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480" w:lineRule="auto"/>
        <w:rPr>
          <w:rFonts w:ascii="Times New Roman" w:cs="Times New Roman" w:eastAsia="Times New Roman" w:hAnsi="Times New Roman"/>
          <w:b w:val="1"/>
          <w:sz w:val="24"/>
          <w:szCs w:val="24"/>
        </w:rPr>
      </w:pPr>
      <w:bookmarkStart w:colFirst="0" w:colLast="0" w:name="_bxkfzjp96yj" w:id="0"/>
      <w:bookmarkEnd w:id="0"/>
      <w:r w:rsidDel="00000000" w:rsidR="00000000" w:rsidRPr="00000000">
        <w:rPr>
          <w:rFonts w:ascii="Times New Roman" w:cs="Times New Roman" w:eastAsia="Times New Roman" w:hAnsi="Times New Roman"/>
          <w:b w:val="1"/>
          <w:sz w:val="24"/>
          <w:szCs w:val="24"/>
          <w:rtl w:val="0"/>
        </w:rPr>
        <w:t xml:space="preserve">Documentation for the CornerGrocerItemTracker Project</w:t>
      </w:r>
    </w:p>
    <w:p w:rsidR="00000000" w:rsidDel="00000000" w:rsidP="00000000" w:rsidRDefault="00000000" w:rsidRPr="00000000" w14:paraId="00000002">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86wl2865jvay" w:id="1"/>
      <w:bookmarkEnd w:id="1"/>
      <w:r w:rsidDel="00000000" w:rsidR="00000000" w:rsidRPr="00000000">
        <w:rPr>
          <w:rFonts w:ascii="Times New Roman" w:cs="Times New Roman" w:eastAsia="Times New Roman" w:hAnsi="Times New Roman"/>
          <w:b w:val="1"/>
          <w:color w:val="000000"/>
          <w:sz w:val="24"/>
          <w:szCs w:val="24"/>
          <w:rtl w:val="0"/>
        </w:rPr>
        <w:t xml:space="preserve">General Design of Code:</w:t>
      </w:r>
    </w:p>
    <w:p w:rsidR="00000000" w:rsidDel="00000000" w:rsidP="00000000" w:rsidRDefault="00000000" w:rsidRPr="00000000" w14:paraId="0000000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wrote a class named </w:t>
      </w:r>
      <w:r w:rsidDel="00000000" w:rsidR="00000000" w:rsidRPr="00000000">
        <w:rPr>
          <w:rFonts w:ascii="Times New Roman" w:cs="Times New Roman" w:eastAsia="Times New Roman" w:hAnsi="Times New Roman"/>
          <w:b w:val="1"/>
          <w:sz w:val="24"/>
          <w:szCs w:val="24"/>
          <w:rtl w:val="0"/>
        </w:rPr>
        <w:t xml:space="preserve">ItemTracker</w:t>
      </w:r>
      <w:r w:rsidDel="00000000" w:rsidR="00000000" w:rsidRPr="00000000">
        <w:rPr>
          <w:rFonts w:ascii="Times New Roman" w:cs="Times New Roman" w:eastAsia="Times New Roman" w:hAnsi="Times New Roman"/>
          <w:sz w:val="24"/>
          <w:szCs w:val="24"/>
          <w:rtl w:val="0"/>
        </w:rPr>
        <w:t xml:space="preserve">. This class can read the input file and analyze the items bought. The class contains various maps (</w:t>
      </w:r>
      <w:r w:rsidDel="00000000" w:rsidR="00000000" w:rsidRPr="00000000">
        <w:rPr>
          <w:rFonts w:ascii="Times New Roman" w:cs="Times New Roman" w:eastAsia="Times New Roman" w:hAnsi="Times New Roman"/>
          <w:color w:val="188038"/>
          <w:sz w:val="24"/>
          <w:szCs w:val="24"/>
          <w:rtl w:val="0"/>
        </w:rPr>
        <w:t xml:space="preserve">std::map</w:t>
      </w:r>
      <w:r w:rsidDel="00000000" w:rsidR="00000000" w:rsidRPr="00000000">
        <w:rPr>
          <w:rFonts w:ascii="Times New Roman" w:cs="Times New Roman" w:eastAsia="Times New Roman" w:hAnsi="Times New Roman"/>
          <w:sz w:val="24"/>
          <w:szCs w:val="24"/>
          <w:rtl w:val="0"/>
        </w:rPr>
        <w:t xml:space="preserve">) that depict the name of a particular item and the amount it was bought not less than (an integer) times.</w:t>
      </w:r>
    </w:p>
    <w:p w:rsidR="00000000" w:rsidDel="00000000" w:rsidP="00000000" w:rsidRDefault="00000000" w:rsidRPr="00000000" w14:paraId="0000000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give a brief overview of the methods defined in the class:</w:t>
      </w:r>
    </w:p>
    <w:p w:rsidR="00000000" w:rsidDel="00000000" w:rsidP="00000000" w:rsidRDefault="00000000" w:rsidRPr="00000000" w14:paraId="00000005">
      <w:pPr>
        <w:numPr>
          <w:ilvl w:val="0"/>
          <w:numId w:val="1"/>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readFile()</w:t>
      </w:r>
      <w:r w:rsidDel="00000000" w:rsidR="00000000" w:rsidRPr="00000000">
        <w:rPr>
          <w:rFonts w:ascii="Times New Roman" w:cs="Times New Roman" w:eastAsia="Times New Roman" w:hAnsi="Times New Roman"/>
          <w:sz w:val="24"/>
          <w:szCs w:val="24"/>
          <w:rtl w:val="0"/>
        </w:rPr>
        <w:t xml:space="preserve">: A method that wishes to open a specific text file, </w:t>
      </w:r>
      <w:r w:rsidDel="00000000" w:rsidR="00000000" w:rsidRPr="00000000">
        <w:rPr>
          <w:rFonts w:ascii="Times New Roman" w:cs="Times New Roman" w:eastAsia="Times New Roman" w:hAnsi="Times New Roman"/>
          <w:color w:val="188038"/>
          <w:sz w:val="24"/>
          <w:szCs w:val="24"/>
          <w:rtl w:val="0"/>
        </w:rPr>
        <w:t xml:space="preserve">CS210_Project_Three_Input_File.txt</w:t>
      </w:r>
      <w:r w:rsidDel="00000000" w:rsidR="00000000" w:rsidRPr="00000000">
        <w:rPr>
          <w:rFonts w:ascii="Times New Roman" w:cs="Times New Roman" w:eastAsia="Times New Roman" w:hAnsi="Times New Roman"/>
          <w:sz w:val="24"/>
          <w:szCs w:val="24"/>
          <w:rtl w:val="0"/>
        </w:rPr>
        <w:t xml:space="preserve">, and analyze how often an item occurs. The lower edge of the page shows the error dialog in case the file does not open correctly.</w:t>
      </w:r>
    </w:p>
    <w:p w:rsidR="00000000" w:rsidDel="00000000" w:rsidP="00000000" w:rsidRDefault="00000000" w:rsidRPr="00000000" w14:paraId="00000006">
      <w:pPr>
        <w:numPr>
          <w:ilvl w:val="0"/>
          <w:numId w:val="1"/>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getItemFrequency()</w:t>
      </w:r>
      <w:r w:rsidDel="00000000" w:rsidR="00000000" w:rsidRPr="00000000">
        <w:rPr>
          <w:rFonts w:ascii="Times New Roman" w:cs="Times New Roman" w:eastAsia="Times New Roman" w:hAnsi="Times New Roman"/>
          <w:sz w:val="24"/>
          <w:szCs w:val="24"/>
          <w:rtl w:val="0"/>
        </w:rPr>
        <w:t xml:space="preserve">: Most users are unable to know how many times a specific item appears on the file, and this method resolves this problem. The input is given as the name of an item that has been sold. If the item was not sold, then such a method will return nothing.</w:t>
      </w:r>
    </w:p>
    <w:p w:rsidR="00000000" w:rsidDel="00000000" w:rsidP="00000000" w:rsidRDefault="00000000" w:rsidRPr="00000000" w14:paraId="00000007">
      <w:pPr>
        <w:numPr>
          <w:ilvl w:val="0"/>
          <w:numId w:val="1"/>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displayAllItems()</w:t>
      </w:r>
      <w:r w:rsidDel="00000000" w:rsidR="00000000" w:rsidRPr="00000000">
        <w:rPr>
          <w:rFonts w:ascii="Times New Roman" w:cs="Times New Roman" w:eastAsia="Times New Roman" w:hAnsi="Times New Roman"/>
          <w:sz w:val="24"/>
          <w:szCs w:val="24"/>
          <w:rtl w:val="0"/>
        </w:rPr>
        <w:t xml:space="preserve">: This method shows all the items posted for sale, including when they were sold.</w:t>
      </w:r>
    </w:p>
    <w:p w:rsidR="00000000" w:rsidDel="00000000" w:rsidP="00000000" w:rsidRDefault="00000000" w:rsidRPr="00000000" w14:paraId="00000008">
      <w:pPr>
        <w:numPr>
          <w:ilvl w:val="0"/>
          <w:numId w:val="1"/>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displayHistogram()</w:t>
      </w:r>
      <w:r w:rsidDel="00000000" w:rsidR="00000000" w:rsidRPr="00000000">
        <w:rPr>
          <w:rFonts w:ascii="Times New Roman" w:cs="Times New Roman" w:eastAsia="Times New Roman" w:hAnsi="Times New Roman"/>
          <w:sz w:val="24"/>
          <w:szCs w:val="24"/>
          <w:rtl w:val="0"/>
        </w:rPr>
        <w:t xml:space="preserve">: Each item sold on a given day accumulates one more up to the last item ever sold, and this item gets represented on a chart; no explanation is needed. In this way, the method allows the building of a chart that displays the sales of various products and paints them with unlimited stars. The number of stars is directly proportional to the amount of goods sold.</w:t>
      </w:r>
    </w:p>
    <w:p w:rsidR="00000000" w:rsidDel="00000000" w:rsidP="00000000" w:rsidRDefault="00000000" w:rsidRPr="00000000" w14:paraId="00000009">
      <w:pPr>
        <w:numPr>
          <w:ilvl w:val="0"/>
          <w:numId w:val="1"/>
        </w:numPr>
        <w:spacing w:after="24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saveData()</w:t>
      </w:r>
      <w:r w:rsidDel="00000000" w:rsidR="00000000" w:rsidRPr="00000000">
        <w:rPr>
          <w:rFonts w:ascii="Times New Roman" w:cs="Times New Roman" w:eastAsia="Times New Roman" w:hAnsi="Times New Roman"/>
          <w:sz w:val="24"/>
          <w:szCs w:val="24"/>
          <w:rtl w:val="0"/>
        </w:rPr>
        <w:t xml:space="preserve">: The necessary statistical data relevant to the number of items sold are saved to a file, </w:t>
      </w:r>
      <w:r w:rsidDel="00000000" w:rsidR="00000000" w:rsidRPr="00000000">
        <w:rPr>
          <w:rFonts w:ascii="Times New Roman" w:cs="Times New Roman" w:eastAsia="Times New Roman" w:hAnsi="Times New Roman"/>
          <w:color w:val="188038"/>
          <w:sz w:val="24"/>
          <w:szCs w:val="24"/>
          <w:rtl w:val="0"/>
        </w:rPr>
        <w:t xml:space="preserve">frequency.dat</w:t>
      </w:r>
      <w:r w:rsidDel="00000000" w:rsidR="00000000" w:rsidRPr="00000000">
        <w:rPr>
          <w:rFonts w:ascii="Times New Roman" w:cs="Times New Roman" w:eastAsia="Times New Roman" w:hAnsi="Times New Roman"/>
          <w:sz w:val="24"/>
          <w:szCs w:val="24"/>
          <w:rtl w:val="0"/>
        </w:rPr>
        <w:t xml:space="preserve">. This file is handy when you are unsure about your memory.</w:t>
      </w:r>
    </w:p>
    <w:p w:rsidR="00000000" w:rsidDel="00000000" w:rsidP="00000000" w:rsidRDefault="00000000" w:rsidRPr="00000000" w14:paraId="0000000A">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6r2k82xo6cw" w:id="2"/>
      <w:bookmarkEnd w:id="2"/>
      <w:r w:rsidDel="00000000" w:rsidR="00000000" w:rsidRPr="00000000">
        <w:rPr>
          <w:rFonts w:ascii="Times New Roman" w:cs="Times New Roman" w:eastAsia="Times New Roman" w:hAnsi="Times New Roman"/>
          <w:b w:val="1"/>
          <w:color w:val="000000"/>
          <w:sz w:val="24"/>
          <w:szCs w:val="24"/>
          <w:rtl w:val="0"/>
        </w:rPr>
        <w:t xml:space="preserve">Menu Options:</w:t>
      </w:r>
    </w:p>
    <w:p w:rsidR="00000000" w:rsidDel="00000000" w:rsidP="00000000" w:rsidRDefault="00000000" w:rsidRPr="00000000" w14:paraId="0000000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of the menu is to pick up the action that the user desires without much hustle. Each of the options does the following:</w:t>
      </w:r>
    </w:p>
    <w:p w:rsidR="00000000" w:rsidDel="00000000" w:rsidP="00000000" w:rsidRDefault="00000000" w:rsidRPr="00000000" w14:paraId="0000000C">
      <w:pPr>
        <w:numPr>
          <w:ilvl w:val="0"/>
          <w:numId w:val="3"/>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Search for Item Frequency</w:t>
      </w:r>
      <w:r w:rsidDel="00000000" w:rsidR="00000000" w:rsidRPr="00000000">
        <w:rPr>
          <w:rFonts w:ascii="Times New Roman" w:cs="Times New Roman" w:eastAsia="Times New Roman" w:hAnsi="Times New Roman"/>
          <w:sz w:val="24"/>
          <w:szCs w:val="24"/>
          <w:rtl w:val="0"/>
        </w:rPr>
        <w:t xml:space="preserve">: Once you press this option, the program first asks for an item to be entered. Then, it tells you how many sales of that item have been recorded.</w:t>
      </w:r>
    </w:p>
    <w:p w:rsidR="00000000" w:rsidDel="00000000" w:rsidP="00000000" w:rsidRDefault="00000000" w:rsidRPr="00000000" w14:paraId="0000000D">
      <w:pPr>
        <w:numPr>
          <w:ilvl w:val="0"/>
          <w:numId w:val="3"/>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Display All Items and Frequencies</w:t>
      </w:r>
      <w:r w:rsidDel="00000000" w:rsidR="00000000" w:rsidRPr="00000000">
        <w:rPr>
          <w:rFonts w:ascii="Times New Roman" w:cs="Times New Roman" w:eastAsia="Times New Roman" w:hAnsi="Times New Roman"/>
          <w:sz w:val="24"/>
          <w:szCs w:val="24"/>
          <w:rtl w:val="0"/>
        </w:rPr>
        <w:t xml:space="preserve">: This option returns a report volume containing the names of all items and the number of copies sold.</w:t>
      </w:r>
    </w:p>
    <w:p w:rsidR="00000000" w:rsidDel="00000000" w:rsidP="00000000" w:rsidRDefault="00000000" w:rsidRPr="00000000" w14:paraId="0000000E">
      <w:pPr>
        <w:numPr>
          <w:ilvl w:val="0"/>
          <w:numId w:val="3"/>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Display Histogram of Item Frequencies</w:t>
      </w:r>
      <w:r w:rsidDel="00000000" w:rsidR="00000000" w:rsidRPr="00000000">
        <w:rPr>
          <w:rFonts w:ascii="Times New Roman" w:cs="Times New Roman" w:eastAsia="Times New Roman" w:hAnsi="Times New Roman"/>
          <w:sz w:val="24"/>
          <w:szCs w:val="24"/>
          <w:rtl w:val="0"/>
        </w:rPr>
        <w:t xml:space="preserve">: Other than that, the program will display the histogram with asterisks showing how many pieces of a particular item have been purchased.</w:t>
      </w:r>
    </w:p>
    <w:p w:rsidR="00000000" w:rsidDel="00000000" w:rsidP="00000000" w:rsidRDefault="00000000" w:rsidRPr="00000000" w14:paraId="0000000F">
      <w:pPr>
        <w:numPr>
          <w:ilvl w:val="0"/>
          <w:numId w:val="3"/>
        </w:numPr>
        <w:spacing w:after="24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This option winds up the program.</w:t>
      </w:r>
    </w:p>
    <w:p w:rsidR="00000000" w:rsidDel="00000000" w:rsidP="00000000" w:rsidRDefault="00000000" w:rsidRPr="00000000" w14:paraId="00000010">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oyhl7h3fj9i6" w:id="3"/>
      <w:bookmarkEnd w:id="3"/>
      <w:r w:rsidDel="00000000" w:rsidR="00000000" w:rsidRPr="00000000">
        <w:rPr>
          <w:rFonts w:ascii="Times New Roman" w:cs="Times New Roman" w:eastAsia="Times New Roman" w:hAnsi="Times New Roman"/>
          <w:b w:val="1"/>
          <w:color w:val="000000"/>
          <w:sz w:val="24"/>
          <w:szCs w:val="24"/>
          <w:rtl w:val="0"/>
        </w:rPr>
        <w:t xml:space="preserve">Screenshots:</w:t>
      </w:r>
    </w:p>
    <w:p w:rsidR="00000000" w:rsidDel="00000000" w:rsidP="00000000" w:rsidRDefault="00000000" w:rsidRPr="00000000" w14:paraId="0000001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the screenshots of the given program while in use:</w:t>
      </w:r>
    </w:p>
    <w:p w:rsidR="00000000" w:rsidDel="00000000" w:rsidP="00000000" w:rsidRDefault="00000000" w:rsidRPr="00000000" w14:paraId="00000012">
      <w:pPr>
        <w:numPr>
          <w:ilvl w:val="0"/>
          <w:numId w:val="4"/>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Menu Display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38364" cy="1929513"/>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338364" cy="19295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Search for Item Frequency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745507" cy="2064898"/>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745507" cy="206489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4"/>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Display All Items and Frequencies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35350" cy="2131621"/>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035350" cy="213162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4"/>
        </w:numPr>
        <w:spacing w:after="24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Histogram Display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25229" cy="2478113"/>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025229" cy="24781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9x3dslywo2yi" w:id="4"/>
      <w:bookmarkEnd w:id="4"/>
      <w:r w:rsidDel="00000000" w:rsidR="00000000" w:rsidRPr="00000000">
        <w:rPr>
          <w:rtl w:val="0"/>
        </w:rPr>
      </w:r>
    </w:p>
    <w:p w:rsidR="00000000" w:rsidDel="00000000" w:rsidP="00000000" w:rsidRDefault="00000000" w:rsidRPr="00000000" w14:paraId="00000017">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kor4u7j5bwrg" w:id="5"/>
      <w:bookmarkEnd w:id="5"/>
      <w:r w:rsidDel="00000000" w:rsidR="00000000" w:rsidRPr="00000000">
        <w:rPr>
          <w:rtl w:val="0"/>
        </w:rPr>
      </w:r>
    </w:p>
    <w:p w:rsidR="00000000" w:rsidDel="00000000" w:rsidP="00000000" w:rsidRDefault="00000000" w:rsidRPr="00000000" w14:paraId="00000018">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ue6imls1jtxw" w:id="6"/>
      <w:bookmarkEnd w:id="6"/>
      <w:r w:rsidDel="00000000" w:rsidR="00000000" w:rsidRPr="00000000">
        <w:rPr>
          <w:rFonts w:ascii="Times New Roman" w:cs="Times New Roman" w:eastAsia="Times New Roman" w:hAnsi="Times New Roman"/>
          <w:b w:val="1"/>
          <w:color w:val="000000"/>
          <w:sz w:val="24"/>
          <w:szCs w:val="24"/>
          <w:rtl w:val="0"/>
        </w:rPr>
        <w:t xml:space="preserve">APA Citations (if applicable):</w:t>
      </w:r>
    </w:p>
    <w:p w:rsidR="00000000" w:rsidDel="00000000" w:rsidP="00000000" w:rsidRDefault="00000000" w:rsidRPr="00000000" w14:paraId="0000001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not have any outside sources to refer to in this project. Every line of code and program flow was an intellectual effort on my part. If any references were made, this information would be highlighted and placed here.</w:t>
      </w:r>
    </w:p>
    <w:p w:rsidR="00000000" w:rsidDel="00000000" w:rsidP="00000000" w:rsidRDefault="00000000" w:rsidRPr="00000000" w14:paraId="0000001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there is a reference I would like to make and how I would do so:</w:t>
      </w:r>
    </w:p>
    <w:p w:rsidR="00000000" w:rsidDel="00000000" w:rsidP="00000000" w:rsidRDefault="00000000" w:rsidRPr="00000000" w14:paraId="0000001B">
      <w:pPr>
        <w:numPr>
          <w:ilvl w:val="0"/>
          <w:numId w:val="2"/>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ZyBooks. (2024). </w:t>
      </w:r>
      <w:r w:rsidDel="00000000" w:rsidR="00000000" w:rsidRPr="00000000">
        <w:rPr>
          <w:rFonts w:ascii="Times New Roman" w:cs="Times New Roman" w:eastAsia="Times New Roman" w:hAnsi="Times New Roman"/>
          <w:i w:val="1"/>
          <w:sz w:val="24"/>
          <w:szCs w:val="24"/>
          <w:rtl w:val="0"/>
        </w:rPr>
        <w:t xml:space="preserve">CS210: Programming in C++</w:t>
      </w:r>
      <w:r w:rsidDel="00000000" w:rsidR="00000000" w:rsidRPr="00000000">
        <w:rPr>
          <w:rFonts w:ascii="Times New Roman" w:cs="Times New Roman" w:eastAsia="Times New Roman" w:hAnsi="Times New Roman"/>
          <w:sz w:val="24"/>
          <w:szCs w:val="24"/>
          <w:rtl w:val="0"/>
        </w:rPr>
        <w:t xml:space="preserve">. All sources of information should be placed after this text. Available at: </w:t>
      </w:r>
      <w:hyperlink r:id="rId10">
        <w:r w:rsidDel="00000000" w:rsidR="00000000" w:rsidRPr="00000000">
          <w:rPr>
            <w:rFonts w:ascii="Times New Roman" w:cs="Times New Roman" w:eastAsia="Times New Roman" w:hAnsi="Times New Roman"/>
            <w:color w:val="1155cc"/>
            <w:sz w:val="24"/>
            <w:szCs w:val="24"/>
            <w:u w:val="single"/>
            <w:rtl w:val="0"/>
          </w:rPr>
          <w:t xml:space="preserve">https://learn.zybooks.com/</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learn.zybooks.com/" TargetMode="Externa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