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sz w:val="24"/>
          <w:szCs w:val="24"/>
          <w:lang w:val="en-US" w:eastAsia="zh-CN"/>
        </w:rPr>
      </w:pPr>
      <w:r>
        <w:rPr>
          <w:rFonts w:hint="eastAsia"/>
          <w:sz w:val="24"/>
          <w:szCs w:val="24"/>
          <w:lang w:val="en-US" w:eastAsia="zh-CN"/>
        </w:rPr>
        <w:t>1、转录因子数据库简介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Plant TFDB是专门的植物转录因子数据库（http://planttfdb.gao-lab.org/），里面包括了来自于165个物种的转录因子数据，并分为了58个转录因子家族。在库中对确定这些TFs属于哪一个家族的分类原则是根据结构域、辅助域、禁止域三种来确定的。大多数通过结构域就可以分类，禁止域可以将含有DNA结合结构域但不具有转录活性的蛋白质剔除。关于具体分类规则可以去库中结合那个图看，或者我们讨论的时候我再说一说。</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sz w:val="24"/>
          <w:szCs w:val="24"/>
          <w:lang w:val="en-US" w:eastAsia="zh-CN"/>
        </w:rPr>
      </w:pPr>
      <w:r>
        <w:rPr>
          <w:rFonts w:hint="eastAsia"/>
          <w:sz w:val="24"/>
          <w:szCs w:val="24"/>
          <w:lang w:val="en-US" w:eastAsia="zh-CN"/>
        </w:rPr>
        <w:t>2、我的课题简介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日常生活中见到的苹果大都是红皮白色果肉的，如下图这样红色果肉的苹果是由于MYB10转录因子的激活转录，使苹果果肉中花青素大量合成积累，促成苹果的红肉表型。食用高花青素含量的红肉苹果中对保持人体健康具有重要意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sz w:val="24"/>
          <w:szCs w:val="24"/>
          <w:lang w:val="en-US" w:eastAsia="zh-CN"/>
        </w:rPr>
      </w:pPr>
      <w:r>
        <w:drawing>
          <wp:anchor distT="0" distB="0" distL="114300" distR="114300" simplePos="0" relativeHeight="251660288" behindDoc="1" locked="0" layoutInCell="1" allowOverlap="1">
            <wp:simplePos x="0" y="0"/>
            <wp:positionH relativeFrom="column">
              <wp:posOffset>659765</wp:posOffset>
            </wp:positionH>
            <wp:positionV relativeFrom="paragraph">
              <wp:posOffset>102235</wp:posOffset>
            </wp:positionV>
            <wp:extent cx="4051935" cy="3138805"/>
            <wp:effectExtent l="0" t="0" r="12065" b="10795"/>
            <wp:wrapTight wrapText="bothSides">
              <wp:wrapPolygon>
                <wp:start x="0" y="0"/>
                <wp:lineTo x="0" y="21499"/>
                <wp:lineTo x="21529" y="21499"/>
                <wp:lineTo x="21529" y="0"/>
                <wp:lineTo x="0" y="0"/>
              </wp:wrapPolygon>
            </wp:wrapTight>
            <wp:docPr id="132" name="图片 3" descr="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 descr="图片 3"/>
                    <pic:cNvPicPr>
                      <a:picLocks noChangeAspect="1"/>
                    </pic:cNvPicPr>
                  </pic:nvPicPr>
                  <pic:blipFill>
                    <a:blip r:embed="rId4"/>
                    <a:stretch>
                      <a:fillRect/>
                    </a:stretch>
                  </pic:blipFill>
                  <pic:spPr>
                    <a:xfrm>
                      <a:off x="0" y="0"/>
                      <a:ext cx="4051935" cy="3138805"/>
                    </a:xfrm>
                    <a:prstGeom prst="rect">
                      <a:avLst/>
                    </a:prstGeom>
                    <a:ln w="12700">
                      <a:miter lim="400000"/>
                      <a:headEnd/>
                      <a:tailEnd/>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课题背景是基于目前我导师选育出的两个红肉苹果新种质，一个果肉颜色鲜红、肉质脆、极早熟并且极耐贮运，另一个除了不耐贮运其他都相同。目前已将这两个品种的转录组和代谢组测序，基因组测序也正在进行中。通过两个品种的全基因组比较分析，从分子水平上对苹果的花青素色素积累、香味、早熟性、耐贮性之间的发育关联性进行了解。这里面涉及的转录因子家族有MYB及与其互作共同与调控苹果的花青素合成的bHLH、WRKY等，还有与成熟期有关的乙烯合成转录的ERF转录因子家族等。</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00" w:lineRule="exact"/>
        <w:textAlignment w:val="auto"/>
        <w:rPr>
          <w:rFonts w:hint="default"/>
          <w:sz w:val="24"/>
          <w:szCs w:val="24"/>
          <w:lang w:val="en-US" w:eastAsia="zh-CN"/>
        </w:rPr>
      </w:pPr>
      <w:r>
        <w:rPr>
          <w:rFonts w:hint="eastAsia"/>
          <w:sz w:val="24"/>
          <w:szCs w:val="24"/>
          <w:lang w:val="en-US" w:eastAsia="zh-CN"/>
        </w:rPr>
        <w:t>3、MYB转录因子家族简介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我对MYB转录因子家族较熟悉一下，所以接下来就介绍一下我目前了解的相关信息。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default"/>
          <w:sz w:val="24"/>
          <w:szCs w:val="24"/>
          <w:lang w:val="en-US" w:eastAsia="zh-CN"/>
        </w:rPr>
        <w:t>MYB是成髓细胞瘤myeloblastosis</w:t>
      </w:r>
      <w:r>
        <w:rPr>
          <w:rFonts w:hint="eastAsia"/>
          <w:sz w:val="24"/>
          <w:szCs w:val="24"/>
          <w:lang w:val="en-US" w:eastAsia="zh-CN"/>
        </w:rPr>
        <w:t>（成髓细胞瘤）</w:t>
      </w:r>
      <w:r>
        <w:rPr>
          <w:rFonts w:hint="default"/>
          <w:sz w:val="24"/>
          <w:szCs w:val="24"/>
          <w:lang w:val="en-US" w:eastAsia="zh-CN"/>
        </w:rPr>
        <w:t>的缩写</w:t>
      </w:r>
      <w:r>
        <w:rPr>
          <w:rFonts w:hint="eastAsia"/>
          <w:sz w:val="24"/>
          <w:szCs w:val="24"/>
          <w:lang w:val="en-US" w:eastAsia="zh-CN"/>
        </w:rPr>
        <w:t>，因为第一个鉴定的MYB转录因子是第一个鉴定的MYB基因源自禽成髓细胞瘤病毒的“癌基因”。</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在MYB转录因子家族中，根据其DNA结合结构域数量的多少分为了MYB和MYB-related两个亚家族，只含有一个结构域归类为MYB-related，含有两个及两个以上的DNA结构域归类为MYB家族，SWIRM是一个禁止域，不论是哪个亚家族中都不允许出现SWIRM结构域。</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mc:AlternateContent>
          <mc:Choice Requires="wpg">
            <w:drawing>
              <wp:anchor distT="0" distB="0" distL="114300" distR="114300" simplePos="0" relativeHeight="251658240" behindDoc="1" locked="0" layoutInCell="1" allowOverlap="1">
                <wp:simplePos x="0" y="0"/>
                <wp:positionH relativeFrom="column">
                  <wp:posOffset>538480</wp:posOffset>
                </wp:positionH>
                <wp:positionV relativeFrom="paragraph">
                  <wp:posOffset>229235</wp:posOffset>
                </wp:positionV>
                <wp:extent cx="4195445" cy="2454275"/>
                <wp:effectExtent l="12700" t="0" r="20955" b="22860"/>
                <wp:wrapTight wrapText="bothSides">
                  <wp:wrapPolygon>
                    <wp:start x="5100" y="2235"/>
                    <wp:lineTo x="3465" y="2235"/>
                    <wp:lineTo x="458" y="3465"/>
                    <wp:lineTo x="458" y="4024"/>
                    <wp:lineTo x="196" y="4806"/>
                    <wp:lineTo x="262" y="6147"/>
                    <wp:lineTo x="2158" y="7601"/>
                    <wp:lineTo x="2681" y="7601"/>
                    <wp:lineTo x="4250" y="9389"/>
                    <wp:lineTo x="3792" y="9836"/>
                    <wp:lineTo x="3662" y="10171"/>
                    <wp:lineTo x="3662" y="13860"/>
                    <wp:lineTo x="3988" y="14754"/>
                    <wp:lineTo x="4315" y="14754"/>
                    <wp:lineTo x="-65" y="15983"/>
                    <wp:lineTo x="-65" y="21572"/>
                    <wp:lineTo x="21512" y="21572"/>
                    <wp:lineTo x="21577" y="21349"/>
                    <wp:lineTo x="21577" y="14866"/>
                    <wp:lineTo x="16346" y="14754"/>
                    <wp:lineTo x="18046" y="13748"/>
                    <wp:lineTo x="18046" y="9836"/>
                    <wp:lineTo x="17719" y="9389"/>
                    <wp:lineTo x="16477" y="9389"/>
                    <wp:lineTo x="19354" y="7601"/>
                    <wp:lineTo x="19812" y="7601"/>
                    <wp:lineTo x="21577" y="6147"/>
                    <wp:lineTo x="21577" y="4471"/>
                    <wp:lineTo x="21446" y="3465"/>
                    <wp:lineTo x="18831" y="2347"/>
                    <wp:lineTo x="17262" y="2235"/>
                    <wp:lineTo x="13711" y="2235"/>
                    <wp:lineTo x="13711" y="56"/>
                    <wp:lineTo x="9831" y="56"/>
                    <wp:lineTo x="9831" y="2235"/>
                    <wp:lineTo x="5100" y="2235"/>
                  </wp:wrapPolygon>
                </wp:wrapTight>
                <wp:docPr id="120" name="成组"/>
                <wp:cNvGraphicFramePr/>
                <a:graphic xmlns:a="http://schemas.openxmlformats.org/drawingml/2006/main">
                  <a:graphicData uri="http://schemas.microsoft.com/office/word/2010/wordprocessingGroup">
                    <wpg:wgp>
                      <wpg:cNvGrpSpPr/>
                      <wpg:grpSpPr>
                        <a:xfrm>
                          <a:off x="0" y="0"/>
                          <a:ext cx="4195445" cy="2454275"/>
                          <a:chOff x="0" y="281610"/>
                          <a:chExt cx="6395555" cy="5080669"/>
                        </a:xfrm>
                      </wpg:grpSpPr>
                      <wps:wsp>
                        <wps:cNvPr id="109" name="MYB_related"/>
                        <wps:cNvSpPr/>
                        <wps:spPr>
                          <a:xfrm>
                            <a:off x="106680" y="859155"/>
                            <a:ext cx="2938779" cy="1270000"/>
                          </a:xfrm>
                          <a:prstGeom prst="ellipse">
                            <a:avLst/>
                          </a:prstGeom>
                          <a:solidFill>
                            <a:srgbClr val="FFFFFF"/>
                          </a:solidFill>
                          <a:ln w="25400" cap="flat">
                            <a:solidFill>
                              <a:schemeClr val="accent1"/>
                            </a:solidFill>
                            <a:prstDash val="solid"/>
                            <a:round/>
                          </a:ln>
                          <a:effectLst/>
                        </wps:spPr>
                        <wps:txbx>
                          <w:txbxContent>
                            <w:p>
                              <w:pPr>
                                <w:pStyle w:val="2"/>
                                <w:jc w:val="center"/>
                                <w:rPr>
                                  <w:sz w:val="13"/>
                                  <w:szCs w:val="13"/>
                                </w:rPr>
                              </w:pPr>
                              <w:r>
                                <w:rPr>
                                  <w:b/>
                                  <w:kern w:val="24"/>
                                  <w:sz w:val="36"/>
                                  <w:szCs w:val="36"/>
                                </w:rPr>
                                <w:t>MYB_related</w:t>
                              </w:r>
                            </w:p>
                          </w:txbxContent>
                        </wps:txbx>
                        <wps:bodyPr wrap="square" lIns="0" tIns="0" rIns="0" bIns="0" numCol="1" anchor="ctr">
                          <a:noAutofit/>
                        </wps:bodyPr>
                      </wps:wsp>
                      <wps:wsp>
                        <wps:cNvPr id="110" name="MYB"/>
                        <wps:cNvSpPr/>
                        <wps:spPr>
                          <a:xfrm>
                            <a:off x="3705193" y="858841"/>
                            <a:ext cx="2674451" cy="1270001"/>
                          </a:xfrm>
                          <a:prstGeom prst="ellipse">
                            <a:avLst/>
                          </a:prstGeom>
                          <a:solidFill>
                            <a:srgbClr val="FFFFFF"/>
                          </a:solidFill>
                          <a:ln w="25400" cap="flat">
                            <a:solidFill>
                              <a:schemeClr val="accent1"/>
                            </a:solidFill>
                            <a:prstDash val="solid"/>
                            <a:round/>
                          </a:ln>
                          <a:effectLst/>
                        </wps:spPr>
                        <wps:txbx>
                          <w:txbxContent>
                            <w:p>
                              <w:pPr>
                                <w:pStyle w:val="2"/>
                                <w:jc w:val="center"/>
                                <w:rPr>
                                  <w:sz w:val="16"/>
                                  <w:szCs w:val="16"/>
                                </w:rPr>
                              </w:pPr>
                              <w:r>
                                <w:rPr>
                                  <w:b/>
                                  <w:kern w:val="24"/>
                                  <w:sz w:val="40"/>
                                  <w:szCs w:val="40"/>
                                </w:rPr>
                                <w:t>MYB</w:t>
                              </w:r>
                            </w:p>
                          </w:txbxContent>
                        </wps:txbx>
                        <wps:bodyPr wrap="square" lIns="0" tIns="0" rIns="0" bIns="0" numCol="1" anchor="ctr">
                          <a:noAutofit/>
                        </wps:bodyPr>
                      </wps:wsp>
                      <wps:wsp>
                        <wps:cNvPr id="111" name="Myb_dna_bind"/>
                        <wps:cNvSpPr/>
                        <wps:spPr>
                          <a:xfrm>
                            <a:off x="0" y="4092278"/>
                            <a:ext cx="2887786" cy="1270001"/>
                          </a:xfrm>
                          <a:prstGeom prst="rect">
                            <a:avLst/>
                          </a:prstGeom>
                          <a:solidFill>
                            <a:srgbClr val="FFFFFF"/>
                          </a:solidFill>
                          <a:ln w="25400" cap="flat">
                            <a:solidFill>
                              <a:schemeClr val="accent1"/>
                            </a:solidFill>
                            <a:prstDash val="solid"/>
                            <a:round/>
                          </a:ln>
                          <a:effectLst/>
                        </wps:spPr>
                        <wps:txbx>
                          <w:txbxContent>
                            <w:p>
                              <w:pPr>
                                <w:pStyle w:val="2"/>
                                <w:jc w:val="center"/>
                                <w:rPr>
                                  <w:sz w:val="18"/>
                                  <w:szCs w:val="18"/>
                                </w:rPr>
                              </w:pPr>
                              <w:r>
                                <w:rPr>
                                  <w:b/>
                                  <w:kern w:val="24"/>
                                  <w:sz w:val="44"/>
                                  <w:szCs w:val="44"/>
                                </w:rPr>
                                <w:t>Myb_dna_bind</w:t>
                              </w:r>
                            </w:p>
                          </w:txbxContent>
                        </wps:txbx>
                        <wps:bodyPr wrap="square" lIns="0" tIns="0" rIns="0" bIns="0" numCol="1" anchor="ctr">
                          <a:noAutofit/>
                        </wps:bodyPr>
                      </wps:wsp>
                      <wps:wsp>
                        <wps:cNvPr id="112" name="SWIRM"/>
                        <wps:cNvSpPr/>
                        <wps:spPr>
                          <a:xfrm>
                            <a:off x="3689283" y="4092278"/>
                            <a:ext cx="2706272" cy="1270001"/>
                          </a:xfrm>
                          <a:prstGeom prst="roundRect">
                            <a:avLst>
                              <a:gd name="adj" fmla="val 15000"/>
                            </a:avLst>
                          </a:prstGeom>
                          <a:solidFill>
                            <a:srgbClr val="FFFFFF"/>
                          </a:solidFill>
                          <a:ln w="25400" cap="flat">
                            <a:solidFill>
                              <a:schemeClr val="accent1"/>
                            </a:solidFill>
                            <a:prstDash val="solid"/>
                            <a:round/>
                          </a:ln>
                          <a:effectLst/>
                        </wps:spPr>
                        <wps:txbx>
                          <w:txbxContent>
                            <w:p>
                              <w:pPr>
                                <w:pStyle w:val="2"/>
                                <w:jc w:val="center"/>
                                <w:rPr>
                                  <w:sz w:val="16"/>
                                  <w:szCs w:val="16"/>
                                </w:rPr>
                              </w:pPr>
                              <w:r>
                                <w:rPr>
                                  <w:b/>
                                  <w:kern w:val="24"/>
                                  <w:sz w:val="44"/>
                                  <w:szCs w:val="44"/>
                                </w:rPr>
                                <w:t>SWIRM</w:t>
                              </w:r>
                            </w:p>
                          </w:txbxContent>
                        </wps:txbx>
                        <wps:bodyPr wrap="square" lIns="0" tIns="0" rIns="0" bIns="0" numCol="1" anchor="ctr">
                          <a:noAutofit/>
                        </wps:bodyPr>
                      </wps:wsp>
                      <wps:wsp>
                        <wps:cNvPr id="113" name="线条"/>
                        <wps:cNvCnPr/>
                        <wps:spPr>
                          <a:xfrm flipV="1">
                            <a:off x="1376668" y="2148223"/>
                            <a:ext cx="1" cy="1924673"/>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wps:spPr>
                        <wps:bodyPr wrap="square" lIns="0" tIns="0" rIns="0" bIns="0" numCol="1" anchor="t">
                          <a:noAutofit/>
                        </wps:bodyPr>
                      </wps:wsp>
                      <wps:wsp>
                        <wps:cNvPr id="114" name="线条"/>
                        <wps:cNvCnPr/>
                        <wps:spPr>
                          <a:xfrm flipV="1">
                            <a:off x="1406465" y="2160084"/>
                            <a:ext cx="3794325" cy="1900951"/>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wps:spPr>
                        <wps:bodyPr wrap="square" lIns="0" tIns="0" rIns="0" bIns="0" numCol="1" anchor="t">
                          <a:noAutofit/>
                        </wps:bodyPr>
                      </wps:wsp>
                      <wps:wsp>
                        <wps:cNvPr id="115" name="线条"/>
                        <wps:cNvCnPr/>
                        <wps:spPr>
                          <a:xfrm flipH="1" flipV="1">
                            <a:off x="1357104" y="2043662"/>
                            <a:ext cx="3893047" cy="2133796"/>
                          </a:xfrm>
                          <a:prstGeom prst="line">
                            <a:avLst/>
                          </a:prstGeom>
                          <a:noFill/>
                          <a:ln w="25400" cap="flat">
                            <a:solidFill>
                              <a:schemeClr val="accent1"/>
                            </a:solidFill>
                            <a:custDash>
                              <a:ds d="600000" sp="600000"/>
                            </a:custDash>
                            <a:miter lim="400000"/>
                          </a:ln>
                          <a:effectLst>
                            <a:outerShdw blurRad="38100" dist="20000" dir="5400000" rotWithShape="0">
                              <a:srgbClr val="000000">
                                <a:alpha val="38000"/>
                              </a:srgbClr>
                            </a:outerShdw>
                          </a:effectLst>
                        </wps:spPr>
                        <wps:bodyPr wrap="square" lIns="0" tIns="0" rIns="0" bIns="0" numCol="1" anchor="t">
                          <a:noAutofit/>
                        </wps:bodyPr>
                      </wps:wsp>
                      <wps:wsp>
                        <wps:cNvPr id="116" name="线条"/>
                        <wps:cNvCnPr/>
                        <wps:spPr>
                          <a:xfrm flipV="1">
                            <a:off x="5211258" y="2148223"/>
                            <a:ext cx="1" cy="1924673"/>
                          </a:xfrm>
                          <a:prstGeom prst="line">
                            <a:avLst/>
                          </a:prstGeom>
                          <a:noFill/>
                          <a:ln w="25400" cap="flat">
                            <a:solidFill>
                              <a:schemeClr val="accent1"/>
                            </a:solidFill>
                            <a:custDash>
                              <a:ds d="600000" sp="600000"/>
                            </a:custDash>
                            <a:miter lim="400000"/>
                          </a:ln>
                          <a:effectLst>
                            <a:outerShdw blurRad="38100" dist="20000" dir="5400000" rotWithShape="0">
                              <a:srgbClr val="000000">
                                <a:alpha val="38000"/>
                              </a:srgbClr>
                            </a:outerShdw>
                          </a:effectLst>
                        </wps:spPr>
                        <wps:bodyPr wrap="square" lIns="0" tIns="0" rIns="0" bIns="0" numCol="1" anchor="t">
                          <a:noAutofit/>
                        </wps:bodyPr>
                      </wps:wsp>
                      <wps:wsp>
                        <wps:cNvPr id="117" name="1"/>
                        <wps:cNvSpPr/>
                        <wps:spPr>
                          <a:xfrm>
                            <a:off x="1136608" y="2633405"/>
                            <a:ext cx="480120" cy="954309"/>
                          </a:xfrm>
                          <a:prstGeom prst="rect">
                            <a:avLst/>
                          </a:prstGeom>
                          <a:solidFill>
                            <a:schemeClr val="accent1">
                              <a:satOff val="-4399"/>
                              <a:lumOff val="-10499"/>
                            </a:schemeClr>
                          </a:solidFill>
                          <a:ln w="25400" cap="flat">
                            <a:solidFill>
                              <a:schemeClr val="accent1"/>
                            </a:solidFill>
                            <a:prstDash val="solid"/>
                            <a:round/>
                          </a:ln>
                          <a:effectLst/>
                        </wps:spPr>
                        <wps:txbx>
                          <w:txbxContent>
                            <w:p>
                              <w:pPr>
                                <w:pStyle w:val="2"/>
                                <w:jc w:val="center"/>
                              </w:pPr>
                              <w:r>
                                <w:rPr>
                                  <w:color w:val="FFFFFF"/>
                                  <w:kern w:val="24"/>
                                  <w:sz w:val="54"/>
                                  <w:szCs w:val="54"/>
                                </w:rPr>
                                <w:t>1</w:t>
                              </w:r>
                            </w:p>
                          </w:txbxContent>
                        </wps:txbx>
                        <wps:bodyPr wrap="square" lIns="0" tIns="0" rIns="0" bIns="0" numCol="1" anchor="ctr">
                          <a:noAutofit/>
                        </wps:bodyPr>
                      </wps:wsp>
                      <wps:wsp>
                        <wps:cNvPr id="118" name="2"/>
                        <wps:cNvSpPr/>
                        <wps:spPr>
                          <a:xfrm>
                            <a:off x="3173933" y="2633405"/>
                            <a:ext cx="480120" cy="954309"/>
                          </a:xfrm>
                          <a:prstGeom prst="rect">
                            <a:avLst/>
                          </a:prstGeom>
                          <a:solidFill>
                            <a:schemeClr val="accent1">
                              <a:satOff val="-4399"/>
                              <a:lumOff val="-10499"/>
                            </a:schemeClr>
                          </a:solidFill>
                          <a:ln w="25400" cap="flat">
                            <a:solidFill>
                              <a:schemeClr val="accent1"/>
                            </a:solidFill>
                            <a:prstDash val="solid"/>
                            <a:round/>
                          </a:ln>
                          <a:effectLst/>
                        </wps:spPr>
                        <wps:txbx>
                          <w:txbxContent>
                            <w:p>
                              <w:pPr>
                                <w:pStyle w:val="2"/>
                                <w:jc w:val="center"/>
                              </w:pPr>
                              <w:r>
                                <w:rPr>
                                  <w:color w:val="FFFFFF"/>
                                  <w:kern w:val="24"/>
                                  <w:sz w:val="54"/>
                                  <w:szCs w:val="54"/>
                                </w:rPr>
                                <w:t>2</w:t>
                              </w:r>
                            </w:p>
                          </w:txbxContent>
                        </wps:txbx>
                        <wps:bodyPr wrap="square" lIns="0" tIns="0" rIns="0" bIns="0" numCol="1" anchor="ctr">
                          <a:noAutofit/>
                        </wps:bodyPr>
                      </wps:wsp>
                      <wps:wsp>
                        <wps:cNvPr id="119" name="MYB"/>
                        <wps:cNvSpPr txBox="1"/>
                        <wps:spPr>
                          <a:xfrm>
                            <a:off x="2900961" y="281610"/>
                            <a:ext cx="1039935" cy="711188"/>
                          </a:xfrm>
                          <a:prstGeom prst="rect">
                            <a:avLst/>
                          </a:prstGeom>
                          <a:noFill/>
                          <a:ln w="12700" cap="flat">
                            <a:noFill/>
                            <a:miter lim="400000"/>
                          </a:ln>
                          <a:effectLst/>
                        </wps:spPr>
                        <wps:txbx>
                          <w:txbxContent>
                            <w:p>
                              <w:pPr>
                                <w:pStyle w:val="2"/>
                                <w:rPr>
                                  <w:sz w:val="16"/>
                                  <w:szCs w:val="16"/>
                                </w:rPr>
                              </w:pPr>
                              <w:r>
                                <w:rPr>
                                  <w:b/>
                                  <w:color w:val="000000" w:themeColor="text1"/>
                                  <w:kern w:val="24"/>
                                  <w:sz w:val="48"/>
                                  <w:szCs w:val="48"/>
                                  <w14:textFill>
                                    <w14:solidFill>
                                      <w14:schemeClr w14:val="tx1"/>
                                    </w14:solidFill>
                                  </w14:textFill>
                                </w:rPr>
                                <w:t>MYB</w:t>
                              </w:r>
                            </w:p>
                          </w:txbxContent>
                        </wps:txbx>
                        <wps:bodyPr wrap="square" lIns="0" tIns="0" rIns="0" bIns="0" numCol="1" anchor="t">
                          <a:noAutofit/>
                        </wps:bodyPr>
                      </wps:wsp>
                    </wpg:wgp>
                  </a:graphicData>
                </a:graphic>
              </wp:anchor>
            </w:drawing>
          </mc:Choice>
          <mc:Fallback>
            <w:pict>
              <v:group id="成组" o:spid="_x0000_s1026" o:spt="203" style="position:absolute;left:0pt;margin-left:42.4pt;margin-top:18.05pt;height:193.25pt;width:330.35pt;mso-wrap-distance-left:9pt;mso-wrap-distance-right:9pt;z-index:-251658240;mso-width-relative:page;mso-height-relative:page;" coordorigin="0,281610" coordsize="6395555,5080669" wrapcoords="5100 2235 3465 2235 458 3465 458 4024 196 4806 262 6147 2158 7601 2681 7601 4250 9389 3792 9836 3662 10171 3662 13860 3988 14754 4315 14754 -65 15983 -65 21572 21512 21572 21577 21349 21577 14866 16346 14754 18046 13748 18046 9836 17719 9389 16477 9389 19354 7601 19812 7601 21577 6147 21577 4471 21446 3465 18831 2347 17262 2235 13711 2235 13711 56 9831 56 9831 2235 5100 2235" o:gfxdata="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">
                <o:lock v:ext="edit" aspectratio="f"/>
                <v:shape id="MYB_related" o:spid="_x0000_s1026" o:spt="3" type="#_x0000_t3" style="position:absolute;left:106680;top:859155;height:1270000;width:2938779;v-text-anchor:middle;" fillcolor="#FFFFFF" filled="t" stroked="t" coordsize="21600,21600" o:gfxdata="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GdwK8AAAA&#10;3AAAAA8AAAAAAAAAAQAgAAAAIgAAAGRycy9kb3ducmV2LnhtbFBLAQIUABQAAAAIAIdO4kAzLwWe&#10;OwAAADkAAAAQAAAAAAAAAAEAIAAAAAsBAABkcnMvc2hhcGV4bWwueG1sUEsFBgAAAAAGAAYAWwEA&#10;ALUDAAAAAA==&#10;">
                  <v:fill on="t" focussize="0,0"/>
                  <v:stroke weight="2pt" color="#5B9BD5 [3204]" joinstyle="round"/>
                  <v:imagedata o:title=""/>
                  <o:lock v:ext="edit" aspectratio="f"/>
                  <v:textbox inset="0mm,0mm,0mm,0mm">
                    <w:txbxContent>
                      <w:p>
                        <w:pPr>
                          <w:pStyle w:val="2"/>
                          <w:jc w:val="center"/>
                          <w:rPr>
                            <w:sz w:val="13"/>
                            <w:szCs w:val="13"/>
                          </w:rPr>
                        </w:pPr>
                        <w:r>
                          <w:rPr>
                            <w:b/>
                            <w:kern w:val="24"/>
                            <w:sz w:val="36"/>
                            <w:szCs w:val="36"/>
                          </w:rPr>
                          <w:t>MYB_related</w:t>
                        </w:r>
                      </w:p>
                    </w:txbxContent>
                  </v:textbox>
                </v:shape>
                <v:shape id="MYB" o:spid="_x0000_s1026" o:spt="3" type="#_x0000_t3" style="position:absolute;left:3705193;top:858841;height:1270001;width:2674451;v-text-anchor:middle;" fillcolor="#FFFFFF" filled="t" stroked="t" coordsize="21600,21600" o:gfxdata="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JUhC&#10;wAAAANwAAAAPAAAAAAAAAAEAIAAAACIAAABkcnMvZG93bnJldi54bWxQSwECFAAUAAAACACHTuJA&#10;My8FnjsAAAA5AAAAEAAAAAAAAAABACAAAAAPAQAAZHJzL3NoYXBleG1sLnhtbFBLBQYAAAAABgAG&#10;AFsBAAC5AwAAAAA=&#10;">
                  <v:fill on="t" focussize="0,0"/>
                  <v:stroke weight="2pt" color="#5B9BD5 [3204]" joinstyle="round"/>
                  <v:imagedata o:title=""/>
                  <o:lock v:ext="edit" aspectratio="f"/>
                  <v:textbox inset="0mm,0mm,0mm,0mm">
                    <w:txbxContent>
                      <w:p>
                        <w:pPr>
                          <w:pStyle w:val="2"/>
                          <w:jc w:val="center"/>
                          <w:rPr>
                            <w:sz w:val="16"/>
                            <w:szCs w:val="16"/>
                          </w:rPr>
                        </w:pPr>
                        <w:r>
                          <w:rPr>
                            <w:b/>
                            <w:kern w:val="24"/>
                            <w:sz w:val="40"/>
                            <w:szCs w:val="40"/>
                          </w:rPr>
                          <w:t>MYB</w:t>
                        </w:r>
                      </w:p>
                    </w:txbxContent>
                  </v:textbox>
                </v:shape>
                <v:rect id="Myb_dna_bind" o:spid="_x0000_s1026" o:spt="1" style="position:absolute;left:0;top:4092278;height:1270001;width:2887786;v-text-anchor:middle;" fillcolor="#FFFFFF" filled="t" stroked="t" coordsize="21600,21600" o:gfxdata="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vTZW7sAAADc&#10;AAAADwAAAAAAAAABACAAAAAiAAAAZHJzL2Rvd25yZXYueG1sUEsBAhQAFAAAAAgAh07iQDMvBZ47&#10;AAAAOQAAABAAAAAAAAAAAQAgAAAACgEAAGRycy9zaGFwZXhtbC54bWxQSwUGAAAAAAYABgBbAQAA&#10;tAMAAAAA&#10;">
                  <v:fill on="t" focussize="0,0"/>
                  <v:stroke weight="2pt" color="#5B9BD5 [3204]" joinstyle="round"/>
                  <v:imagedata o:title=""/>
                  <o:lock v:ext="edit" aspectratio="f"/>
                  <v:textbox inset="0mm,0mm,0mm,0mm">
                    <w:txbxContent>
                      <w:p>
                        <w:pPr>
                          <w:pStyle w:val="2"/>
                          <w:jc w:val="center"/>
                          <w:rPr>
                            <w:sz w:val="18"/>
                            <w:szCs w:val="18"/>
                          </w:rPr>
                        </w:pPr>
                        <w:r>
                          <w:rPr>
                            <w:b/>
                            <w:kern w:val="24"/>
                            <w:sz w:val="44"/>
                            <w:szCs w:val="44"/>
                          </w:rPr>
                          <w:t>Myb_dna_bind</w:t>
                        </w:r>
                      </w:p>
                    </w:txbxContent>
                  </v:textbox>
                </v:rect>
                <v:roundrect id="SWIRM" o:spid="_x0000_s1026" o:spt="2" style="position:absolute;left:3689283;top:4092278;height:1270001;width:2706272;v-text-anchor:middle;" fillcolor="#FFFFFF" filled="t" stroked="t" coordsize="21600,21600" arcsize="0.15" o:gfxdata="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n3DW8AAAA&#10;3AAAAA8AAAAAAAAAAQAgAAAAIgAAAGRycy9kb3ducmV2LnhtbFBLAQIUABQAAAAIAIdO4kAzLwWe&#10;OwAAADkAAAAQAAAAAAAAAAEAIAAAAAsBAABkcnMvc2hhcGV4bWwueG1sUEsFBgAAAAAGAAYAWwEA&#10;ALUDAAAAAA==&#10;">
                  <v:fill on="t" focussize="0,0"/>
                  <v:stroke weight="2pt" color="#5B9BD5 [3204]" joinstyle="round"/>
                  <v:imagedata o:title=""/>
                  <o:lock v:ext="edit" aspectratio="f"/>
                  <v:textbox inset="0mm,0mm,0mm,0mm">
                    <w:txbxContent>
                      <w:p>
                        <w:pPr>
                          <w:pStyle w:val="2"/>
                          <w:jc w:val="center"/>
                          <w:rPr>
                            <w:sz w:val="16"/>
                            <w:szCs w:val="16"/>
                          </w:rPr>
                        </w:pPr>
                        <w:r>
                          <w:rPr>
                            <w:b/>
                            <w:kern w:val="24"/>
                            <w:sz w:val="44"/>
                            <w:szCs w:val="44"/>
                          </w:rPr>
                          <w:t>SWIRM</w:t>
                        </w:r>
                      </w:p>
                    </w:txbxContent>
                  </v:textbox>
                </v:roundrect>
                <v:line id="线条" o:spid="_x0000_s1026" o:spt="20" style="position:absolute;left:1376668;top:2148223;flip:y;height:1924673;width:1;" filled="f" stroked="t" coordsize="21600,21600" o:gfxdata="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7mm8AAAA&#10;3AAAAA8AAAAAAAAAAQAgAAAAIgAAAGRycy9kb3ducmV2LnhtbFBLAQIUABQAAAAIAIdO4kAzLwWe&#10;OwAAADkAAAAQAAAAAAAAAAEAIAAAAAsBAABkcnMvc2hhcGV4bWwueG1sUEsFBgAAAAAGAAYAWwEA&#10;ALUDAAAAAA==&#10;">
                  <v:fill on="f" focussize="0,0"/>
                  <v:stroke weight="2pt" color="#5B9BD5 [3204]" joinstyle="round"/>
                  <v:imagedata o:title=""/>
                  <o:lock v:ext="edit" aspectratio="f"/>
                  <v:shadow on="t" color="#000000" opacity="24903f" offset="0pt,1.5748031496063pt" origin="0f,32768f" matrix="65536f,0f,0f,65536f"/>
                </v:line>
                <v:line id="线条" o:spid="_x0000_s1026" o:spt="20" style="position:absolute;left:1406465;top:2160084;flip:y;height:1900951;width:3794325;" filled="f" stroked="t" coordsize="21600,21600" o:gfxdata="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Wdh28AAAA&#10;3AAAAA8AAAAAAAAAAQAgAAAAIgAAAGRycy9kb3ducmV2LnhtbFBLAQIUABQAAAAIAIdO4kAzLwWe&#10;OwAAADkAAAAQAAAAAAAAAAEAIAAAAAsBAABkcnMvc2hhcGV4bWwueG1sUEsFBgAAAAAGAAYAWwEA&#10;ALUDAAAAAA==&#10;">
                  <v:fill on="f" focussize="0,0"/>
                  <v:stroke weight="2pt" color="#5B9BD5 [3204]" joinstyle="round"/>
                  <v:imagedata o:title=""/>
                  <o:lock v:ext="edit" aspectratio="f"/>
                  <v:shadow on="t" color="#000000" opacity="24903f" offset="0pt,1.5748031496063pt" origin="0f,32768f" matrix="65536f,0f,0f,65536f"/>
                </v:line>
                <v:line id="线条" o:spid="_x0000_s1026" o:spt="20" style="position:absolute;left:1357104;top:2043662;flip:x y;height:2133796;width:3893047;" filled="f" stroked="t" coordsize="21600,21600" o:gfxdata="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MFTkvQAA&#10;ANwAAAAPAAAAAAAAAAEAIAAAACIAAABkcnMvZG93bnJldi54bWxQSwECFAAUAAAACACHTuJAMy8F&#10;njsAAAA5AAAAEAAAAAAAAAABACAAAAAMAQAAZHJzL3NoYXBleG1sLnhtbFBLBQYAAAAABgAGAFsB&#10;AAC2AwAAAAA=&#10;">
                  <v:fill on="f" focussize="0,0"/>
                  <v:stroke weight="2pt" color="#5B9BD5 [3204]" miterlimit="4" joinstyle="miter"/>
                  <v:imagedata o:title=""/>
                  <o:lock v:ext="edit" aspectratio="f"/>
                  <v:shadow on="t" color="#000000" opacity="24903f" offset="0pt,1.5748031496063pt" origin="0f,32768f" matrix="65536f,0f,0f,65536f"/>
                </v:line>
                <v:line id="线条" o:spid="_x0000_s1026" o:spt="20" style="position:absolute;left:5211258;top:2148223;flip:y;height:1924673;width:1;" filled="f" stroked="t" coordsize="21600,21600" o:gfxdata="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yQS0ugAAANwA&#10;AAAPAAAAAAAAAAEAIAAAACIAAABkcnMvZG93bnJldi54bWxQSwECFAAUAAAACACHTuJAMy8FnjsA&#10;AAA5AAAAEAAAAAAAAAABACAAAAAJAQAAZHJzL3NoYXBleG1sLnhtbFBLBQYAAAAABgAGAFsBAACz&#10;AwAAAAA=&#10;">
                  <v:fill on="f" focussize="0,0"/>
                  <v:stroke weight="2pt" color="#5B9BD5 [3204]" miterlimit="4" joinstyle="miter"/>
                  <v:imagedata o:title=""/>
                  <o:lock v:ext="edit" aspectratio="f"/>
                  <v:shadow on="t" color="#000000" opacity="24903f" offset="0pt,1.5748031496063pt" origin="0f,32768f" matrix="65536f,0f,0f,65536f"/>
                </v:line>
                <v:rect id="1" o:spid="_x0000_s1026" o:spt="1" style="position:absolute;left:1136608;top:2633405;height:954309;width:480120;v-text-anchor:middle;" fillcolor="#3981C2 [3204]" filled="t" stroked="t" coordsize="21600,21600" o:gfxdata="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NpRnugAAANwA&#10;AAAPAAAAAAAAAAEAIAAAACIAAABkcnMvZG93bnJldi54bWxQSwECFAAUAAAACACHTuJAMy8FnjsA&#10;AAA5AAAAEAAAAAAAAAABACAAAAAJAQAAZHJzL3NoYXBleG1sLnhtbFBLBQYAAAAABgAGAFsBAACz&#10;AwAAAAA=&#10;">
                  <v:fill on="t" focussize="0,0"/>
                  <v:stroke weight="2pt" color="#5B9BD5 [3204]" joinstyle="round"/>
                  <v:imagedata o:title=""/>
                  <o:lock v:ext="edit" aspectratio="f"/>
                  <v:textbox inset="0mm,0mm,0mm,0mm">
                    <w:txbxContent>
                      <w:p>
                        <w:pPr>
                          <w:pStyle w:val="2"/>
                          <w:jc w:val="center"/>
                        </w:pPr>
                        <w:r>
                          <w:rPr>
                            <w:color w:val="FFFFFF"/>
                            <w:kern w:val="24"/>
                            <w:sz w:val="54"/>
                            <w:szCs w:val="54"/>
                          </w:rPr>
                          <w:t>1</w:t>
                        </w:r>
                      </w:p>
                    </w:txbxContent>
                  </v:textbox>
                </v:rect>
                <v:rect id="2" o:spid="_x0000_s1026" o:spt="1" style="position:absolute;left:3173933;top:2633405;height:954309;width:480120;v-text-anchor:middle;" fillcolor="#3981C2 [3204]" filled="t" stroked="t" coordsize="21600,21600" o:gfxdata="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qQAVvQAA&#10;ANwAAAAPAAAAAAAAAAEAIAAAACIAAABkcnMvZG93bnJldi54bWxQSwECFAAUAAAACACHTuJAMy8F&#10;njsAAAA5AAAAEAAAAAAAAAABACAAAAAMAQAAZHJzL3NoYXBleG1sLnhtbFBLBQYAAAAABgAGAFsB&#10;AAC2AwAAAAA=&#10;">
                  <v:fill on="t" focussize="0,0"/>
                  <v:stroke weight="2pt" color="#5B9BD5 [3204]" joinstyle="round"/>
                  <v:imagedata o:title=""/>
                  <o:lock v:ext="edit" aspectratio="f"/>
                  <v:textbox inset="0mm,0mm,0mm,0mm">
                    <w:txbxContent>
                      <w:p>
                        <w:pPr>
                          <w:pStyle w:val="2"/>
                          <w:jc w:val="center"/>
                        </w:pPr>
                        <w:r>
                          <w:rPr>
                            <w:color w:val="FFFFFF"/>
                            <w:kern w:val="24"/>
                            <w:sz w:val="54"/>
                            <w:szCs w:val="54"/>
                          </w:rPr>
                          <w:t>2</w:t>
                        </w:r>
                      </w:p>
                    </w:txbxContent>
                  </v:textbox>
                </v:rect>
                <v:shape id="MYB" o:spid="_x0000_s1026" o:spt="202" type="#_x0000_t202" style="position:absolute;left:2900961;top:281610;height:711188;width:1039935;" filled="f" stroked="f" coordsize="21600,21600" o:gfxdata="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gUkGXtwAAANwAAAAP&#10;AAAAAAAAAAEAIAAAACIAAABkcnMvZG93bnJldi54bWxQSwECFAAUAAAACACHTuJAMy8FnjsAAAA5&#10;AAAAEAAAAAAAAAABACAAAAAGAQAAZHJzL3NoYXBleG1sLnhtbFBLBQYAAAAABgAGAFsBAACwAwAA&#10;AAA=&#10;">
                  <v:fill on="f" focussize="0,0"/>
                  <v:stroke on="f" weight="1pt" miterlimit="4" joinstyle="miter"/>
                  <v:imagedata o:title=""/>
                  <o:lock v:ext="edit" aspectratio="f"/>
                  <v:textbox inset="0mm,0mm,0mm,0mm">
                    <w:txbxContent>
                      <w:p>
                        <w:pPr>
                          <w:pStyle w:val="2"/>
                          <w:rPr>
                            <w:sz w:val="16"/>
                            <w:szCs w:val="16"/>
                          </w:rPr>
                        </w:pPr>
                        <w:r>
                          <w:rPr>
                            <w:b/>
                            <w:color w:val="000000" w:themeColor="text1"/>
                            <w:kern w:val="24"/>
                            <w:sz w:val="48"/>
                            <w:szCs w:val="48"/>
                            <w14:textFill>
                              <w14:solidFill>
                                <w14:schemeClr w14:val="tx1"/>
                              </w14:solidFill>
                            </w14:textFill>
                          </w:rPr>
                          <w:t>MYB</w:t>
                        </w:r>
                      </w:p>
                    </w:txbxContent>
                  </v:textbox>
                </v:shape>
                <w10:wrap type="tight"/>
              </v:group>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sz w:val="24"/>
          <w:szCs w:val="24"/>
          <w:lang w:val="en-US" w:eastAsia="zh-CN"/>
        </w:rPr>
      </w:pPr>
      <w:r>
        <w:drawing>
          <wp:anchor distT="0" distB="0" distL="114300" distR="114300" simplePos="0" relativeHeight="251662336" behindDoc="1" locked="0" layoutInCell="1" allowOverlap="1">
            <wp:simplePos x="0" y="0"/>
            <wp:positionH relativeFrom="column">
              <wp:posOffset>1176655</wp:posOffset>
            </wp:positionH>
            <wp:positionV relativeFrom="paragraph">
              <wp:posOffset>701040</wp:posOffset>
            </wp:positionV>
            <wp:extent cx="3060700" cy="2858135"/>
            <wp:effectExtent l="0" t="0" r="0" b="12065"/>
            <wp:wrapTight wrapText="bothSides">
              <wp:wrapPolygon>
                <wp:start x="0" y="0"/>
                <wp:lineTo x="0" y="21499"/>
                <wp:lineTo x="21510" y="21499"/>
                <wp:lineTo x="21510" y="0"/>
                <wp:lineTo x="0" y="0"/>
              </wp:wrapPolygon>
            </wp:wrapTight>
            <wp:docPr id="237" name="图片 -2147482602" descr="图片 -214748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147482602" descr="图片 -2147482602"/>
                    <pic:cNvPicPr>
                      <a:picLocks noChangeAspect="1"/>
                    </pic:cNvPicPr>
                  </pic:nvPicPr>
                  <pic:blipFill>
                    <a:blip r:embed="rId5"/>
                    <a:srcRect r="50513" b="60831"/>
                    <a:stretch>
                      <a:fillRect/>
                    </a:stretch>
                  </pic:blipFill>
                  <pic:spPr>
                    <a:xfrm>
                      <a:off x="0" y="0"/>
                      <a:ext cx="3060700" cy="2858135"/>
                    </a:xfrm>
                    <a:prstGeom prst="rect">
                      <a:avLst/>
                    </a:prstGeom>
                    <a:ln w="12700">
                      <a:miter lim="400000"/>
                      <a:headEnd/>
                      <a:tailEnd/>
                    </a:ln>
                  </pic:spPr>
                </pic:pic>
              </a:graphicData>
            </a:graphic>
          </wp:anchor>
        </w:drawing>
      </w:r>
      <w:r>
        <w:rPr>
          <w:rFonts w:hint="eastAsia"/>
          <w:sz w:val="24"/>
          <w:szCs w:val="24"/>
          <w:lang w:val="en-US" w:eastAsia="zh-CN"/>
        </w:rPr>
        <w:t>MYB结构域通常是由约 53 个氨基酸组成的的螺旋-转角-螺旋结构。</w:t>
      </w:r>
      <w:r>
        <w:rPr>
          <w:rFonts w:hint="default"/>
          <w:sz w:val="24"/>
          <w:szCs w:val="24"/>
          <w:lang w:val="en-US" w:eastAsia="zh-CN"/>
        </w:rPr>
        <w:t>三个规则间隔的色氨酸残基在</w:t>
      </w:r>
      <w:r>
        <w:rPr>
          <w:rFonts w:hint="eastAsia"/>
          <w:sz w:val="24"/>
          <w:szCs w:val="24"/>
          <w:lang w:val="en-US" w:eastAsia="zh-CN"/>
        </w:rPr>
        <w:t>三个</w:t>
      </w:r>
      <w:r>
        <w:rPr>
          <w:rFonts w:hint="default"/>
          <w:sz w:val="24"/>
          <w:szCs w:val="24"/>
          <w:lang w:val="en-US" w:eastAsia="zh-CN"/>
        </w:rPr>
        <w:t>α</w:t>
      </w:r>
      <w:r>
        <w:rPr>
          <w:rFonts w:hint="eastAsia"/>
          <w:sz w:val="24"/>
          <w:szCs w:val="24"/>
          <w:lang w:val="en-US" w:eastAsia="zh-CN"/>
        </w:rPr>
        <w:t>-螺旋中</w:t>
      </w:r>
      <w:r>
        <w:rPr>
          <w:rFonts w:hint="default"/>
          <w:sz w:val="24"/>
          <w:szCs w:val="24"/>
          <w:lang w:val="en-US" w:eastAsia="zh-CN"/>
        </w:rPr>
        <w:t>结构中形成色氨酸簇，</w:t>
      </w:r>
      <w:r>
        <w:rPr>
          <w:rFonts w:hint="eastAsia"/>
          <w:sz w:val="24"/>
          <w:szCs w:val="24"/>
          <w:lang w:val="en-US" w:eastAsia="zh-CN"/>
        </w:rPr>
        <w:t>构成疏水核心，稳定其结构。</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MYB共有四种类型的转录因子，并且根据TF中含有的结构域的数量不同，分为1R-MYB、R2R3-MYB、3R-MYB、4R-MYB，如下图。除了1R-MYB属于MYB-related家族，另外几种类型都含有两个及以上的DNA结合结构域，属于MYB家族。R2R3-MYB是植物中特有的一种MYB转录因子类型，与植物的花青素合成调控等密切相关。</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drawing>
          <wp:anchor distT="0" distB="0" distL="114300" distR="114300" simplePos="0" relativeHeight="251661312" behindDoc="1" locked="0" layoutInCell="1" allowOverlap="1">
            <wp:simplePos x="0" y="0"/>
            <wp:positionH relativeFrom="column">
              <wp:posOffset>110490</wp:posOffset>
            </wp:positionH>
            <wp:positionV relativeFrom="paragraph">
              <wp:posOffset>98425</wp:posOffset>
            </wp:positionV>
            <wp:extent cx="5205095" cy="3249295"/>
            <wp:effectExtent l="0" t="0" r="1905" b="1905"/>
            <wp:wrapTight wrapText="bothSides">
              <wp:wrapPolygon>
                <wp:start x="0" y="0"/>
                <wp:lineTo x="0" y="21528"/>
                <wp:lineTo x="21555" y="21528"/>
                <wp:lineTo x="21555" y="0"/>
                <wp:lineTo x="0" y="0"/>
              </wp:wrapPolygon>
            </wp:wrapTight>
            <wp:docPr id="124" name="图片 6" descr="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6" descr="图片 6"/>
                    <pic:cNvPicPr>
                      <a:picLocks noChangeAspect="1"/>
                    </pic:cNvPicPr>
                  </pic:nvPicPr>
                  <pic:blipFill>
                    <a:blip r:embed="rId6"/>
                    <a:stretch>
                      <a:fillRect/>
                    </a:stretch>
                  </pic:blipFill>
                  <pic:spPr>
                    <a:xfrm>
                      <a:off x="0" y="0"/>
                      <a:ext cx="5205095" cy="3249295"/>
                    </a:xfrm>
                    <a:prstGeom prst="rect">
                      <a:avLst/>
                    </a:prstGeom>
                    <a:ln w="12700">
                      <a:miter lim="400000"/>
                      <a:headEnd/>
                      <a:tailEnd/>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"https://www.uniprot.org/uniprot/A0SQ35" </w:instrText>
      </w:r>
      <w:r>
        <w:rPr>
          <w:rFonts w:hint="eastAsia"/>
          <w:sz w:val="24"/>
          <w:szCs w:val="24"/>
          <w:lang w:val="en-US" w:eastAsia="zh-CN"/>
        </w:rPr>
        <w:fldChar w:fldCharType="separate"/>
      </w:r>
      <w:r>
        <w:rPr>
          <w:rStyle w:val="5"/>
          <w:rFonts w:hint="eastAsia"/>
          <w:sz w:val="24"/>
          <w:szCs w:val="24"/>
          <w:lang w:val="en-US" w:eastAsia="zh-CN"/>
        </w:rPr>
        <w:t>https://www.uniprot.org/uniprot/A0SQ35</w:t>
      </w:r>
      <w:r>
        <w:rPr>
          <w:rFonts w:hint="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"https://pfam.xfam.org/family/PF00249" </w:instrText>
      </w:r>
      <w:r>
        <w:rPr>
          <w:rFonts w:hint="eastAsia"/>
          <w:sz w:val="24"/>
          <w:szCs w:val="24"/>
          <w:lang w:val="en-US" w:eastAsia="zh-CN"/>
        </w:rPr>
        <w:fldChar w:fldCharType="separate"/>
      </w:r>
      <w:r>
        <w:rPr>
          <w:rStyle w:val="5"/>
          <w:rFonts w:hint="eastAsia"/>
          <w:sz w:val="24"/>
          <w:szCs w:val="24"/>
          <w:lang w:val="en-US" w:eastAsia="zh-CN"/>
        </w:rPr>
        <w:t>https://pfam.xfam.org/family/PF00249</w:t>
      </w:r>
      <w:r>
        <w:rPr>
          <w:rFonts w:hint="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r>
        <w:rPr>
          <w:rFonts w:hint="eastAsia"/>
          <w:sz w:val="24"/>
          <w:szCs w:val="24"/>
          <w:lang w:val="en-US" w:eastAsia="zh-CN"/>
        </w:rPr>
        <w:t>这两个链接是MYB10转录因子在UniProt库中的注释信息以及在Pfam中MYB转录因子家族的注释信息，之前罗老师课上用hmmsearch来进行演示，就是用的从Pfam中下载的MYB家族的数据，将所有序列中含有的结构域的个数进行了初步的扫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我之前在用这个转录因子库的过程中发现了一些苹果转录因子的注释信息有错误，家族分类也不正确，可能跟这个测序的片段由于外显子可变剪切等出现了缺失，导致扫描时缺少结构域，就被错误归类。比如前面提到的MYB10转录因子，在库中的注释信息是属于MYB-related家族，只有一个DNA结合结构域，与UniProt库中的MYB10序列进行blast就发现缺失一段序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sz w:val="24"/>
          <w:szCs w:val="24"/>
          <w:lang w:val="en-US" w:eastAsia="zh-CN"/>
        </w:rPr>
      </w:pPr>
      <w:r>
        <w:drawing>
          <wp:anchor distT="0" distB="0" distL="114300" distR="114300" simplePos="0" relativeHeight="251659264" behindDoc="1" locked="0" layoutInCell="1" allowOverlap="1">
            <wp:simplePos x="0" y="0"/>
            <wp:positionH relativeFrom="column">
              <wp:posOffset>274320</wp:posOffset>
            </wp:positionH>
            <wp:positionV relativeFrom="paragraph">
              <wp:posOffset>161290</wp:posOffset>
            </wp:positionV>
            <wp:extent cx="4773295" cy="2795270"/>
            <wp:effectExtent l="0" t="0" r="1905" b="11430"/>
            <wp:wrapTight wrapText="bothSides">
              <wp:wrapPolygon>
                <wp:start x="0" y="0"/>
                <wp:lineTo x="0" y="21492"/>
                <wp:lineTo x="21551" y="21492"/>
                <wp:lineTo x="21551" y="0"/>
                <wp:lineTo x="0" y="0"/>
              </wp:wrapPolygon>
            </wp:wrapTight>
            <wp:docPr id="180" name="图片 3" descr="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3" descr="图片 3"/>
                    <pic:cNvPicPr>
                      <a:picLocks noChangeAspect="1"/>
                    </pic:cNvPicPr>
                  </pic:nvPicPr>
                  <pic:blipFill>
                    <a:blip r:embed="rId7"/>
                    <a:srcRect t="2610" r="1858" b="895"/>
                    <a:stretch>
                      <a:fillRect/>
                    </a:stretch>
                  </pic:blipFill>
                  <pic:spPr>
                    <a:xfrm>
                      <a:off x="0" y="0"/>
                      <a:ext cx="4773295" cy="2795270"/>
                    </a:xfrm>
                    <a:prstGeom prst="rect">
                      <a:avLst/>
                    </a:prstGeom>
                    <a:ln w="12700">
                      <a:miter lim="400000"/>
                      <a:headEnd/>
                      <a:tailEnd/>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p>
    <w:p>
      <w:pPr>
        <w:rPr>
          <w:rFonts w:hint="eastAsia"/>
          <w:lang w:val="en-US" w:eastAsia="zh-CN"/>
        </w:rPr>
      </w:pPr>
    </w:p>
    <w:p>
      <w:pPr>
        <w:jc w:val="center"/>
      </w:pPr>
      <w:r>
        <w:drawing>
          <wp:inline distT="0" distB="0" distL="114300" distR="114300">
            <wp:extent cx="4224655" cy="3126740"/>
            <wp:effectExtent l="0" t="0" r="4445" b="10160"/>
            <wp:docPr id="167" name="图片 1"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descr="图片 1"/>
                    <pic:cNvPicPr>
                      <a:picLocks noChangeAspect="1"/>
                    </pic:cNvPicPr>
                  </pic:nvPicPr>
                  <pic:blipFill>
                    <a:blip r:embed="rId8"/>
                    <a:stretch>
                      <a:fillRect/>
                    </a:stretch>
                  </pic:blipFill>
                  <pic:spPr>
                    <a:xfrm>
                      <a:off x="0" y="0"/>
                      <a:ext cx="4224655" cy="3126740"/>
                    </a:xfrm>
                    <a:prstGeom prst="rect">
                      <a:avLst/>
                    </a:prstGeom>
                    <a:ln w="12700">
                      <a:miter lim="400000"/>
                      <a:headEnd/>
                      <a:tailEnd/>
                    </a:ln>
                  </pic:spPr>
                </pic:pic>
              </a:graphicData>
            </a:graphic>
          </wp:inline>
        </w:drawing>
      </w:r>
    </w:p>
    <w:p>
      <w:pPr>
        <w:jc w:val="cente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sz w:val="24"/>
          <w:szCs w:val="24"/>
          <w:lang w:val="en-US" w:eastAsia="zh-CN"/>
        </w:rPr>
      </w:pPr>
      <w:r>
        <w:rPr>
          <w:rFonts w:hint="eastAsia"/>
          <w:sz w:val="24"/>
          <w:szCs w:val="24"/>
          <w:lang w:val="en-US" w:eastAsia="zh-CN"/>
        </w:rPr>
        <w:t>在Plant TFDB中，用的是</w:t>
      </w:r>
      <w:bookmarkStart w:id="0" w:name="_GoBack"/>
      <w:bookmarkEnd w:id="0"/>
      <w:r>
        <w:rPr>
          <w:rFonts w:hint="eastAsia"/>
          <w:sz w:val="24"/>
          <w:szCs w:val="24"/>
          <w:lang w:val="en-US" w:eastAsia="zh-CN"/>
        </w:rPr>
        <w:t>苹果第一版2012年测序组装的基因组数据，目前苹果中注释信息最全面、最常用的是于2017年用金冠苹果的双单倍体样品进行从头测序组装的GDDH13这个版本。</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sz w:val="24"/>
          <w:szCs w:val="24"/>
          <w:lang w:val="en-US" w:eastAsia="zh-CN"/>
        </w:rPr>
      </w:pPr>
      <w:r>
        <w:rPr>
          <w:rFonts w:hint="eastAsia"/>
          <w:sz w:val="24"/>
          <w:szCs w:val="24"/>
          <w:lang w:val="en-US" w:eastAsia="zh-CN"/>
        </w:rPr>
        <w:t>（https://www.rosaceae.org/species/malus/malus_x_domestica/genome_GDDH13_v1.1）</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sz w:val="24"/>
          <w:szCs w:val="24"/>
          <w:lang w:val="en-US" w:eastAsia="zh-CN"/>
        </w:rPr>
      </w:pPr>
      <w:r>
        <w:rPr>
          <w:rFonts w:hint="eastAsia"/>
          <w:sz w:val="24"/>
          <w:szCs w:val="24"/>
          <w:lang w:val="en-US" w:eastAsia="zh-CN"/>
        </w:rPr>
        <w:t>所以接下来用苹果的基因组序列数据来建库的话，我们就用这个啦。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62E31"/>
    <w:rsid w:val="2CDF7C8E"/>
    <w:rsid w:val="46A62E31"/>
    <w:rsid w:val="686B48FF"/>
    <w:rsid w:val="7B91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2022-05-19T02:38:00Z</dcterms:created>
  <dc:creator>江春阳</dc:creator>
  <cp:lastModifiedBy>江春阳</cp:lastModifiedBy>
  <dcterms:modified xsi:type="dcterms:W3CDTF">2022-05-19T15:46:41Z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