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3E81E" w14:textId="77777777" w:rsidR="00640E02" w:rsidRDefault="00640E02">
      <w:pPr>
        <w:spacing w:after="80" w:line="276" w:lineRule="auto"/>
        <w:jc w:val="center"/>
      </w:pPr>
    </w:p>
    <w:p w14:paraId="5D7CB86A" w14:textId="77777777" w:rsidR="00640E02" w:rsidRDefault="00000000">
      <w:pPr>
        <w:spacing w:after="200" w:line="276" w:lineRule="auto"/>
        <w:jc w:val="center"/>
        <w:rPr>
          <w:b/>
          <w:sz w:val="34"/>
        </w:rPr>
      </w:pPr>
      <w:r>
        <w:rPr>
          <w:b/>
          <w:sz w:val="34"/>
        </w:rPr>
        <w:t>WEEKLY REPORT-1</w:t>
      </w:r>
    </w:p>
    <w:p w14:paraId="5BB596D1" w14:textId="77777777" w:rsidR="00423CD3" w:rsidRDefault="00423CD3">
      <w:pPr>
        <w:spacing w:after="200" w:line="276" w:lineRule="auto"/>
        <w:jc w:val="center"/>
      </w:pPr>
    </w:p>
    <w:p w14:paraId="14BB9B8B" w14:textId="77777777" w:rsidR="00640E02" w:rsidRDefault="00000000">
      <w:pPr>
        <w:spacing w:after="120" w:line="276" w:lineRule="auto"/>
        <w:jc w:val="both"/>
        <w:rPr>
          <w:b/>
          <w:u w:val="single"/>
        </w:rPr>
      </w:pPr>
      <w:r>
        <w:rPr>
          <w:b/>
          <w:u w:val="single"/>
        </w:rPr>
        <w:t>Completed Tasks:</w:t>
      </w:r>
    </w:p>
    <w:p w14:paraId="0818C5A4" w14:textId="77777777" w:rsidR="00423CD3" w:rsidRDefault="00423CD3">
      <w:pPr>
        <w:spacing w:after="120" w:line="276" w:lineRule="auto"/>
        <w:jc w:val="both"/>
      </w:pPr>
    </w:p>
    <w:p w14:paraId="7C4ADF96" w14:textId="77777777" w:rsidR="00640E02" w:rsidRDefault="00000000">
      <w:pPr>
        <w:spacing w:after="60" w:line="276" w:lineRule="auto"/>
        <w:ind w:left="280" w:hanging="280"/>
        <w:jc w:val="both"/>
      </w:pPr>
      <w:r>
        <w:rPr>
          <w:sz w:val="24"/>
        </w:rPr>
        <w:t>1. Consolidated the initial internship orientation carried out at the start of the engagement and clarified that the system must support basin-scale hydro-climatic visualization for Himalayan analysis in a locally usable web environment.</w:t>
      </w:r>
    </w:p>
    <w:p w14:paraId="5F707141" w14:textId="77777777" w:rsidR="00640E02" w:rsidRDefault="00000000">
      <w:pPr>
        <w:spacing w:after="60" w:line="276" w:lineRule="auto"/>
        <w:ind w:left="280" w:hanging="280"/>
        <w:jc w:val="both"/>
      </w:pPr>
      <w:r>
        <w:rPr>
          <w:sz w:val="24"/>
        </w:rPr>
        <w:t>2. Reviewed the planned project assets, including ERA5-Land tables, future CMIP6 projections, basin and glacier boundary layers, PMTiles-based map resources, and the provision for adding model and user-uploaded datasets later.</w:t>
      </w:r>
    </w:p>
    <w:p w14:paraId="77B5BCE0" w14:textId="77777777" w:rsidR="00640E02" w:rsidRDefault="00000000">
      <w:pPr>
        <w:spacing w:after="60" w:line="276" w:lineRule="auto"/>
        <w:ind w:left="280" w:hanging="280"/>
        <w:jc w:val="both"/>
      </w:pPr>
      <w:r>
        <w:rPr>
          <w:sz w:val="24"/>
        </w:rPr>
        <w:t>3. Inspected the repository structure and separated the solution into backend API, frontend dashboard, database, map assets, outcomes, and packaging modules so the development workflow remained well organized.</w:t>
      </w:r>
    </w:p>
    <w:p w14:paraId="121BDDA8" w14:textId="77777777" w:rsidR="00640E02" w:rsidRDefault="00000000">
      <w:pPr>
        <w:spacing w:after="60" w:line="276" w:lineRule="auto"/>
        <w:ind w:left="280" w:hanging="280"/>
        <w:jc w:val="both"/>
      </w:pPr>
      <w:r>
        <w:rPr>
          <w:sz w:val="24"/>
        </w:rPr>
        <w:t>4. Defined the baseline scientific workflow for the application: dataset selection, year-range selection, variable loading, spatial visualization, elevation filtering, and time-series based regional interpretation.</w:t>
      </w:r>
    </w:p>
    <w:p w14:paraId="5213284F" w14:textId="77777777" w:rsidR="00640E02" w:rsidRDefault="00000000">
      <w:pPr>
        <w:spacing w:after="60" w:line="276" w:lineRule="auto"/>
        <w:ind w:left="280" w:hanging="280"/>
        <w:jc w:val="both"/>
      </w:pPr>
      <w:r>
        <w:rPr>
          <w:sz w:val="24"/>
        </w:rPr>
        <w:t>5. Prepared the initial system architecture in which the backend performs indexed parquet reads, filtering, and aggregation, while the frontend handles map rendering, controls, legends, and graph interaction.</w:t>
      </w:r>
    </w:p>
    <w:p w14:paraId="43FE33F8" w14:textId="57414520" w:rsidR="00640E02" w:rsidRDefault="00000000">
      <w:pPr>
        <w:keepNext/>
        <w:spacing w:before="80" w:after="80" w:line="276" w:lineRule="auto"/>
      </w:pPr>
      <w:r>
        <w:rPr>
          <w:b/>
          <w:sz w:val="24"/>
        </w:rPr>
        <w:lastRenderedPageBreak/>
        <w:t>Figure:</w:t>
      </w:r>
    </w:p>
    <w:tbl>
      <w:tblPr>
        <w:tblStyle w:val="TableNormal0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8600"/>
      </w:tblGrid>
      <w:tr w:rsidR="00640E02" w14:paraId="025B97E6" w14:textId="77777777">
        <w:trPr>
          <w:jc w:val="center"/>
        </w:trPr>
        <w:tc>
          <w:tcPr>
            <w:tcW w:w="860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vAlign w:val="center"/>
          </w:tcPr>
          <w:p w14:paraId="0A1C7FB2" w14:textId="78BAF84A" w:rsidR="00640E02" w:rsidRDefault="00423CD3" w:rsidP="00423CD3">
            <w:pPr>
              <w:spacing w:before="160" w:after="160"/>
            </w:pPr>
            <w:r w:rsidRPr="00423CD3">
              <w:rPr>
                <w:noProof/>
              </w:rPr>
              <w:drawing>
                <wp:inline distT="0" distB="0" distL="0" distR="0" wp14:anchorId="37D4372E" wp14:editId="08F48539">
                  <wp:extent cx="5680869" cy="4076700"/>
                  <wp:effectExtent l="0" t="0" r="0" b="0"/>
                  <wp:docPr id="17097671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76715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2372" cy="4077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DF09EE" w14:textId="1F918810" w:rsidR="00640E02" w:rsidRDefault="00000000">
      <w:pPr>
        <w:keepNext/>
        <w:spacing w:before="80" w:after="120" w:line="276" w:lineRule="auto"/>
        <w:jc w:val="center"/>
      </w:pPr>
      <w:r>
        <w:rPr>
          <w:i/>
          <w:sz w:val="22"/>
        </w:rPr>
        <w:t>Figure 1. repository structure view.</w:t>
      </w:r>
    </w:p>
    <w:p w14:paraId="644EF72C" w14:textId="77777777" w:rsidR="00423CD3" w:rsidRDefault="00423CD3">
      <w:pPr>
        <w:spacing w:before="80" w:after="120" w:line="276" w:lineRule="auto"/>
        <w:jc w:val="both"/>
        <w:rPr>
          <w:b/>
          <w:u w:val="single"/>
        </w:rPr>
      </w:pPr>
    </w:p>
    <w:p w14:paraId="1D8CABDC" w14:textId="27A79D6C" w:rsidR="00640E02" w:rsidRDefault="00000000">
      <w:pPr>
        <w:spacing w:before="80" w:after="120" w:line="276" w:lineRule="auto"/>
        <w:jc w:val="both"/>
      </w:pPr>
      <w:r>
        <w:rPr>
          <w:b/>
          <w:u w:val="single"/>
        </w:rPr>
        <w:t>Plans for next week:</w:t>
      </w:r>
    </w:p>
    <w:p w14:paraId="38A9CA79" w14:textId="77777777" w:rsidR="00640E02" w:rsidRDefault="00000000">
      <w:pPr>
        <w:spacing w:after="60" w:line="276" w:lineRule="auto"/>
        <w:ind w:left="280" w:hanging="280"/>
        <w:jc w:val="both"/>
      </w:pPr>
      <w:r>
        <w:rPr>
          <w:sz w:val="24"/>
        </w:rPr>
        <w:t>1. Prepare reusable CSV-to-parquet conversion logic for the initial ERA5 data batches and verify that the exported schema remains consistent across yearly files.</w:t>
      </w:r>
    </w:p>
    <w:p w14:paraId="64C95C98" w14:textId="77777777" w:rsidR="00640E02" w:rsidRDefault="00000000">
      <w:pPr>
        <w:spacing w:after="60" w:line="276" w:lineRule="auto"/>
        <w:ind w:left="280" w:hanging="280"/>
        <w:jc w:val="both"/>
      </w:pPr>
      <w:r>
        <w:rPr>
          <w:sz w:val="24"/>
        </w:rPr>
        <w:t>2. Start implementing FastAPI endpoints for datasets, dates, variables, statistics, and filtered map responses.</w:t>
      </w:r>
    </w:p>
    <w:p w14:paraId="1BF22EDA" w14:textId="77777777" w:rsidR="00640E02" w:rsidRDefault="00000000">
      <w:pPr>
        <w:spacing w:after="60" w:line="276" w:lineRule="auto"/>
        <w:ind w:left="280" w:hanging="280"/>
        <w:jc w:val="both"/>
        <w:rPr>
          <w:sz w:val="24"/>
        </w:rPr>
      </w:pPr>
      <w:r>
        <w:rPr>
          <w:sz w:val="24"/>
        </w:rPr>
        <w:t>3. Design the first backend indexing flow so incremental data additions can be handled without reworking the whole application structure.</w:t>
      </w:r>
    </w:p>
    <w:p w14:paraId="539957B7" w14:textId="77777777" w:rsidR="00423CD3" w:rsidRDefault="00423CD3">
      <w:pPr>
        <w:spacing w:after="60" w:line="276" w:lineRule="auto"/>
        <w:ind w:left="280" w:hanging="280"/>
        <w:jc w:val="both"/>
      </w:pPr>
    </w:p>
    <w:p w14:paraId="2EB0460C" w14:textId="77777777" w:rsidR="00423CD3" w:rsidRDefault="00423CD3">
      <w:pPr>
        <w:spacing w:before="80" w:after="120" w:line="276" w:lineRule="auto"/>
        <w:rPr>
          <w:b/>
          <w:u w:val="single"/>
        </w:rPr>
      </w:pPr>
    </w:p>
    <w:p w14:paraId="1D79AFBE" w14:textId="77777777" w:rsidR="00423CD3" w:rsidRDefault="00423CD3">
      <w:pPr>
        <w:spacing w:before="80" w:after="120" w:line="276" w:lineRule="auto"/>
        <w:rPr>
          <w:b/>
          <w:u w:val="single"/>
        </w:rPr>
      </w:pPr>
    </w:p>
    <w:p w14:paraId="2400C4A7" w14:textId="77777777" w:rsidR="00423CD3" w:rsidRDefault="00423CD3">
      <w:pPr>
        <w:spacing w:before="80" w:after="120" w:line="276" w:lineRule="auto"/>
        <w:rPr>
          <w:b/>
          <w:u w:val="single"/>
        </w:rPr>
      </w:pPr>
    </w:p>
    <w:p w14:paraId="34FC2FCC" w14:textId="6057D12E" w:rsidR="00640E02" w:rsidRDefault="00000000">
      <w:pPr>
        <w:spacing w:before="80" w:after="120" w:line="276" w:lineRule="auto"/>
      </w:pPr>
      <w:r>
        <w:rPr>
          <w:b/>
          <w:u w:val="single"/>
        </w:rPr>
        <w:t>References:</w:t>
      </w:r>
    </w:p>
    <w:p w14:paraId="49C26D57" w14:textId="77777777" w:rsidR="00640E02" w:rsidRDefault="00000000">
      <w:pPr>
        <w:spacing w:after="40" w:line="276" w:lineRule="auto"/>
        <w:ind w:left="280" w:hanging="280"/>
      </w:pPr>
      <w:r>
        <w:rPr>
          <w:sz w:val="22"/>
        </w:rPr>
        <w:t>1. Project discussions and scientific requirements shared during the ISRO SAC internship initiation.</w:t>
      </w:r>
    </w:p>
    <w:p w14:paraId="42E98057" w14:textId="77777777" w:rsidR="00640E02" w:rsidRDefault="00000000">
      <w:pPr>
        <w:spacing w:after="40" w:line="276" w:lineRule="auto"/>
        <w:ind w:left="280" w:hanging="280"/>
      </w:pPr>
      <w:r>
        <w:rPr>
          <w:sz w:val="22"/>
        </w:rPr>
        <w:t>2. Repository structure and setup notes from README.md, QUICKSTART.md, and CONFIGURATION.md.</w:t>
      </w:r>
    </w:p>
    <w:p w14:paraId="12ED6C5D" w14:textId="77777777" w:rsidR="00640E02" w:rsidRDefault="00000000">
      <w:pPr>
        <w:spacing w:after="40" w:line="276" w:lineRule="auto"/>
        <w:ind w:left="280" w:hanging="280"/>
        <w:rPr>
          <w:sz w:val="22"/>
        </w:rPr>
      </w:pPr>
      <w:r>
        <w:rPr>
          <w:sz w:val="22"/>
        </w:rPr>
        <w:t>3. Initial ERA5-Land and CMIP6 export notes reviewed for dataset planning.</w:t>
      </w:r>
    </w:p>
    <w:p w14:paraId="2659E8F4" w14:textId="77777777" w:rsidR="00423CD3" w:rsidRDefault="00423CD3">
      <w:pPr>
        <w:spacing w:after="40" w:line="276" w:lineRule="auto"/>
        <w:ind w:left="280" w:hanging="280"/>
      </w:pPr>
    </w:p>
    <w:p w14:paraId="3962EEB2" w14:textId="77777777" w:rsidR="00640E02" w:rsidRDefault="00640E02">
      <w:pPr>
        <w:spacing w:after="40" w:line="276" w:lineRule="auto"/>
      </w:pPr>
    </w:p>
    <w:tbl>
      <w:tblPr>
        <w:tblStyle w:val="TableNormal0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4300"/>
        <w:gridCol w:w="4300"/>
      </w:tblGrid>
      <w:tr w:rsidR="00640E02" w14:paraId="032979AF" w14:textId="77777777">
        <w:trPr>
          <w:jc w:val="center"/>
        </w:trPr>
        <w:tc>
          <w:tcPr>
            <w:tcW w:w="4300" w:type="dxa"/>
            <w:vAlign w:val="center"/>
          </w:tcPr>
          <w:p w14:paraId="236C045F" w14:textId="77777777" w:rsidR="00640E02" w:rsidRDefault="00000000">
            <w:pPr>
              <w:jc w:val="center"/>
            </w:pPr>
            <w:r>
              <w:rPr>
                <w:sz w:val="22"/>
              </w:rPr>
              <w:br/>
            </w:r>
            <w:r>
              <w:rPr>
                <w:sz w:val="22"/>
              </w:rPr>
              <w:br/>
              <w:t>____________________________</w:t>
            </w:r>
            <w:r>
              <w:rPr>
                <w:sz w:val="22"/>
              </w:rPr>
              <w:br/>
            </w:r>
            <w:r>
              <w:rPr>
                <w:b/>
                <w:sz w:val="22"/>
              </w:rPr>
              <w:t>Signature of External Guide</w:t>
            </w:r>
          </w:p>
        </w:tc>
        <w:tc>
          <w:tcPr>
            <w:tcW w:w="4300" w:type="dxa"/>
            <w:vAlign w:val="center"/>
          </w:tcPr>
          <w:p w14:paraId="01F084F6" w14:textId="77777777" w:rsidR="00640E02" w:rsidRDefault="00000000">
            <w:pPr>
              <w:jc w:val="center"/>
            </w:pPr>
            <w:r>
              <w:rPr>
                <w:sz w:val="22"/>
              </w:rPr>
              <w:br/>
            </w:r>
            <w:r>
              <w:rPr>
                <w:sz w:val="22"/>
              </w:rPr>
              <w:br/>
              <w:t>____________________________</w:t>
            </w:r>
            <w:r>
              <w:rPr>
                <w:sz w:val="22"/>
              </w:rPr>
              <w:br/>
            </w:r>
            <w:r>
              <w:rPr>
                <w:b/>
                <w:sz w:val="22"/>
              </w:rPr>
              <w:t>Signature of Internal Guide</w:t>
            </w:r>
          </w:p>
        </w:tc>
      </w:tr>
      <w:tr w:rsidR="00640E02" w14:paraId="0BD52FE7" w14:textId="77777777">
        <w:trPr>
          <w:jc w:val="center"/>
        </w:trPr>
        <w:tc>
          <w:tcPr>
            <w:tcW w:w="4300" w:type="dxa"/>
            <w:vAlign w:val="center"/>
          </w:tcPr>
          <w:p w14:paraId="692DD769" w14:textId="77777777" w:rsidR="00640E02" w:rsidRDefault="00000000">
            <w:pPr>
              <w:jc w:val="center"/>
            </w:pPr>
            <w:r>
              <w:rPr>
                <w:b/>
                <w:sz w:val="22"/>
              </w:rPr>
              <w:t>Dr. Amit Kumar Dubey</w:t>
            </w:r>
            <w:r>
              <w:rPr>
                <w:b/>
                <w:sz w:val="22"/>
              </w:rPr>
              <w:br/>
            </w:r>
            <w:r>
              <w:rPr>
                <w:sz w:val="20"/>
              </w:rPr>
              <w:t>Scientist/Engineer 'SF', SAC Ahmedabad</w:t>
            </w:r>
          </w:p>
        </w:tc>
        <w:tc>
          <w:tcPr>
            <w:tcW w:w="4300" w:type="dxa"/>
            <w:vAlign w:val="center"/>
          </w:tcPr>
          <w:p w14:paraId="1EADC7C2" w14:textId="77777777" w:rsidR="00640E02" w:rsidRDefault="00000000">
            <w:pPr>
              <w:jc w:val="center"/>
            </w:pPr>
            <w:r>
              <w:rPr>
                <w:b/>
                <w:sz w:val="22"/>
              </w:rPr>
              <w:t>Sachi Joshi</w:t>
            </w:r>
            <w:r>
              <w:rPr>
                <w:b/>
                <w:sz w:val="22"/>
              </w:rPr>
              <w:br/>
            </w:r>
            <w:r>
              <w:rPr>
                <w:sz w:val="20"/>
              </w:rPr>
              <w:t>Assistant Professor, DEPSTAR, CHARUSAT</w:t>
            </w:r>
          </w:p>
        </w:tc>
      </w:tr>
    </w:tbl>
    <w:p w14:paraId="0C9B5CE8" w14:textId="77777777" w:rsidR="0091335C" w:rsidRDefault="0091335C"/>
    <w:sectPr w:rsidR="0091335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E00A4" w14:textId="77777777" w:rsidR="00782A68" w:rsidRDefault="00782A68">
      <w:r>
        <w:separator/>
      </w:r>
    </w:p>
  </w:endnote>
  <w:endnote w:type="continuationSeparator" w:id="0">
    <w:p w14:paraId="53FCD1FE" w14:textId="77777777" w:rsidR="00782A68" w:rsidRDefault="00782A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5C774F6-D1BF-420B-9987-AD691BEBCF3C}"/>
    <w:embedBoldItalic r:id="rId2" w:fontKey="{B72590B6-A79F-42AB-A218-97BE9AAD6AA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816460D-6A0F-48C6-9DE3-3251DA6A172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  <w:embedRegular r:id="rId4" w:fontKey="{AED42EFF-77D4-4B16-BD69-C06AF4949B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6F3C5DD-365D-4810-A568-FE3B4905554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75186" w14:textId="77777777" w:rsidR="00BE3AEB" w:rsidRDefault="00BE3A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88484" w14:textId="77777777" w:rsidR="00640E0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b/>
        <w:bCs/>
        <w:color w:val="000000"/>
        <w:sz w:val="22"/>
      </w:rPr>
      <w:t>Student Id:</w:t>
    </w:r>
    <w:r>
      <w:rPr>
        <w:color w:val="000000"/>
        <w:sz w:val="22"/>
      </w:rPr>
      <w:t xml:space="preserve"> 23DCS076</w:t>
    </w:r>
  </w:p>
  <w:p w14:paraId="64B085E8" w14:textId="77777777" w:rsidR="00640E0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b/>
        <w:bCs/>
        <w:color w:val="000000"/>
        <w:sz w:val="22"/>
      </w:rPr>
      <w:t>Student Name:</w:t>
    </w:r>
    <w:r>
      <w:rPr>
        <w:color w:val="000000"/>
        <w:sz w:val="22"/>
      </w:rPr>
      <w:t xml:space="preserve"> Jay Patel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C03FC" w14:textId="77777777" w:rsidR="00BE3AEB" w:rsidRDefault="00BE3A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8216B" w14:textId="77777777" w:rsidR="00782A68" w:rsidRDefault="00782A68">
      <w:r>
        <w:separator/>
      </w:r>
    </w:p>
  </w:footnote>
  <w:footnote w:type="continuationSeparator" w:id="0">
    <w:p w14:paraId="65939F63" w14:textId="77777777" w:rsidR="00782A68" w:rsidRDefault="00782A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884C7" w14:textId="77777777" w:rsidR="00BE3AEB" w:rsidRDefault="00BE3A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492A7" w14:textId="77777777" w:rsidR="00640E02" w:rsidRDefault="00000000">
    <w:pPr>
      <w:shd w:val="clear" w:color="auto" w:fill="E0E0E0"/>
    </w:pPr>
    <w:r>
      <w:rPr>
        <w:sz w:val="22"/>
      </w:rPr>
      <w:t>Reporting No: 1        Week No: 1</w:t>
    </w:r>
  </w:p>
  <w:p w14:paraId="69CAC138" w14:textId="77777777" w:rsidR="00640E02" w:rsidRDefault="00000000">
    <w:pPr>
      <w:rPr>
        <w:rFonts w:ascii="Arial" w:eastAsia="Arial" w:hAnsi="Arial" w:cs="Arial"/>
      </w:rPr>
    </w:pPr>
    <w:r>
      <w:rPr>
        <w:sz w:val="22"/>
      </w:rPr>
      <w:t>Date From: 25/05/2026        Date To: 30/05/2026</w:t>
    </w:r>
  </w:p>
  <w:p w14:paraId="22637629" w14:textId="77777777" w:rsidR="00640E02" w:rsidRDefault="00000000">
    <w:pPr>
      <w:shd w:val="clear" w:color="auto" w:fill="E0E0E0"/>
    </w:pPr>
    <w:r>
      <w:rPr>
        <w:sz w:val="22"/>
      </w:rPr>
      <w:t>Student ID: 23DCS076</w:t>
    </w:r>
  </w:p>
  <w:p w14:paraId="5CB8BD30" w14:textId="2C38547E" w:rsidR="00640E02" w:rsidRDefault="00000000">
    <w:r>
      <w:rPr>
        <w:sz w:val="22"/>
      </w:rPr>
      <w:t xml:space="preserve">Internship Title: </w:t>
    </w:r>
    <w:r w:rsidR="00BE3AEB" w:rsidRPr="00BE3AEB">
      <w:rPr>
        <w:sz w:val="22"/>
      </w:rPr>
      <w:t>WebApp for Visualization and Analysis of Himalayan Hydro-Cryospheric Datasets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8C080" w14:textId="77777777" w:rsidR="00BE3AEB" w:rsidRDefault="00BE3AE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E02"/>
    <w:rsid w:val="00107325"/>
    <w:rsid w:val="003E4A89"/>
    <w:rsid w:val="00423CD3"/>
    <w:rsid w:val="00640E02"/>
    <w:rsid w:val="00782A68"/>
    <w:rsid w:val="0091335C"/>
    <w:rsid w:val="00BE3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0EC34"/>
  <w15:docId w15:val="{04D67094-5B66-4AB9-B921-2A42E82AF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b/>
      <w:bCs/>
      <w:color w:val="000000"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rFonts w:ascii="Calibri" w:eastAsia="Calibri" w:hAnsi="Calibri" w:cs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423CD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3CD3"/>
  </w:style>
  <w:style w:type="paragraph" w:styleId="Footer">
    <w:name w:val="footer"/>
    <w:basedOn w:val="Normal"/>
    <w:link w:val="FooterChar"/>
    <w:uiPriority w:val="99"/>
    <w:unhideWhenUsed/>
    <w:rsid w:val="00423CD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3C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318</Words>
  <Characters>1818</Characters>
  <Application>Microsoft Office Word</Application>
  <DocSecurity>0</DocSecurity>
  <Lines>15</Lines>
  <Paragraphs>4</Paragraphs>
  <ScaleCrop>false</ScaleCrop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Jay Patel</cp:lastModifiedBy>
  <cp:revision>3</cp:revision>
  <dcterms:created xsi:type="dcterms:W3CDTF">2026-07-08T21:23:00Z</dcterms:created>
  <dcterms:modified xsi:type="dcterms:W3CDTF">2026-07-09T01:13:00Z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8a4639e8-5480-497d-a007-88ccde3bb682</vt:lpwstr>
  </property>
</Properties>
</file>