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E65BB" w14:textId="77777777" w:rsidR="00E626A9" w:rsidRDefault="00E626A9">
      <w:pPr>
        <w:spacing w:after="80" w:line="276" w:lineRule="auto"/>
        <w:jc w:val="center"/>
      </w:pPr>
    </w:p>
    <w:p w14:paraId="71B1B2CA" w14:textId="77777777" w:rsidR="00E626A9" w:rsidRDefault="00000000">
      <w:pPr>
        <w:spacing w:after="200" w:line="276" w:lineRule="auto"/>
        <w:jc w:val="center"/>
      </w:pPr>
      <w:r>
        <w:rPr>
          <w:b/>
          <w:sz w:val="34"/>
        </w:rPr>
        <w:t>WEEKLY REPORT-2</w:t>
      </w:r>
    </w:p>
    <w:p w14:paraId="4924D2E3" w14:textId="77777777" w:rsidR="00E626A9" w:rsidRDefault="00000000">
      <w:pPr>
        <w:spacing w:after="120" w:line="276" w:lineRule="auto"/>
        <w:jc w:val="both"/>
      </w:pPr>
      <w:r>
        <w:rPr>
          <w:b/>
          <w:u w:val="single"/>
        </w:rPr>
        <w:t>Completed Tasks:</w:t>
      </w:r>
    </w:p>
    <w:p w14:paraId="24BB30B3" w14:textId="77777777" w:rsidR="00E626A9" w:rsidRDefault="00000000">
      <w:pPr>
        <w:spacing w:after="60" w:line="276" w:lineRule="auto"/>
        <w:ind w:left="280" w:hanging="280"/>
        <w:jc w:val="both"/>
      </w:pPr>
      <w:r>
        <w:rPr>
          <w:sz w:val="24"/>
        </w:rPr>
        <w:t>1. Converted large yearly CSV files into parquet format using the backend conversion workflow so that storage size and read latency could be reduced for runtime use.</w:t>
      </w:r>
    </w:p>
    <w:p w14:paraId="3C47FB86" w14:textId="77777777" w:rsidR="00E626A9" w:rsidRDefault="00000000">
      <w:pPr>
        <w:spacing w:after="60" w:line="276" w:lineRule="auto"/>
        <w:ind w:left="280" w:hanging="280"/>
        <w:jc w:val="both"/>
      </w:pPr>
      <w:r>
        <w:rPr>
          <w:sz w:val="24"/>
        </w:rPr>
        <w:t>2. Reviewed the available ERA5-oriented attributes such as date, latitude, longitude, elevation, temperature, snow water equivalent, snow depth, snowfall, precipitation, solar radiation, and wind-related variables.</w:t>
      </w:r>
    </w:p>
    <w:p w14:paraId="30891BDF" w14:textId="77777777" w:rsidR="00E626A9" w:rsidRDefault="00000000">
      <w:pPr>
        <w:spacing w:after="60" w:line="276" w:lineRule="auto"/>
        <w:ind w:left="280" w:hanging="280"/>
        <w:jc w:val="both"/>
      </w:pPr>
      <w:r>
        <w:rPr>
          <w:sz w:val="24"/>
        </w:rPr>
        <w:t>3. Implemented backend logic to detect essential schema fields and to work with a growing variable collection without hard-coding every column position for each file.</w:t>
      </w:r>
    </w:p>
    <w:p w14:paraId="16FF0BD6" w14:textId="77777777" w:rsidR="00E626A9" w:rsidRDefault="00000000">
      <w:pPr>
        <w:spacing w:after="60" w:line="276" w:lineRule="auto"/>
        <w:ind w:left="280" w:hanging="280"/>
        <w:jc w:val="both"/>
      </w:pPr>
      <w:r>
        <w:rPr>
          <w:sz w:val="24"/>
        </w:rPr>
        <w:t>4. Added lazy year-range indexing in the FastAPI backend so that only the relevant parquet files are considered for a selected analysis window instead of loading the entire database at application startup.</w:t>
      </w:r>
    </w:p>
    <w:p w14:paraId="5175D1B4" w14:textId="77777777" w:rsidR="00E626A9" w:rsidRDefault="00000000">
      <w:pPr>
        <w:spacing w:after="60" w:line="276" w:lineRule="auto"/>
        <w:ind w:left="280" w:hanging="280"/>
        <w:jc w:val="both"/>
      </w:pPr>
      <w:r>
        <w:rPr>
          <w:sz w:val="24"/>
        </w:rPr>
        <w:t>5. Developed API endpoints for dataset listing, available years, dates, variables, summary statistics, map data retrieval, basin mean time series, and selected-region mean time series.</w:t>
      </w:r>
    </w:p>
    <w:p w14:paraId="2FFAD2BD" w14:textId="77777777" w:rsidR="00E626A9" w:rsidRDefault="00000000">
      <w:pPr>
        <w:spacing w:after="60" w:line="276" w:lineRule="auto"/>
        <w:ind w:left="280" w:hanging="280"/>
        <w:jc w:val="both"/>
      </w:pPr>
      <w:r>
        <w:rPr>
          <w:sz w:val="24"/>
        </w:rPr>
        <w:t>6. Improved query efficiency by applying date, elevation, variable, and spatial filters before data is returned to the frontend, which reduced unnecessary browser transfer volume during testing.</w:t>
      </w:r>
    </w:p>
    <w:p w14:paraId="44736929" w14:textId="732A965D" w:rsidR="00E626A9" w:rsidRDefault="00000000">
      <w:pPr>
        <w:keepNext/>
        <w:spacing w:before="80" w:after="80" w:line="276" w:lineRule="auto"/>
      </w:pPr>
      <w:r>
        <w:rPr>
          <w:b/>
          <w:sz w:val="24"/>
        </w:rPr>
        <w:t>Figur</w:t>
      </w:r>
      <w:r w:rsidR="00312C04">
        <w:rPr>
          <w:b/>
          <w:sz w:val="24"/>
        </w:rPr>
        <w:t xml:space="preserve">e </w:t>
      </w:r>
      <w:r>
        <w:rPr>
          <w:b/>
          <w:sz w:val="24"/>
        </w:rPr>
        <w:t>:</w:t>
      </w:r>
    </w:p>
    <w:tbl>
      <w:tblPr>
        <w:tblStyle w:val="TableNormal0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7787"/>
      </w:tblGrid>
      <w:tr w:rsidR="00E626A9" w14:paraId="0F8376D7" w14:textId="77777777" w:rsidTr="00312C04">
        <w:trPr>
          <w:jc w:val="center"/>
        </w:trPr>
        <w:tc>
          <w:tcPr>
            <w:tcW w:w="7787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vAlign w:val="center"/>
          </w:tcPr>
          <w:p w14:paraId="1A963532" w14:textId="1863A693" w:rsidR="00E626A9" w:rsidRDefault="00312C04" w:rsidP="00312C04">
            <w:pPr>
              <w:spacing w:before="160" w:after="160"/>
            </w:pPr>
            <w:r w:rsidRPr="00312C04">
              <w:rPr>
                <w:noProof/>
              </w:rPr>
              <w:drawing>
                <wp:inline distT="0" distB="0" distL="0" distR="0" wp14:anchorId="41FA14B8" wp14:editId="267DF830">
                  <wp:extent cx="4649588" cy="2305974"/>
                  <wp:effectExtent l="0" t="0" r="0" b="0"/>
                  <wp:docPr id="12099467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994677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8540" cy="2310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72C802" w14:textId="2E1D92C0" w:rsidR="00E626A9" w:rsidRDefault="00000000">
      <w:pPr>
        <w:keepNext/>
        <w:spacing w:before="80" w:after="120" w:line="276" w:lineRule="auto"/>
        <w:jc w:val="center"/>
      </w:pPr>
      <w:r>
        <w:rPr>
          <w:i/>
          <w:sz w:val="22"/>
        </w:rPr>
        <w:t>Figure 2. CSV-to-parquet conversion workflo</w:t>
      </w:r>
      <w:r w:rsidR="00312C04">
        <w:rPr>
          <w:i/>
          <w:sz w:val="22"/>
        </w:rPr>
        <w:t>w.</w:t>
      </w:r>
    </w:p>
    <w:p w14:paraId="19F5B00C" w14:textId="77777777" w:rsidR="00312C04" w:rsidRDefault="00312C04">
      <w:pPr>
        <w:spacing w:before="80" w:after="120" w:line="276" w:lineRule="auto"/>
        <w:jc w:val="both"/>
        <w:rPr>
          <w:b/>
          <w:u w:val="single"/>
        </w:rPr>
      </w:pPr>
    </w:p>
    <w:p w14:paraId="2ABD9AF1" w14:textId="77777777" w:rsidR="00312C04" w:rsidRDefault="00312C04">
      <w:pPr>
        <w:spacing w:before="80" w:after="120" w:line="276" w:lineRule="auto"/>
        <w:jc w:val="both"/>
        <w:rPr>
          <w:b/>
          <w:u w:val="single"/>
        </w:rPr>
      </w:pPr>
    </w:p>
    <w:p w14:paraId="2EACAF30" w14:textId="77777777" w:rsidR="00312C04" w:rsidRDefault="00312C04">
      <w:pPr>
        <w:spacing w:before="80" w:after="120" w:line="276" w:lineRule="auto"/>
        <w:jc w:val="both"/>
        <w:rPr>
          <w:b/>
          <w:u w:val="single"/>
        </w:rPr>
      </w:pPr>
    </w:p>
    <w:p w14:paraId="6B6FCD84" w14:textId="46EDDFBA" w:rsidR="00E626A9" w:rsidRDefault="00000000">
      <w:pPr>
        <w:spacing w:before="80" w:after="120" w:line="276" w:lineRule="auto"/>
        <w:jc w:val="both"/>
      </w:pPr>
      <w:r>
        <w:rPr>
          <w:b/>
          <w:u w:val="single"/>
        </w:rPr>
        <w:t>Plans for next week:</w:t>
      </w:r>
    </w:p>
    <w:p w14:paraId="3B2C2429" w14:textId="77777777" w:rsidR="00E626A9" w:rsidRDefault="00000000">
      <w:pPr>
        <w:spacing w:after="60" w:line="276" w:lineRule="auto"/>
        <w:ind w:left="280" w:hanging="280"/>
        <w:jc w:val="both"/>
      </w:pPr>
      <w:r>
        <w:rPr>
          <w:sz w:val="24"/>
        </w:rPr>
        <w:t>1. Connect the backend responses with the dashboard interface and expose dataset and year-range selection on the frontend home screen.</w:t>
      </w:r>
    </w:p>
    <w:p w14:paraId="2773FF41" w14:textId="77777777" w:rsidR="00E626A9" w:rsidRDefault="00000000">
      <w:pPr>
        <w:spacing w:after="60" w:line="276" w:lineRule="auto"/>
        <w:ind w:left="280" w:hanging="280"/>
        <w:jc w:val="both"/>
      </w:pPr>
      <w:r>
        <w:rPr>
          <w:sz w:val="24"/>
        </w:rPr>
        <w:t>2. Implement the first interactive map view with variable-based coloring and a readable legend.</w:t>
      </w:r>
    </w:p>
    <w:p w14:paraId="28142998" w14:textId="77777777" w:rsidR="00E626A9" w:rsidRDefault="00000000">
      <w:pPr>
        <w:spacing w:after="60" w:line="276" w:lineRule="auto"/>
        <w:ind w:left="280" w:hanging="280"/>
        <w:jc w:val="both"/>
        <w:rPr>
          <w:sz w:val="24"/>
        </w:rPr>
      </w:pPr>
      <w:r>
        <w:rPr>
          <w:sz w:val="24"/>
        </w:rPr>
        <w:t>3. Continue optimization so newly added variables and yearly data collections can be queried without degrading response time.</w:t>
      </w:r>
    </w:p>
    <w:p w14:paraId="048A0AE6" w14:textId="77777777" w:rsidR="00312C04" w:rsidRDefault="00312C04">
      <w:pPr>
        <w:spacing w:after="60" w:line="276" w:lineRule="auto"/>
        <w:ind w:left="280" w:hanging="280"/>
        <w:jc w:val="both"/>
      </w:pPr>
    </w:p>
    <w:p w14:paraId="288C82EA" w14:textId="77777777" w:rsidR="00E626A9" w:rsidRDefault="00000000">
      <w:pPr>
        <w:spacing w:before="80" w:after="120" w:line="276" w:lineRule="auto"/>
      </w:pPr>
      <w:r>
        <w:rPr>
          <w:b/>
          <w:u w:val="single"/>
        </w:rPr>
        <w:t>References:</w:t>
      </w:r>
    </w:p>
    <w:p w14:paraId="3187048E" w14:textId="77777777" w:rsidR="00E626A9" w:rsidRDefault="00000000">
      <w:pPr>
        <w:spacing w:after="40" w:line="276" w:lineRule="auto"/>
        <w:ind w:left="280" w:hanging="280"/>
      </w:pPr>
      <w:r>
        <w:rPr>
          <w:sz w:val="22"/>
        </w:rPr>
        <w:t>1. backend/convert_csv_to_parquet.py and backend/main.py from the project repository.</w:t>
      </w:r>
    </w:p>
    <w:p w14:paraId="23C6823F" w14:textId="77777777" w:rsidR="00E626A9" w:rsidRDefault="00000000">
      <w:pPr>
        <w:spacing w:after="40" w:line="276" w:lineRule="auto"/>
        <w:ind w:left="280" w:hanging="280"/>
      </w:pPr>
      <w:r>
        <w:rPr>
          <w:sz w:val="22"/>
        </w:rPr>
        <w:t>2. Apache Parquet and PyArrow documentation for optimized tabular storage and column-wise reads.</w:t>
      </w:r>
    </w:p>
    <w:p w14:paraId="117F6961" w14:textId="77777777" w:rsidR="00E626A9" w:rsidRDefault="00000000">
      <w:pPr>
        <w:spacing w:after="40" w:line="276" w:lineRule="auto"/>
        <w:ind w:left="280" w:hanging="280"/>
        <w:rPr>
          <w:sz w:val="22"/>
        </w:rPr>
      </w:pPr>
      <w:r>
        <w:rPr>
          <w:sz w:val="22"/>
        </w:rPr>
        <w:t>3. FastAPI documentation for parameterized APIs and structured JSON responses.</w:t>
      </w:r>
    </w:p>
    <w:p w14:paraId="1A5A6E8D" w14:textId="77777777" w:rsidR="00312C04" w:rsidRDefault="00312C04">
      <w:pPr>
        <w:spacing w:after="40" w:line="276" w:lineRule="auto"/>
        <w:ind w:left="280" w:hanging="280"/>
      </w:pPr>
    </w:p>
    <w:p w14:paraId="5FFA7472" w14:textId="77777777" w:rsidR="00E626A9" w:rsidRDefault="00E626A9">
      <w:pPr>
        <w:spacing w:after="40" w:line="276" w:lineRule="auto"/>
      </w:pPr>
    </w:p>
    <w:tbl>
      <w:tblPr>
        <w:tblStyle w:val="TableNormal0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4300"/>
        <w:gridCol w:w="4300"/>
      </w:tblGrid>
      <w:tr w:rsidR="00E626A9" w14:paraId="28C36EDE" w14:textId="77777777">
        <w:trPr>
          <w:jc w:val="center"/>
        </w:trPr>
        <w:tc>
          <w:tcPr>
            <w:tcW w:w="4300" w:type="dxa"/>
            <w:vAlign w:val="center"/>
          </w:tcPr>
          <w:p w14:paraId="26521AD3" w14:textId="77777777" w:rsidR="00E626A9" w:rsidRDefault="00000000">
            <w:pPr>
              <w:jc w:val="center"/>
            </w:pPr>
            <w:r>
              <w:rPr>
                <w:sz w:val="22"/>
              </w:rPr>
              <w:br/>
            </w:r>
            <w:r>
              <w:rPr>
                <w:sz w:val="22"/>
              </w:rPr>
              <w:br/>
              <w:t>____________________________</w:t>
            </w:r>
            <w:r>
              <w:rPr>
                <w:sz w:val="22"/>
              </w:rPr>
              <w:br/>
            </w:r>
            <w:r>
              <w:rPr>
                <w:b/>
                <w:sz w:val="22"/>
              </w:rPr>
              <w:t>Signature of External Guide</w:t>
            </w:r>
          </w:p>
        </w:tc>
        <w:tc>
          <w:tcPr>
            <w:tcW w:w="4300" w:type="dxa"/>
            <w:vAlign w:val="center"/>
          </w:tcPr>
          <w:p w14:paraId="36DBC939" w14:textId="77777777" w:rsidR="00E626A9" w:rsidRDefault="00000000">
            <w:pPr>
              <w:jc w:val="center"/>
            </w:pPr>
            <w:r>
              <w:rPr>
                <w:sz w:val="22"/>
              </w:rPr>
              <w:br/>
            </w:r>
            <w:r>
              <w:rPr>
                <w:sz w:val="22"/>
              </w:rPr>
              <w:br/>
              <w:t>____________________________</w:t>
            </w:r>
            <w:r>
              <w:rPr>
                <w:sz w:val="22"/>
              </w:rPr>
              <w:br/>
            </w:r>
            <w:r>
              <w:rPr>
                <w:b/>
                <w:sz w:val="22"/>
              </w:rPr>
              <w:t>Signature of Internal Guide</w:t>
            </w:r>
          </w:p>
        </w:tc>
      </w:tr>
      <w:tr w:rsidR="00E626A9" w14:paraId="4501E9BB" w14:textId="77777777">
        <w:trPr>
          <w:jc w:val="center"/>
        </w:trPr>
        <w:tc>
          <w:tcPr>
            <w:tcW w:w="4300" w:type="dxa"/>
            <w:vAlign w:val="center"/>
          </w:tcPr>
          <w:p w14:paraId="6C810859" w14:textId="77777777" w:rsidR="00E626A9" w:rsidRDefault="00000000">
            <w:pPr>
              <w:jc w:val="center"/>
            </w:pPr>
            <w:r>
              <w:rPr>
                <w:b/>
                <w:sz w:val="22"/>
              </w:rPr>
              <w:t>Dr. Amit Kumar Dubey</w:t>
            </w:r>
            <w:r>
              <w:rPr>
                <w:b/>
                <w:sz w:val="22"/>
              </w:rPr>
              <w:br/>
            </w:r>
            <w:r>
              <w:rPr>
                <w:sz w:val="20"/>
              </w:rPr>
              <w:t>Scientist/Engineer 'SF', SAC Ahmedabad</w:t>
            </w:r>
          </w:p>
        </w:tc>
        <w:tc>
          <w:tcPr>
            <w:tcW w:w="4300" w:type="dxa"/>
            <w:vAlign w:val="center"/>
          </w:tcPr>
          <w:p w14:paraId="2D2A2609" w14:textId="77777777" w:rsidR="00E626A9" w:rsidRDefault="00000000">
            <w:pPr>
              <w:jc w:val="center"/>
            </w:pPr>
            <w:r>
              <w:rPr>
                <w:b/>
                <w:sz w:val="22"/>
              </w:rPr>
              <w:t>Sachi Joshi</w:t>
            </w:r>
            <w:r>
              <w:rPr>
                <w:b/>
                <w:sz w:val="22"/>
              </w:rPr>
              <w:br/>
            </w:r>
            <w:r>
              <w:rPr>
                <w:sz w:val="20"/>
              </w:rPr>
              <w:t>Assistant Professor, DEPSTAR, CHARUSAT</w:t>
            </w:r>
          </w:p>
        </w:tc>
      </w:tr>
    </w:tbl>
    <w:p w14:paraId="75708931" w14:textId="77777777" w:rsidR="002C7CED" w:rsidRDefault="002C7CED"/>
    <w:sectPr w:rsidR="002C7CE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688FD" w14:textId="77777777" w:rsidR="00284E71" w:rsidRDefault="00284E71">
      <w:r>
        <w:separator/>
      </w:r>
    </w:p>
  </w:endnote>
  <w:endnote w:type="continuationSeparator" w:id="0">
    <w:p w14:paraId="7EAFA697" w14:textId="77777777" w:rsidR="00284E71" w:rsidRDefault="00284E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B3453F3-F9D1-4AA8-B39F-B87DD429253A}"/>
    <w:embedBoldItalic r:id="rId2" w:fontKey="{48BDCD97-77BD-48BC-A6B7-DC92CAD1663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F7B88F5-2855-402D-9102-EFBE8749EB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  <w:embedRegular r:id="rId4" w:fontKey="{DFBBAB87-AB03-4A80-BF72-8B27E7402E9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B45CC15-38B4-48E9-A854-801F043FE07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C426A" w14:textId="77777777" w:rsidR="005F5FE3" w:rsidRDefault="005F5F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0A725" w14:textId="77777777" w:rsidR="00E626A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b/>
        <w:bCs/>
        <w:color w:val="000000"/>
        <w:sz w:val="22"/>
      </w:rPr>
      <w:t>Student Id:</w:t>
    </w:r>
    <w:r>
      <w:rPr>
        <w:color w:val="000000"/>
        <w:sz w:val="22"/>
      </w:rPr>
      <w:t xml:space="preserve"> 23DCS076</w:t>
    </w:r>
  </w:p>
  <w:p w14:paraId="4E78F455" w14:textId="77777777" w:rsidR="00E626A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b/>
        <w:bCs/>
        <w:color w:val="000000"/>
        <w:sz w:val="22"/>
      </w:rPr>
      <w:t>Student Name:</w:t>
    </w:r>
    <w:r>
      <w:rPr>
        <w:color w:val="000000"/>
        <w:sz w:val="22"/>
      </w:rPr>
      <w:t xml:space="preserve"> Jay Patel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EF17B" w14:textId="77777777" w:rsidR="005F5FE3" w:rsidRDefault="005F5F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62C56" w14:textId="77777777" w:rsidR="00284E71" w:rsidRDefault="00284E71">
      <w:r>
        <w:separator/>
      </w:r>
    </w:p>
  </w:footnote>
  <w:footnote w:type="continuationSeparator" w:id="0">
    <w:p w14:paraId="62F98EA5" w14:textId="77777777" w:rsidR="00284E71" w:rsidRDefault="00284E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FCDAE" w14:textId="77777777" w:rsidR="005F5FE3" w:rsidRDefault="005F5FE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ACE93" w14:textId="77777777" w:rsidR="00E626A9" w:rsidRDefault="00000000">
    <w:pPr>
      <w:shd w:val="clear" w:color="auto" w:fill="E0E0E0"/>
    </w:pPr>
    <w:r>
      <w:rPr>
        <w:sz w:val="22"/>
      </w:rPr>
      <w:t>Reporting No: 2        Week No: 2</w:t>
    </w:r>
  </w:p>
  <w:p w14:paraId="40F3863D" w14:textId="77777777" w:rsidR="00E626A9" w:rsidRDefault="00000000">
    <w:pPr>
      <w:rPr>
        <w:rFonts w:ascii="Arial" w:eastAsia="Arial" w:hAnsi="Arial" w:cs="Arial"/>
      </w:rPr>
    </w:pPr>
    <w:r>
      <w:rPr>
        <w:sz w:val="22"/>
      </w:rPr>
      <w:t>Date From: 01/06/2026        Date To: 06/06/2026</w:t>
    </w:r>
  </w:p>
  <w:p w14:paraId="5971ABC6" w14:textId="77777777" w:rsidR="00E626A9" w:rsidRDefault="00000000">
    <w:pPr>
      <w:shd w:val="clear" w:color="auto" w:fill="E0E0E0"/>
    </w:pPr>
    <w:r>
      <w:rPr>
        <w:sz w:val="22"/>
      </w:rPr>
      <w:t>Student ID: 23DCS076</w:t>
    </w:r>
  </w:p>
  <w:p w14:paraId="78D7AE0F" w14:textId="754953EE" w:rsidR="00E626A9" w:rsidRDefault="00000000">
    <w:r>
      <w:rPr>
        <w:sz w:val="22"/>
      </w:rPr>
      <w:t xml:space="preserve">Internship Title: </w:t>
    </w:r>
    <w:r w:rsidR="005F5FE3" w:rsidRPr="005F5FE3">
      <w:rPr>
        <w:sz w:val="22"/>
      </w:rPr>
      <w:t>WebApp for Visualization and Analysis of Himalayan Hydro-Cryospheric Datasets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29D14" w14:textId="77777777" w:rsidR="005F5FE3" w:rsidRDefault="005F5FE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26A9"/>
    <w:rsid w:val="00284E71"/>
    <w:rsid w:val="002C7CED"/>
    <w:rsid w:val="00312C04"/>
    <w:rsid w:val="00354581"/>
    <w:rsid w:val="005F5FE3"/>
    <w:rsid w:val="00D82B59"/>
    <w:rsid w:val="00E62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DC4D8"/>
  <w15:docId w15:val="{65C3655D-5F60-41D0-AD7E-CEE16AE79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b/>
      <w:bCs/>
      <w:color w:val="000000"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rFonts w:ascii="Calibri" w:eastAsia="Calibri" w:hAnsi="Calibri" w:cs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5F5FE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5FE3"/>
  </w:style>
  <w:style w:type="paragraph" w:styleId="Footer">
    <w:name w:val="footer"/>
    <w:basedOn w:val="Normal"/>
    <w:link w:val="FooterChar"/>
    <w:uiPriority w:val="99"/>
    <w:unhideWhenUsed/>
    <w:rsid w:val="005F5FE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5F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315</Words>
  <Characters>1801</Characters>
  <Application>Microsoft Office Word</Application>
  <DocSecurity>0</DocSecurity>
  <Lines>15</Lines>
  <Paragraphs>4</Paragraphs>
  <ScaleCrop>false</ScaleCrop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Jay Patel</cp:lastModifiedBy>
  <cp:revision>3</cp:revision>
  <dcterms:created xsi:type="dcterms:W3CDTF">2026-07-08T21:27:00Z</dcterms:created>
  <dcterms:modified xsi:type="dcterms:W3CDTF">2026-07-09T01:13:00Z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f91b4441-3cdd-47a6-b4d8-d3ea9057c02c</vt:lpwstr>
  </property>
</Properties>
</file>