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5F45" w14:textId="6730912E" w:rsidR="009C55D7" w:rsidRDefault="00A66DB5">
      <w:r>
        <w:t xml:space="preserve">KIM, B., 2015. Gamification. </w:t>
      </w:r>
      <w:r>
        <w:rPr>
          <w:i/>
          <w:iCs/>
        </w:rPr>
        <w:t xml:space="preserve">Library Technology Reports, </w:t>
      </w:r>
      <w:r>
        <w:rPr>
          <w:b/>
          <w:bCs/>
        </w:rPr>
        <w:t>51</w:t>
      </w:r>
      <w:r>
        <w:t>(2), pp. 10-0_3.</w:t>
      </w:r>
      <w:bookmarkStart w:id="0" w:name="_GoBack"/>
      <w:bookmarkEnd w:id="0"/>
    </w:p>
    <w:sectPr w:rsidR="009C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AB"/>
    <w:rsid w:val="006935BE"/>
    <w:rsid w:val="00A66DB5"/>
    <w:rsid w:val="00AB59ED"/>
    <w:rsid w:val="00BC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9323-315F-4968-AD4B-912D4892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2</cp:revision>
  <dcterms:created xsi:type="dcterms:W3CDTF">2019-10-07T10:58:00Z</dcterms:created>
  <dcterms:modified xsi:type="dcterms:W3CDTF">2019-10-07T10:58:00Z</dcterms:modified>
</cp:coreProperties>
</file>