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</w:t>
      </w:r>
    </w:p>
    <w:p w:rsidR="00EC6FDC" w:rsidRPr="00EC6FDC" w:rsidRDefault="00EC6FDC" w:rsidP="00EC6FD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Consider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5" w:tgtFrame="_blank" w:history="1">
        <w:proofErr w:type="gramStart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table</w:t>
        </w:r>
        <w:proofErr w:type="gramEnd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regression.png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predict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what will be the salary of a person who has 10 years of experience.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225" type="#_x0000_t75" style="width:20.25pt;height:17.25pt" o:ole="">
                  <v:imagedata r:id="rId6" o:title=""/>
                </v:shape>
                <w:control r:id="rId7" w:name="DefaultOcxName" w:shapeid="_x0000_i722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$66,500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4" type="#_x0000_t75" style="width:20.25pt;height:17.25pt" o:ole="">
                  <v:imagedata r:id="rId6" o:title=""/>
                </v:shape>
                <w:control r:id="rId8" w:name="DefaultOcxName1" w:shapeid="_x0000_i72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$60,400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3" type="#_x0000_t75" style="width:20.25pt;height:17.25pt" o:ole="">
                  <v:imagedata r:id="rId6" o:title=""/>
                </v:shape>
                <w:control r:id="rId9" w:name="DefaultOcxName2" w:shapeid="_x0000_i722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$55,500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6" type="#_x0000_t75" style="width:20.25pt;height:17.25pt" o:ole="">
                  <v:imagedata r:id="rId10" o:title=""/>
                </v:shape>
                <w:control r:id="rId11" w:name="DefaultOcxName3" w:shapeid="_x0000_i722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$58,600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:rsidR="00EC6FDC" w:rsidRPr="00EC6FDC" w:rsidRDefault="00EC6FDC" w:rsidP="00EC6FDC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34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7" type="#_x0000_t75" style="width:20.25pt;height:17.25pt" o:ole="">
                  <v:imagedata r:id="rId10" o:title=""/>
                </v:shape>
                <w:control r:id="rId12" w:name="DefaultOcxName4" w:shapeid="_x0000_i722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trade off</w:t>
            </w:r>
            <w:proofErr w:type="spellEnd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 between misclassification and simplicity of the model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0" type="#_x0000_t75" style="width:20.25pt;height:17.25pt" o:ole="">
                  <v:imagedata r:id="rId6" o:title=""/>
                </v:shape>
                <w:control r:id="rId13" w:name="DefaultOcxName5" w:shapeid="_x0000_i722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kernel to be used.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9" type="#_x0000_t75" style="width:20.25pt;height:17.25pt" o:ole="">
                  <v:imagedata r:id="rId6" o:title=""/>
                </v:shape>
                <w:control r:id="rId14" w:name="DefaultOcxName6" w:shapeid="_x0000_i721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8" type="#_x0000_t75" style="width:20.25pt;height:17.25pt" o:ole="">
                  <v:imagedata r:id="rId6" o:title=""/>
                </v:shape>
                <w:control r:id="rId15" w:name="DefaultOcxName7" w:shapeid="_x0000_i72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number of cross validation to be made.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:rsidR="00EC6FDC" w:rsidRPr="00EC6FDC" w:rsidRDefault="00EC6FDC" w:rsidP="00EC6FDC">
      <w:pPr>
        <w:numPr>
          <w:ilvl w:val="0"/>
          <w:numId w:val="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For which of the following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hyperparameters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 higher value is better for decision tree algorithm?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Number of samples used for split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Depth of tree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Samples for leaf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8" type="#_x0000_t75" style="width:20.25pt;height:17.25pt" o:ole="">
                  <v:imagedata r:id="rId10" o:title=""/>
                </v:shape>
                <w:control r:id="rId16" w:name="DefaultOcxName8" w:shapeid="_x0000_i722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can't say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6" type="#_x0000_t75" style="width:20.25pt;height:17.25pt" o:ole="">
                  <v:imagedata r:id="rId6" o:title=""/>
                </v:shape>
                <w:control r:id="rId17" w:name="DefaultOcxName9" w:shapeid="_x0000_i721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5" type="#_x0000_t75" style="width:20.25pt;height:17.25pt" o:ole="">
                  <v:imagedata r:id="rId6" o:title=""/>
                </v:shape>
                <w:control r:id="rId18" w:name="DefaultOcxName10" w:shapeid="_x0000_i72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1, 2, 3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4" type="#_x0000_t75" style="width:20.25pt;height:17.25pt" o:ole="">
                  <v:imagedata r:id="rId6" o:title=""/>
                </v:shape>
                <w:control r:id="rId19" w:name="DefaultOcxName11" w:shapeid="_x0000_i721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4</w:t>
      </w:r>
    </w:p>
    <w:p w:rsidR="00EC6FDC" w:rsidRPr="00EC6FDC" w:rsidRDefault="00EC6FDC" w:rsidP="00EC6FDC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In Random forest you can generate hundreds of trees (say T1, T2 …..</w:t>
      </w:r>
      <w:proofErr w:type="spellStart"/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and then aggregate the results of these tree. Which of the following is true about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individual(</w:t>
      </w:r>
      <w:proofErr w:type="spellStart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Tk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 tree in Random Forest?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all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observations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full set of observations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3" type="#_x0000_t75" style="width:20.25pt;height:17.25pt" o:ole="">
                  <v:imagedata r:id="rId6" o:title=""/>
                </v:shape>
                <w:control r:id="rId20" w:name="DefaultOcxName12" w:shapeid="_x0000_i721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9" type="#_x0000_t75" style="width:20.25pt;height:17.25pt" o:ole="">
                  <v:imagedata r:id="rId10" o:title=""/>
                </v:shape>
                <w:control r:id="rId21" w:name="DefaultOcxName13" w:shapeid="_x0000_i722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1" type="#_x0000_t75" style="width:20.25pt;height:17.25pt" o:ole="">
                  <v:imagedata r:id="rId6" o:title=""/>
                </v:shape>
                <w:control r:id="rId22" w:name="DefaultOcxName14" w:shapeid="_x0000_i721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0" type="#_x0000_t75" style="width:20.25pt;height:17.25pt" o:ole="">
                  <v:imagedata r:id="rId6" o:title=""/>
                </v:shape>
                <w:control r:id="rId23" w:name="DefaultOcxName15" w:shapeid="_x0000_i721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:rsidR="00EC6FDC" w:rsidRPr="00EC6FDC" w:rsidRDefault="00EC6FDC" w:rsidP="00EC6FDC">
      <w:pPr>
        <w:numPr>
          <w:ilvl w:val="0"/>
          <w:numId w:val="5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options is/are true for K-fold cross-validation?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Increase in K will result in higher time required to cross validate the result.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Higher values of K will result in higher confidence on the cross-validation result as compared to lower value of K.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If K=N, then it is called Leave one out cross validation, where N is the number of observations.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9" type="#_x0000_t75" style="width:20.25pt;height:17.25pt" o:ole="">
                  <v:imagedata r:id="rId6" o:title=""/>
                </v:shape>
                <w:control r:id="rId24" w:name="DefaultOcxName16" w:shapeid="_x0000_i720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0" type="#_x0000_t75" style="width:20.25pt;height:17.25pt" o:ole="">
                  <v:imagedata r:id="rId10" o:title=""/>
                </v:shape>
                <w:control r:id="rId25" w:name="DefaultOcxName17" w:shapeid="_x0000_i72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7" type="#_x0000_t75" style="width:20.25pt;height:17.25pt" o:ole="">
                  <v:imagedata r:id="rId6" o:title=""/>
                </v:shape>
                <w:control r:id="rId26" w:name="DefaultOcxName18" w:shapeid="_x0000_i720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6" type="#_x0000_t75" style="width:20.25pt;height:17.25pt" o:ole="">
                  <v:imagedata r:id="rId6" o:title=""/>
                </v:shape>
                <w:control r:id="rId27" w:name="DefaultOcxName19" w:shapeid="_x0000_i720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:rsidR="00EC6FDC" w:rsidRPr="00EC6FDC" w:rsidRDefault="00EC6FDC" w:rsidP="00EC6FDC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is/are true about the kernel function in SVM?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Kernel function maps low dimensional data to high dimensional space.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2.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2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5" type="#_x0000_t75" style="width:20.25pt;height:17.25pt" o:ole="">
                  <v:imagedata r:id="rId6" o:title=""/>
                </v:shape>
                <w:control r:id="rId28" w:name="DefaultOcxName20" w:shapeid="_x0000_i720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4" type="#_x0000_t75" style="width:20.25pt;height:17.25pt" o:ole="">
                  <v:imagedata r:id="rId6" o:title=""/>
                </v:shape>
                <w:control r:id="rId29" w:name="DefaultOcxName21" w:shapeid="_x0000_i720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3" type="#_x0000_t75" style="width:20.25pt;height:17.25pt" o:ole="">
                  <v:imagedata r:id="rId6" o:title=""/>
                </v:shape>
                <w:control r:id="rId30" w:name="DefaultOcxName22" w:shapeid="_x0000_i720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 are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2" type="#_x0000_t75" style="width:20.25pt;height:17.25pt" o:ole="">
                  <v:imagedata r:id="rId6" o:title=""/>
                </v:shape>
                <w:control r:id="rId31" w:name="DefaultOcxName23" w:shapeid="_x0000_i720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them are correct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7</w:t>
      </w:r>
    </w:p>
    <w:p w:rsidR="00EC6FDC" w:rsidRPr="00EC6FDC" w:rsidRDefault="00EC6FDC" w:rsidP="00EC6FDC">
      <w:pPr>
        <w:numPr>
          <w:ilvl w:val="0"/>
          <w:numId w:val="7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bagging trees?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bagging trees, individual trees are independent of each other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Bagging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1" type="#_x0000_t75" style="width:20.25pt;height:17.25pt" o:ole="">
                  <v:imagedata r:id="rId6" o:title=""/>
                </v:shape>
                <w:control r:id="rId32" w:name="DefaultOcxName24" w:shapeid="_x0000_i720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0" type="#_x0000_t75" style="width:20.25pt;height:17.25pt" o:ole="">
                  <v:imagedata r:id="rId6" o:title=""/>
                </v:shape>
                <w:control r:id="rId33" w:name="DefaultOcxName25" w:shapeid="_x0000_i720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9" type="#_x0000_t75" style="width:20.25pt;height:17.25pt" o:ole="">
                  <v:imagedata r:id="rId6" o:title=""/>
                </v:shape>
                <w:control r:id="rId34" w:name="DefaultOcxName26" w:shapeid="_x0000_i719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8" type="#_x0000_t75" style="width:20.25pt;height:17.25pt" o:ole="">
                  <v:imagedata r:id="rId6" o:title=""/>
                </v:shape>
                <w:control r:id="rId35" w:name="DefaultOcxName27" w:shapeid="_x0000_i719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:rsidR="00EC6FDC" w:rsidRPr="00EC6FDC" w:rsidRDefault="00EC6FDC" w:rsidP="00EC6FDC">
      <w:pPr>
        <w:numPr>
          <w:ilvl w:val="0"/>
          <w:numId w:val="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8604692" wp14:editId="608011E0">
                <wp:extent cx="11430000" cy="7620000"/>
                <wp:effectExtent l="0" t="0" r="0" b="0"/>
                <wp:docPr id="8" name="AutoShape 277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0B607" id="AutoShape 277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wYkfNv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7" type="#_x0000_t75" style="width:20.25pt;height:17.25pt" o:ole="">
                  <v:imagedata r:id="rId6" o:title=""/>
                </v:shape>
                <w:control r:id="rId36" w:name="DefaultOcxName28" w:shapeid="_x0000_i71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{1,2,3,4,5}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96" type="#_x0000_t75" style="width:20.25pt;height:17.25pt" o:ole="">
                  <v:imagedata r:id="rId6" o:title=""/>
                </v:shape>
                <w:control r:id="rId37" w:name="DefaultOcxName29" w:shapeid="_x0000_i719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{3,4,6,7}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2" type="#_x0000_t75" style="width:20.25pt;height:17.25pt" o:ole="">
                  <v:imagedata r:id="rId6" o:title=""/>
                </v:shape>
                <w:control r:id="rId38" w:name="DefaultOcxName30" w:shapeid="_x0000_i723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1 {1,2}</w:t>
            </w:r>
          </w:p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2 {3,4,5,6,7}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4" type="#_x0000_t75" style="width:20.25pt;height:17.25pt" o:ole="">
                  <v:imagedata r:id="rId6" o:title=""/>
                </v:shape>
                <w:control r:id="rId39" w:name="DefaultOcxName31" w:shapeid="_x0000_i719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 3}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{4,5,6,7}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:rsidR="00EC6FDC" w:rsidRPr="00EC6FDC" w:rsidRDefault="00EC6FDC" w:rsidP="00EC6FDC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9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3" type="#_x0000_t75" style="width:20.25pt;height:17.25pt" o:ole="">
                  <v:imagedata r:id="rId6" o:title=""/>
                </v:shape>
                <w:control r:id="rId40" w:name="DefaultOcxName32" w:shapeid="_x0000_i719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Forward Pass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2" type="#_x0000_t75" style="width:20.25pt;height:17.25pt" o:ole="">
                  <v:imagedata r:id="rId6" o:title=""/>
                </v:shape>
                <w:control r:id="rId41" w:name="DefaultOcxName33" w:shapeid="_x0000_i719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Function Approximate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1" type="#_x0000_t75" style="width:20.25pt;height:17.25pt" o:ole="">
                  <v:imagedata r:id="rId6" o:title=""/>
                </v:shape>
                <w:control r:id="rId42" w:name="DefaultOcxName34" w:shapeid="_x0000_i719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Function Approximate 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0" type="#_x0000_t75" style="width:20.25pt;height:17.25pt" o:ole="">
                  <v:imagedata r:id="rId6" o:title=""/>
                </v:shape>
                <w:control r:id="rId43" w:name="DefaultOcxName35" w:shapeid="_x0000_i719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CNN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:rsidR="00EC6FDC" w:rsidRPr="00EC6FDC" w:rsidRDefault="00EC6FDC" w:rsidP="00EC6FDC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don’t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They have high bias, so they cannot solve complex learning problems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9" type="#_x0000_t75" style="width:20.25pt;height:17.25pt" o:ole="">
                  <v:imagedata r:id="rId6" o:title=""/>
                </v:shape>
                <w:control r:id="rId44" w:name="DefaultOcxName36" w:shapeid="_x0000_i718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8" type="#_x0000_t75" style="width:20.25pt;height:17.25pt" o:ole="">
                  <v:imagedata r:id="rId6" o:title=""/>
                </v:shape>
                <w:control r:id="rId45" w:name="DefaultOcxName37" w:shapeid="_x0000_i718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4" type="#_x0000_t75" style="width:20.25pt;height:17.25pt" o:ole="">
                  <v:imagedata r:id="rId6" o:title=""/>
                </v:shape>
                <w:control r:id="rId46" w:name="DefaultOcxName38" w:shapeid="_x0000_i723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 xml:space="preserve">1 and </w:t>
            </w: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6" type="#_x0000_t75" style="width:20.25pt;height:17.25pt" o:ole="">
                  <v:imagedata r:id="rId6" o:title=""/>
                </v:shape>
                <w:control r:id="rId47" w:name="DefaultOcxName39" w:shapeid="_x0000_i718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:rsidR="00EC6FDC" w:rsidRPr="00EC6FDC" w:rsidRDefault="00EC6FDC" w:rsidP="00EC6FDC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48" w:tgtFrame="_blank" w:history="1">
        <w:proofErr w:type="gramStart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heart-statlog.csv</w:t>
        </w:r>
        <w:proofErr w:type="gramEnd"/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C3A991D" wp14:editId="5F10C619">
                <wp:extent cx="11430000" cy="7620000"/>
                <wp:effectExtent l="0" t="0" r="0" b="0"/>
                <wp:docPr id="7" name="AutoShape 278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E9E9B" id="AutoShape 278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mkk3BP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5" type="#_x0000_t75" style="width:123.75pt;height:18pt" o:ole="">
                              <v:imagedata r:id="rId49" o:title=""/>
                            </v:shape>
                            <w:control r:id="rId50" w:name="DefaultOcxName40" w:shapeid="_x0000_i718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4" type="#_x0000_t75" style="width:113.25pt;height:18pt" o:ole="">
                              <v:imagedata r:id="rId51" o:title=""/>
                            </v:shape>
                            <w:control r:id="rId52" w:name="DefaultOcxName41" w:shapeid="_x0000_i718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3" type="#_x0000_t75" style="width:108pt;height:18pt" o:ole="">
                              <v:imagedata r:id="rId53" o:title=""/>
                            </v:shape>
                            <w:control r:id="rId54" w:name="DefaultOcxName42" w:shapeid="_x0000_i718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2" type="#_x0000_t75" style="width:123.75pt;height:18pt" o:ole="">
                              <v:imagedata r:id="rId49" o:title=""/>
                            </v:shape>
                            <w:control r:id="rId55" w:name="DefaultOcxName43" w:shapeid="_x0000_i718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1" type="#_x0000_t75" style="width:113.25pt;height:18pt" o:ole="">
                              <v:imagedata r:id="rId51" o:title=""/>
                            </v:shape>
                            <w:control r:id="rId56" w:name="DefaultOcxName44" w:shapeid="_x0000_i718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18CA1BF" wp14:editId="2B25EF1C">
                                    <wp:extent cx="619125" cy="228600"/>
                                    <wp:effectExtent l="0" t="0" r="9525" b="0"/>
                                    <wp:docPr id="9" name="Picture 9" descr="https://blackboard.svkm.ac.in/webapps/vtbe-tinymce/tiny_mce/plugins/bb_mashup/mashuplogo.png">
                                      <a:hlinkClick xmlns:a="http://schemas.openxmlformats.org/drawingml/2006/main" r:id="rId5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9" descr="https://blackboard.svkm.ac.in/webapps/vtbe-tinymce/tiny_mce/plugins/bb_mashup/mashuplogo.png">
                                              <a:hlinkClick r:id="rId5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lastRenderedPageBreak/>
                    <w:t>Path: </w:t>
                  </w:r>
                  <w:hyperlink r:id="rId59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:rsidR="00EC6FDC" w:rsidRPr="00EC6FDC" w:rsidRDefault="00EC6FDC" w:rsidP="00EC6FDC">
      <w:pPr>
        <w:numPr>
          <w:ilvl w:val="0"/>
          <w:numId w:val="12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7" type="#_x0000_t75" style="width:20.25pt;height:17.25pt" o:ole="">
                  <v:imagedata r:id="rId10" o:title=""/>
                </v:shape>
                <w:control r:id="rId60" w:name="DefaultOcxName45" w:shapeid="_x0000_i723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tanh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9" type="#_x0000_t75" style="width:20.25pt;height:17.25pt" o:ole="">
                  <v:imagedata r:id="rId6" o:title=""/>
                </v:shape>
                <w:control r:id="rId61" w:name="DefaultOcxName46" w:shapeid="_x0000_i717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6" type="#_x0000_t75" style="width:20.25pt;height:17.25pt" o:ole="">
                  <v:imagedata r:id="rId6" o:title=""/>
                </v:shape>
                <w:control r:id="rId62" w:name="DefaultOcxName47" w:shapeid="_x0000_i72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ReLU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7" type="#_x0000_t75" style="width:20.25pt;height:17.25pt" o:ole="">
                  <v:imagedata r:id="rId6" o:title=""/>
                </v:shape>
                <w:control r:id="rId63" w:name="DefaultOcxName48" w:shapeid="_x0000_i717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SIGMOID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:rsidR="00EC6FDC" w:rsidRPr="00EC6FDC" w:rsidRDefault="00EC6FDC" w:rsidP="00EC6FDC">
      <w:pPr>
        <w:numPr>
          <w:ilvl w:val="0"/>
          <w:numId w:val="1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boosting trees?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boosting trees, individual weak learners are independent of each other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It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6" type="#_x0000_t75" style="width:20.25pt;height:17.25pt" o:ole="">
                  <v:imagedata r:id="rId6" o:title=""/>
                </v:shape>
                <w:control r:id="rId64" w:name="DefaultOcxName49" w:shapeid="_x0000_i717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5" type="#_x0000_t75" style="width:20.25pt;height:17.25pt" o:ole="">
                  <v:imagedata r:id="rId6" o:title=""/>
                </v:shape>
                <w:control r:id="rId65" w:name="DefaultOcxName50" w:shapeid="_x0000_i717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8" type="#_x0000_t75" style="width:20.25pt;height:17.25pt" o:ole="">
                  <v:imagedata r:id="rId10" o:title=""/>
                </v:shape>
                <w:control r:id="rId66" w:name="DefaultOcxName51" w:shapeid="_x0000_i723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3" type="#_x0000_t75" style="width:20.25pt;height:17.25pt" o:ole="">
                  <v:imagedata r:id="rId6" o:title=""/>
                </v:shape>
                <w:control r:id="rId67" w:name="DefaultOcxName52" w:shapeid="_x0000_i717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:rsidR="00EC6FDC" w:rsidRPr="00EC6FDC" w:rsidRDefault="00EC6FDC" w:rsidP="00EC6FDC">
      <w:pPr>
        <w:numPr>
          <w:ilvl w:val="0"/>
          <w:numId w:val="14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Imagine, you are solving a classification problems with highly imbalanced class. The majority class is observed 99% of times in the training data. Your model has 99% accuracy after taking the predictions on test data. Which of the following is true in such a case?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not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 good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aren’t good for imbalanced class problems.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2" type="#_x0000_t75" style="width:20.25pt;height:17.25pt" o:ole="">
                  <v:imagedata r:id="rId6" o:title=""/>
                </v:shape>
                <w:control r:id="rId68" w:name="DefaultOcxName53" w:shapeid="_x0000_i717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1" type="#_x0000_t75" style="width:20.25pt;height:17.25pt" o:ole="">
                  <v:imagedata r:id="rId6" o:title=""/>
                </v:shape>
                <w:control r:id="rId69" w:name="DefaultOcxName54" w:shapeid="_x0000_i717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9" type="#_x0000_t75" style="width:20.25pt;height:17.25pt" o:ole="">
                  <v:imagedata r:id="rId10" o:title=""/>
                </v:shape>
                <w:control r:id="rId70" w:name="DefaultOcxName55" w:shapeid="_x0000_i72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9" type="#_x0000_t75" style="width:20.25pt;height:17.25pt" o:ole="">
                  <v:imagedata r:id="rId6" o:title=""/>
                </v:shape>
                <w:control r:id="rId71" w:name="DefaultOcxName56" w:shapeid="_x0000_i716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15</w:t>
      </w:r>
    </w:p>
    <w:p w:rsidR="00EC6FDC" w:rsidRPr="00EC6FDC" w:rsidRDefault="00EC6FDC" w:rsidP="00EC6FDC">
      <w:pPr>
        <w:numPr>
          <w:ilvl w:val="0"/>
          <w:numId w:val="1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Which of the following are used to deal with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overfitting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Use more data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Regularization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0" type="#_x0000_t75" style="width:20.25pt;height:17.25pt" o:ole="">
                  <v:imagedata r:id="rId10" o:title=""/>
                </v:shape>
                <w:control r:id="rId72" w:name="DefaultOcxName57" w:shapeid="_x0000_i724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7" type="#_x0000_t75" style="width:20.25pt;height:17.25pt" o:ole="">
                  <v:imagedata r:id="rId6" o:title=""/>
                </v:shape>
                <w:control r:id="rId73" w:name="DefaultOcxName58" w:shapeid="_x0000_i716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6" type="#_x0000_t75" style="width:20.25pt;height:17.25pt" o:ole="">
                  <v:imagedata r:id="rId6" o:title=""/>
                </v:shape>
                <w:control r:id="rId74" w:name="DefaultOcxName59" w:shapeid="_x0000_i716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5" type="#_x0000_t75" style="width:20.25pt;height:17.25pt" o:ole="">
                  <v:imagedata r:id="rId6" o:title=""/>
                </v:shape>
                <w:control r:id="rId75" w:name="DefaultOcxName60" w:shapeid="_x0000_i716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:rsidR="00EC6FDC" w:rsidRPr="00EC6FDC" w:rsidRDefault="00EC6FDC" w:rsidP="00EC6FDC">
      <w:pPr>
        <w:numPr>
          <w:ilvl w:val="0"/>
          <w:numId w:val="1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 to find out gender based on voice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76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voice.csv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Attributes are following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meanfreq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mean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sd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standard deviation of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median: median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Q25: first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Q75: third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IQR: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interquantile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range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skew: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skewness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kurt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: kurtosis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sp.ent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entropy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sfm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flatness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mode: mode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centroid: frequency centroid (see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peakf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peak frequency (frequency with highest energy)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dfrange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range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modindx</w:t>
      </w:r>
      <w:proofErr w:type="spellEnd"/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modulation index. Calculated as the accumulated absolute difference between adjacent measurements of fundamental frequencies divided by the frequency range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label</w:t>
      </w:r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4" type="#_x0000_t75" style="width:123.75pt;height:18pt" o:ole="">
                              <v:imagedata r:id="rId49" o:title=""/>
                            </v:shape>
                            <w:control r:id="rId77" w:name="DefaultOcxName61" w:shapeid="_x0000_i716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3" type="#_x0000_t75" style="width:113.25pt;height:18pt" o:ole="">
                              <v:imagedata r:id="rId51" o:title=""/>
                            </v:shape>
                            <w:control r:id="rId78" w:name="DefaultOcxName62" w:shapeid="_x0000_i716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2" type="#_x0000_t75" style="width:108pt;height:18pt" o:ole="">
                              <v:imagedata r:id="rId53" o:title=""/>
                            </v:shape>
                            <w:control r:id="rId79" w:name="DefaultOcxName63" w:shapeid="_x0000_i716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1" type="#_x0000_t75" style="width:123.75pt;height:18pt" o:ole="">
                              <v:imagedata r:id="rId49" o:title=""/>
                            </v:shape>
                            <w:control r:id="rId80" w:name="DefaultOcxName64" w:shapeid="_x0000_i716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0" type="#_x0000_t75" style="width:113.25pt;height:18pt" o:ole="">
                              <v:imagedata r:id="rId51" o:title=""/>
                            </v:shape>
                            <w:control r:id="rId81" w:name="DefaultOcxName65" w:shapeid="_x0000_i716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6952CD07" wp14:editId="289066CD">
                                    <wp:extent cx="619125" cy="228600"/>
                                    <wp:effectExtent l="0" t="0" r="9525" b="0"/>
                                    <wp:docPr id="10" name="Picture 10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0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82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17</w:t>
      </w:r>
    </w:p>
    <w:p w:rsidR="00EC6FDC" w:rsidRPr="00EC6FDC" w:rsidRDefault="00EC6FDC" w:rsidP="00EC6FDC">
      <w:pPr>
        <w:numPr>
          <w:ilvl w:val="0"/>
          <w:numId w:val="1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1" type="#_x0000_t75" style="width:20.25pt;height:17.25pt" o:ole="">
                  <v:imagedata r:id="rId10" o:title=""/>
                </v:shape>
                <w:control r:id="rId83" w:name="DefaultOcxName66" w:shapeid="_x0000_i724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8" type="#_x0000_t75" style="width:20.25pt;height:17.25pt" o:ole="">
                  <v:imagedata r:id="rId6" o:title=""/>
                </v:shape>
                <w:control r:id="rId84" w:name="DefaultOcxName67" w:shapeid="_x0000_i715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Initial guess as to cluster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centriod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7" type="#_x0000_t75" style="width:20.25pt;height:17.25pt" o:ole="">
                  <v:imagedata r:id="rId6" o:title=""/>
                </v:shape>
                <w:control r:id="rId85" w:name="DefaultOcxName68" w:shapeid="_x0000_i715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number of cluster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6" type="#_x0000_t75" style="width:20.25pt;height:17.25pt" o:ole="">
                  <v:imagedata r:id="rId6" o:title=""/>
                </v:shape>
                <w:control r:id="rId86" w:name="DefaultOcxName69" w:shapeid="_x0000_i715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Define distance metric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18</w:t>
      </w:r>
    </w:p>
    <w:p w:rsidR="00EC6FDC" w:rsidRPr="00EC6FDC" w:rsidRDefault="00EC6FDC" w:rsidP="00EC6FDC">
      <w:pPr>
        <w:numPr>
          <w:ilvl w:val="0"/>
          <w:numId w:val="1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C49778" wp14:editId="7EF3BDFE">
                <wp:extent cx="6829425" cy="4295775"/>
                <wp:effectExtent l="0" t="0" r="0" b="0"/>
                <wp:docPr id="6" name="AutoShape 281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9A978" id="AutoShape 281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rB4r&#10;//UCAAAe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algorithm would you take into the consideration in your final model building on the basis of performance?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lastRenderedPageBreak/>
        <w:t xml:space="preserve">Suppose you have given the following graph which shows the ROC curve for two different classification algorithms such as Random </w:t>
      </w:r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Forest(</w:t>
      </w:r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Red) and Logistic Regression(Blue)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2" type="#_x0000_t75" style="width:20.25pt;height:17.25pt" o:ole="">
                  <v:imagedata r:id="rId10" o:title=""/>
                </v:shape>
                <w:control r:id="rId87" w:name="DefaultOcxName70" w:shapeid="_x0000_i724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Random Forest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4" type="#_x0000_t75" style="width:20.25pt;height:17.25pt" o:ole="">
                  <v:imagedata r:id="rId6" o:title=""/>
                </v:shape>
                <w:control r:id="rId88" w:name="DefaultOcxName71" w:shapeid="_x0000_i715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3" type="#_x0000_t75" style="width:20.25pt;height:17.25pt" o:ole="">
                  <v:imagedata r:id="rId6" o:title=""/>
                </v:shape>
                <w:control r:id="rId89" w:name="DefaultOcxName72" w:shapeid="_x0000_i715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Logistic Regression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2" type="#_x0000_t75" style="width:20.25pt;height:17.25pt" o:ole="">
                  <v:imagedata r:id="rId6" o:title=""/>
                </v:shape>
                <w:control r:id="rId90" w:name="DefaultOcxName73" w:shapeid="_x0000_i715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19</w:t>
      </w:r>
    </w:p>
    <w:p w:rsidR="00EC6FDC" w:rsidRPr="00EC6FDC" w:rsidRDefault="00EC6FDC" w:rsidP="00EC6FDC">
      <w:pPr>
        <w:numPr>
          <w:ilvl w:val="0"/>
          <w:numId w:val="1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1" type="#_x0000_t75" style="width:20.25pt;height:17.25pt" o:ole="">
                  <v:imagedata r:id="rId6" o:title=""/>
                </v:shape>
                <w:control r:id="rId91" w:name="DefaultOcxName74" w:shapeid="_x0000_i71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0" type="#_x0000_t75" style="width:20.25pt;height:17.25pt" o:ole="">
                  <v:imagedata r:id="rId6" o:title=""/>
                </v:shape>
                <w:control r:id="rId92" w:name="DefaultOcxName75" w:shapeid="_x0000_i715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0.659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9" type="#_x0000_t75" style="width:20.25pt;height:17.25pt" o:ole="">
                  <v:imagedata r:id="rId6" o:title=""/>
                </v:shape>
                <w:control r:id="rId93" w:name="DefaultOcxName76" w:shapeid="_x0000_i714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8" type="#_x0000_t75" style="width:20.25pt;height:17.25pt" o:ole="">
                  <v:imagedata r:id="rId6" o:title=""/>
                </v:shape>
                <w:control r:id="rId94" w:name="DefaultOcxName77" w:shapeid="_x0000_i71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0.95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20</w:t>
      </w:r>
    </w:p>
    <w:p w:rsidR="00EC6FDC" w:rsidRPr="00EC6FDC" w:rsidRDefault="00EC6FDC" w:rsidP="00EC6FDC">
      <w:pPr>
        <w:numPr>
          <w:ilvl w:val="0"/>
          <w:numId w:val="2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In Reinforcement learning we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Maximize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7" type="#_x0000_t75" style="width:20.25pt;height:17.25pt" o:ole="">
                  <v:imagedata r:id="rId6" o:title=""/>
                </v:shape>
                <w:control r:id="rId95" w:name="DefaultOcxName78" w:shapeid="_x0000_i714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6" type="#_x0000_t75" style="width:20.25pt;height:17.25pt" o:ole="">
                  <v:imagedata r:id="rId6" o:title=""/>
                </v:shape>
                <w:control r:id="rId96" w:name="DefaultOcxName79" w:shapeid="_x0000_i714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21</w:t>
      </w:r>
    </w:p>
    <w:p w:rsidR="00EC6FDC" w:rsidRPr="00EC6FDC" w:rsidRDefault="00EC6FDC" w:rsidP="00EC6FDC">
      <w:pPr>
        <w:numPr>
          <w:ilvl w:val="0"/>
          <w:numId w:val="21"/>
        </w:numPr>
        <w:shd w:val="clear" w:color="auto" w:fill="FFFFFF"/>
        <w:spacing w:after="45" w:line="240" w:lineRule="auto"/>
        <w:ind w:left="547" w:hanging="547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proofErr w:type="spellStart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Overfitting</w:t>
      </w:r>
      <w:proofErr w:type="spellEnd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5" type="#_x0000_t75" style="width:20.25pt;height:17.25pt" o:ole="">
                  <v:imagedata r:id="rId6" o:title=""/>
                </v:shape>
                <w:control r:id="rId97" w:name="DefaultOcxName80" w:shapeid="_x0000_i71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High Bias and Low Variance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4" type="#_x0000_t75" style="width:20.25pt;height:17.25pt" o:ole="">
                  <v:imagedata r:id="rId6" o:title=""/>
                </v:shape>
                <w:control r:id="rId98" w:name="DefaultOcxName81" w:shapeid="_x0000_i714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There is no effect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3" type="#_x0000_t75" style="width:20.25pt;height:17.25pt" o:ole="">
                  <v:imagedata r:id="rId6" o:title=""/>
                </v:shape>
                <w:control r:id="rId99" w:name="DefaultOcxName82" w:shapeid="_x0000_i714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depends on Training and testing error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3" type="#_x0000_t75" style="width:20.25pt;height:17.25pt" o:ole="">
                  <v:imagedata r:id="rId10" o:title=""/>
                </v:shape>
                <w:control r:id="rId100" w:name="DefaultOcxName83" w:shapeid="_x0000_i724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Low Bias and High Variance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22</w:t>
      </w:r>
    </w:p>
    <w:p w:rsidR="00EC6FDC" w:rsidRPr="00EC6FDC" w:rsidRDefault="00EC6FDC" w:rsidP="00EC6FDC">
      <w:pPr>
        <w:numPr>
          <w:ilvl w:val="0"/>
          <w:numId w:val="2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To protect blood supply from contamination, screening of all the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donars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for hepatitis C infection is required. This screening test has a specificity of 90% and sensitivity of 95% and is used on sample donors in 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41" type="#_x0000_t75" style="width:20.25pt;height:17.25pt" o:ole="">
                  <v:imagedata r:id="rId6" o:title=""/>
                </v:shape>
                <w:control r:id="rId101" w:name="DefaultOcxName84" w:shapeid="_x0000_i714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88%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0" type="#_x0000_t75" style="width:20.25pt;height:17.25pt" o:ole="">
                  <v:imagedata r:id="rId6" o:title=""/>
                </v:shape>
                <w:control r:id="rId102" w:name="DefaultOcxName85" w:shapeid="_x0000_i714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90%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9" type="#_x0000_t75" style="width:20.25pt;height:17.25pt" o:ole="">
                  <v:imagedata r:id="rId6" o:title=""/>
                </v:shape>
                <w:control r:id="rId103" w:name="DefaultOcxName86" w:shapeid="_x0000_i71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85%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4" type="#_x0000_t75" style="width:20.25pt;height:17.25pt" o:ole="">
                  <v:imagedata r:id="rId10" o:title=""/>
                </v:shape>
                <w:control r:id="rId104" w:name="DefaultOcxName87" w:shapeid="_x0000_i724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99%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23</w:t>
      </w:r>
    </w:p>
    <w:p w:rsidR="00EC6FDC" w:rsidRPr="00EC6FDC" w:rsidRDefault="00EC6FDC" w:rsidP="00EC6FDC">
      <w:pPr>
        <w:numPr>
          <w:ilvl w:val="0"/>
          <w:numId w:val="2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More features means better discriminant power. But this is not true always and we find a problem named as "Curse of Dimensionality" Which one is correct reason for curse of dimensionality?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All features may not be relevant.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There may be redundant features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3.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limited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7" type="#_x0000_t75" style="width:20.25pt;height:17.25pt" o:ole="">
                  <v:imagedata r:id="rId6" o:title=""/>
                </v:shape>
                <w:control r:id="rId105" w:name="DefaultOcxName88" w:shapeid="_x0000_i713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6" type="#_x0000_t75" style="width:20.25pt;height:17.25pt" o:ole="">
                  <v:imagedata r:id="rId6" o:title=""/>
                </v:shape>
                <w:control r:id="rId106" w:name="DefaultOcxName89" w:shapeid="_x0000_i71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three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5" type="#_x0000_t75" style="width:20.25pt;height:17.25pt" o:ole="">
                  <v:imagedata r:id="rId10" o:title=""/>
                </v:shape>
                <w:control r:id="rId107" w:name="DefaultOcxName90" w:shapeid="_x0000_i72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4" type="#_x0000_t75" style="width:20.25pt;height:17.25pt" o:ole="">
                  <v:imagedata r:id="rId6" o:title=""/>
                </v:shape>
                <w:control r:id="rId108" w:name="DefaultOcxName91" w:shapeid="_x0000_i713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24</w:t>
      </w:r>
    </w:p>
    <w:p w:rsidR="00EC6FDC" w:rsidRPr="00EC6FDC" w:rsidRDefault="00EC6FDC" w:rsidP="00EC6FDC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Suppose you are building random forest model, which split a node on the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attribute, that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has highest information gain. In the below image, select the attribute which has the highest information gain?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67CCAC96" wp14:editId="3205E550">
                <wp:extent cx="5286375" cy="3867150"/>
                <wp:effectExtent l="0" t="0" r="0" b="0"/>
                <wp:docPr id="5" name="AutoShape 28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43C4A" id="AutoShape 28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VShhuPgCAAAe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6" type="#_x0000_t75" style="width:20.25pt;height:17.25pt" o:ole="">
                  <v:imagedata r:id="rId10" o:title=""/>
                </v:shape>
                <w:control r:id="rId109" w:name="DefaultOcxName92" w:shapeid="_x0000_i724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Outlook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2" type="#_x0000_t75" style="width:20.25pt;height:17.25pt" o:ole="">
                  <v:imagedata r:id="rId6" o:title=""/>
                </v:shape>
                <w:control r:id="rId110" w:name="DefaultOcxName93" w:shapeid="_x0000_i713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Humidity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1" type="#_x0000_t75" style="width:20.25pt;height:17.25pt" o:ole="">
                  <v:imagedata r:id="rId6" o:title=""/>
                </v:shape>
                <w:control r:id="rId111" w:name="DefaultOcxName94" w:shapeid="_x0000_i713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Windy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0" type="#_x0000_t75" style="width:20.25pt;height:17.25pt" o:ole="">
                  <v:imagedata r:id="rId6" o:title=""/>
                </v:shape>
                <w:control r:id="rId112" w:name="DefaultOcxName95" w:shapeid="_x0000_i71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Temperature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25</w:t>
      </w:r>
    </w:p>
    <w:p w:rsidR="00EC6FDC" w:rsidRPr="00EC6FDC" w:rsidRDefault="00EC6FDC" w:rsidP="00EC6FDC">
      <w:pPr>
        <w:numPr>
          <w:ilvl w:val="0"/>
          <w:numId w:val="2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9" type="#_x0000_t75" style="width:20.25pt;height:17.25pt" o:ole="">
                  <v:imagedata r:id="rId6" o:title=""/>
                </v:shape>
                <w:control r:id="rId113" w:name="DefaultOcxName96" w:shapeid="_x0000_i712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8" type="#_x0000_t75" style="width:20.25pt;height:17.25pt" o:ole="">
                  <v:imagedata r:id="rId6" o:title=""/>
                </v:shape>
                <w:control r:id="rId114" w:name="DefaultOcxName97" w:shapeid="_x0000_i712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7" type="#_x0000_t75" style="width:20.25pt;height:17.25pt" o:ole="">
                  <v:imagedata r:id="rId10" o:title=""/>
                </v:shape>
                <w:control r:id="rId115" w:name="DefaultOcxName98" w:shapeid="_x0000_i724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238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6" type="#_x0000_t75" style="width:20.25pt;height:17.25pt" o:ole="">
                  <v:imagedata r:id="rId6" o:title=""/>
                </v:shape>
                <w:control r:id="rId116" w:name="DefaultOcxName99" w:shapeid="_x0000_i712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157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26</w:t>
      </w:r>
    </w:p>
    <w:p w:rsidR="00EC6FDC" w:rsidRPr="00EC6FDC" w:rsidRDefault="00EC6FDC" w:rsidP="00EC6FDC">
      <w:pPr>
        <w:numPr>
          <w:ilvl w:val="0"/>
          <w:numId w:val="26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0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5" type="#_x0000_t75" style="width:20.25pt;height:17.25pt" o:ole="">
                  <v:imagedata r:id="rId6" o:title=""/>
                </v:shape>
                <w:control r:id="rId117" w:name="DefaultOcxName100" w:shapeid="_x0000_i712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Number of categories is the not the reason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4" type="#_x0000_t75" style="width:20.25pt;height:17.25pt" o:ole="">
                  <v:imagedata r:id="rId6" o:title=""/>
                </v:shape>
                <w:control r:id="rId118" w:name="DefaultOcxName101" w:shapeid="_x0000_i71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23" type="#_x0000_t75" style="width:20.25pt;height:17.25pt" o:ole="">
                  <v:imagedata r:id="rId6" o:title=""/>
                </v:shape>
                <w:control r:id="rId119" w:name="DefaultOcxName102" w:shapeid="_x0000_i712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small number of category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8" type="#_x0000_t75" style="width:20.25pt;height:17.25pt" o:ole="">
                  <v:imagedata r:id="rId10" o:title=""/>
                </v:shape>
                <w:control r:id="rId120" w:name="DefaultOcxName103" w:shapeid="_x0000_i72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large number of category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27</w:t>
      </w:r>
    </w:p>
    <w:p w:rsidR="00EC6FDC" w:rsidRPr="00EC6FDC" w:rsidRDefault="00EC6FDC" w:rsidP="00EC6FD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Perform KNN classification on the following dataset and predict the class for 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X(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p1=3 &amp; p2=7). K=3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1. (p1=7 &amp; p2=7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2. (p1=7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3. (p1=3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4. (p1=1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1" type="#_x0000_t75" style="width:20.25pt;height:17.25pt" o:ole="">
                  <v:imagedata r:id="rId6" o:title=""/>
                </v:shape>
                <w:control r:id="rId121" w:name="DefaultOcxName104" w:shapeid="_x0000_i712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0" type="#_x0000_t75" style="width:20.25pt;height:17.25pt" o:ole="">
                  <v:imagedata r:id="rId6" o:title=""/>
                </v:shape>
                <w:control r:id="rId122" w:name="DefaultOcxName105" w:shapeid="_x0000_i712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Not possible with such few dataset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9" type="#_x0000_t75" style="width:20.25pt;height:17.25pt" o:ole="">
                  <v:imagedata r:id="rId6" o:title=""/>
                </v:shape>
                <w:control r:id="rId123" w:name="DefaultOcxName106" w:shapeid="_x0000_i711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28</w:t>
      </w:r>
    </w:p>
    <w:p w:rsidR="00EC6FDC" w:rsidRPr="00EC6FDC" w:rsidRDefault="00EC6FDC" w:rsidP="00EC6FDC">
      <w:pPr>
        <w:numPr>
          <w:ilvl w:val="0"/>
          <w:numId w:val="2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What is Occam's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Razor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8" type="#_x0000_t75" style="width:20.25pt;height:17.25pt" o:ole="">
                  <v:imagedata r:id="rId6" o:title=""/>
                </v:shape>
                <w:control r:id="rId124" w:name="DefaultOcxName107" w:shapeid="_x0000_i71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Inductive Bias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7" type="#_x0000_t75" style="width:20.25pt;height:17.25pt" o:ole="">
                  <v:imagedata r:id="rId6" o:title=""/>
                </v:shape>
                <w:control r:id="rId125" w:name="DefaultOcxName108" w:shapeid="_x0000_i711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Hypothesis Space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6" type="#_x0000_t75" style="width:20.25pt;height:17.25pt" o:ole="">
                  <v:imagedata r:id="rId6" o:title=""/>
                </v:shape>
                <w:control r:id="rId126" w:name="DefaultOcxName109" w:shapeid="_x0000_i711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Multivariate Linear Function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5" type="#_x0000_t75" style="width:20.25pt;height:17.25pt" o:ole="">
                  <v:imagedata r:id="rId6" o:title=""/>
                </v:shape>
                <w:control r:id="rId127" w:name="DefaultOcxName110" w:shapeid="_x0000_i71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Used for Feature Selection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29</w:t>
      </w:r>
    </w:p>
    <w:p w:rsidR="00EC6FDC" w:rsidRPr="00EC6FDC" w:rsidRDefault="00EC6FDC" w:rsidP="00EC6FDC">
      <w:pPr>
        <w:numPr>
          <w:ilvl w:val="0"/>
          <w:numId w:val="29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Below are the 8 actual values of target variable in the train file.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[0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,0,0,1,1,1,1,1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What is the entropy of the target variable?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6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9" type="#_x0000_t75" style="width:20.25pt;height:17.25pt" o:ole="">
                  <v:imagedata r:id="rId10" o:title=""/>
                </v:shape>
                <w:control r:id="rId128" w:name="DefaultOcxName111" w:shapeid="_x0000_i724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 -(5/8 log(5/8) + 3/8 log(3/8))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3" type="#_x0000_t75" style="width:20.25pt;height:17.25pt" o:ole="">
                  <v:imagedata r:id="rId6" o:title=""/>
                </v:shape>
                <w:control r:id="rId129" w:name="DefaultOcxName112" w:shapeid="_x0000_i711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log(5/8) + 3/8 log(3/8)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2" type="#_x0000_t75" style="width:20.25pt;height:17.25pt" o:ole="">
                  <v:imagedata r:id="rId6" o:title=""/>
                </v:shape>
                <w:control r:id="rId130" w:name="DefaultOcxName113" w:shapeid="_x0000_i711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log(3/8) – 3/8 log(5/8)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1" type="#_x0000_t75" style="width:20.25pt;height:17.25pt" o:ole="">
                  <v:imagedata r:id="rId6" o:title=""/>
                </v:shape>
                <w:control r:id="rId131" w:name="DefaultOcxName114" w:shapeid="_x0000_i711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3/8 log(5/8) + 5/8 log(3/8)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30</w:t>
      </w:r>
    </w:p>
    <w:p w:rsidR="00EC6FDC" w:rsidRPr="00EC6FDC" w:rsidRDefault="00EC6FDC" w:rsidP="00EC6FDC">
      <w:pPr>
        <w:numPr>
          <w:ilvl w:val="0"/>
          <w:numId w:val="3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true for neural network?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The training time depends on the size of network.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 NN can be simulated on a conventional computer.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10" type="#_x0000_t75" style="width:20.25pt;height:17.25pt" o:ole="">
                  <v:imagedata r:id="rId6" o:title=""/>
                </v:shape>
                <w:control r:id="rId132" w:name="DefaultOcxName115" w:shapeid="_x0000_i711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9" type="#_x0000_t75" style="width:20.25pt;height:17.25pt" o:ole="">
                  <v:imagedata r:id="rId6" o:title=""/>
                </v:shape>
                <w:control r:id="rId133" w:name="DefaultOcxName116" w:shapeid="_x0000_i710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50" type="#_x0000_t75" style="width:20.25pt;height:17.25pt" o:ole="">
                  <v:imagedata r:id="rId10" o:title=""/>
                </v:shape>
                <w:control r:id="rId134" w:name="DefaultOcxName117" w:shapeid="_x0000_i725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31</w:t>
      </w:r>
    </w:p>
    <w:p w:rsidR="00EC6FDC" w:rsidRPr="00EC6FDC" w:rsidRDefault="00EC6FDC" w:rsidP="00EC6FDC">
      <w:pPr>
        <w:numPr>
          <w:ilvl w:val="0"/>
          <w:numId w:val="31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Which of the following is true about training and testing error in such case?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want to apply </w:t>
      </w:r>
      <w:proofErr w:type="spell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AdaBoost</w:t>
      </w:r>
      <w:proofErr w:type="spell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where T1 &lt; T2…. Tn-1 &lt; Tn.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7" type="#_x0000_t75" style="width:20.25pt;height:17.25pt" o:ole="">
                  <v:imagedata r:id="rId6" o:title=""/>
                </v:shape>
                <w:control r:id="rId135" w:name="DefaultOcxName118" w:shapeid="_x0000_i710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increases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51" type="#_x0000_t75" style="width:20.25pt;height:17.25pt" o:ole="">
                  <v:imagedata r:id="rId10" o:title=""/>
                </v:shape>
                <w:control r:id="rId136" w:name="DefaultOcxName119" w:shapeid="_x0000_i72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decreases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5" type="#_x0000_t75" style="width:20.25pt;height:17.25pt" o:ole="">
                  <v:imagedata r:id="rId6" o:title=""/>
                </v:shape>
                <w:control r:id="rId137" w:name="DefaultOcxName120" w:shapeid="_x0000_i710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will not change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4" type="#_x0000_t75" style="width:20.25pt;height:17.25pt" o:ole="">
                  <v:imagedata r:id="rId6" o:title=""/>
                </v:shape>
                <w:control r:id="rId138" w:name="DefaultOcxName121" w:shapeid="_x0000_i710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32</w:t>
      </w:r>
    </w:p>
    <w:p w:rsidR="00EC6FDC" w:rsidRPr="00EC6FDC" w:rsidRDefault="00EC6FDC" w:rsidP="00EC6FDC">
      <w:pPr>
        <w:numPr>
          <w:ilvl w:val="0"/>
          <w:numId w:val="3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39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Nutrition__Physical_Activity__and_Obesity_-_Behavioral_Risk_Factor_Surveillance_System.csv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This dataset includes data on adult's diet, physical activity, and weight status from </w:t>
      </w:r>
      <w:proofErr w:type="spellStart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>Behavioral</w:t>
      </w:r>
      <w:proofErr w:type="spellEnd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111111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3" type="#_x0000_t75" style="width:123.75pt;height:18pt" o:ole="">
                              <v:imagedata r:id="rId49" o:title=""/>
                            </v:shape>
                            <w:control r:id="rId140" w:name="DefaultOcxName122" w:shapeid="_x0000_i710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2" type="#_x0000_t75" style="width:113.25pt;height:18pt" o:ole="">
                              <v:imagedata r:id="rId51" o:title=""/>
                            </v:shape>
                            <w:control r:id="rId141" w:name="DefaultOcxName123" w:shapeid="_x0000_i710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1" type="#_x0000_t75" style="width:108pt;height:18pt" o:ole="">
                              <v:imagedata r:id="rId53" o:title=""/>
                            </v:shape>
                            <w:control r:id="rId142" w:name="DefaultOcxName124" w:shapeid="_x0000_i710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0" type="#_x0000_t75" style="width:123.75pt;height:18pt" o:ole="">
                              <v:imagedata r:id="rId49" o:title=""/>
                            </v:shape>
                            <w:control r:id="rId143" w:name="DefaultOcxName125" w:shapeid="_x0000_i710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099" type="#_x0000_t75" style="width:113.25pt;height:18pt" o:ole="">
                              <v:imagedata r:id="rId51" o:title=""/>
                            </v:shape>
                            <w:control r:id="rId144" w:name="DefaultOcxName126" w:shapeid="_x0000_i709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73AFA57" wp14:editId="1CA2B200">
                                    <wp:extent cx="619125" cy="228600"/>
                                    <wp:effectExtent l="0" t="0" r="9525" b="0"/>
                                    <wp:docPr id="11" name="Picture 11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3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145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33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Given below is a scenario for training error TE and Validation error VE for a machine learning algorithm M1. You want to choose a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2981"/>
        <w:gridCol w:w="2995"/>
      </w:tblGrid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VE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90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lastRenderedPageBreak/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96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100</w:t>
            </w:r>
          </w:p>
        </w:tc>
      </w:tr>
    </w:tbl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Which value of H will you choose based on the above table?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8" type="#_x0000_t75" style="width:20.25pt;height:17.25pt" o:ole="">
                  <v:imagedata r:id="rId6" o:title=""/>
                </v:shape>
                <w:control r:id="rId146" w:name="DefaultOcxName127" w:shapeid="_x0000_i709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7" type="#_x0000_t75" style="width:20.25pt;height:17.25pt" o:ole="">
                  <v:imagedata r:id="rId6" o:title=""/>
                </v:shape>
                <w:control r:id="rId147" w:name="DefaultOcxName128" w:shapeid="_x0000_i70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6" type="#_x0000_t75" style="width:20.25pt;height:17.25pt" o:ole="">
                  <v:imagedata r:id="rId6" o:title=""/>
                </v:shape>
                <w:control r:id="rId148" w:name="DefaultOcxName129" w:shapeid="_x0000_i709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  <w:bookmarkStart w:id="0" w:name="_GoBack"/>
        <w:bookmarkEnd w:id="0"/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  <w:object w:dxaOrig="1440" w:dyaOrig="1440">
                <v:shape id="_x0000_i7257" type="#_x0000_t75" style="width:20.25pt;height:17.25pt" o:ole="">
                  <v:imagedata r:id="rId6" o:title=""/>
                </v:shape>
                <w:control r:id="rId149" w:name="DefaultOcxName130" w:shapeid="_x0000_i725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4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34</w:t>
      </w:r>
    </w:p>
    <w:p w:rsidR="00EC6FDC" w:rsidRPr="00EC6FDC" w:rsidRDefault="00EC6FDC" w:rsidP="00EC6FDC">
      <w:pPr>
        <w:numPr>
          <w:ilvl w:val="0"/>
          <w:numId w:val="3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appropriate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given dataset which is collected from an online application for hotels.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50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hotel.csv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attributes are is following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ID,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Name,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Country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,City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Address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,Locality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Locality Verbose,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Longitude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,Latitude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Cuisines,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Average Cost for two,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Currency,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Has Table booking,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Has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Online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delivery,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Is delivering now,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Switch to order menu,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Price range,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Aggregate rating,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Rating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color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Rating text,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Votes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52428A" w:rsidRDefault="0052428A"/>
    <w:sectPr w:rsidR="005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tlas Grotesk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1C2"/>
    <w:multiLevelType w:val="multilevel"/>
    <w:tmpl w:val="9BEC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339F8"/>
    <w:multiLevelType w:val="multilevel"/>
    <w:tmpl w:val="221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1D85"/>
    <w:multiLevelType w:val="multilevel"/>
    <w:tmpl w:val="582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176F9"/>
    <w:multiLevelType w:val="multilevel"/>
    <w:tmpl w:val="1B6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4449D"/>
    <w:multiLevelType w:val="multilevel"/>
    <w:tmpl w:val="1AAE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229DD"/>
    <w:multiLevelType w:val="multilevel"/>
    <w:tmpl w:val="9E18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E1260"/>
    <w:multiLevelType w:val="multilevel"/>
    <w:tmpl w:val="32AE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B34FB"/>
    <w:multiLevelType w:val="multilevel"/>
    <w:tmpl w:val="9DE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E2509"/>
    <w:multiLevelType w:val="multilevel"/>
    <w:tmpl w:val="25C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A206B"/>
    <w:multiLevelType w:val="multilevel"/>
    <w:tmpl w:val="DE8C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670EE"/>
    <w:multiLevelType w:val="multilevel"/>
    <w:tmpl w:val="748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37C23"/>
    <w:multiLevelType w:val="multilevel"/>
    <w:tmpl w:val="255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CC5EDA"/>
    <w:multiLevelType w:val="multilevel"/>
    <w:tmpl w:val="3AE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E47DCC"/>
    <w:multiLevelType w:val="multilevel"/>
    <w:tmpl w:val="96F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E0DD2"/>
    <w:multiLevelType w:val="multilevel"/>
    <w:tmpl w:val="B82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35C2B"/>
    <w:multiLevelType w:val="multilevel"/>
    <w:tmpl w:val="70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A10C21"/>
    <w:multiLevelType w:val="multilevel"/>
    <w:tmpl w:val="F38A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A5EFD"/>
    <w:multiLevelType w:val="multilevel"/>
    <w:tmpl w:val="BFE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376CBA"/>
    <w:multiLevelType w:val="multilevel"/>
    <w:tmpl w:val="C85A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B1C97"/>
    <w:multiLevelType w:val="multilevel"/>
    <w:tmpl w:val="1974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EA4FA4"/>
    <w:multiLevelType w:val="multilevel"/>
    <w:tmpl w:val="209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B1151"/>
    <w:multiLevelType w:val="multilevel"/>
    <w:tmpl w:val="F31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C53258"/>
    <w:multiLevelType w:val="multilevel"/>
    <w:tmpl w:val="425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471115"/>
    <w:multiLevelType w:val="multilevel"/>
    <w:tmpl w:val="E884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527AB8"/>
    <w:multiLevelType w:val="multilevel"/>
    <w:tmpl w:val="638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0E1A5E"/>
    <w:multiLevelType w:val="multilevel"/>
    <w:tmpl w:val="8E58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7E3F09"/>
    <w:multiLevelType w:val="multilevel"/>
    <w:tmpl w:val="DF7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490C17"/>
    <w:multiLevelType w:val="multilevel"/>
    <w:tmpl w:val="DB7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FD5336"/>
    <w:multiLevelType w:val="multilevel"/>
    <w:tmpl w:val="E9D0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2B60F2"/>
    <w:multiLevelType w:val="multilevel"/>
    <w:tmpl w:val="C8C6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746805"/>
    <w:multiLevelType w:val="multilevel"/>
    <w:tmpl w:val="ACEA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A3457C"/>
    <w:multiLevelType w:val="multilevel"/>
    <w:tmpl w:val="AEBE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D33DE3"/>
    <w:multiLevelType w:val="multilevel"/>
    <w:tmpl w:val="C54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EA20CA"/>
    <w:multiLevelType w:val="multilevel"/>
    <w:tmpl w:val="4004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4"/>
  </w:num>
  <w:num w:numId="5">
    <w:abstractNumId w:val="9"/>
  </w:num>
  <w:num w:numId="6">
    <w:abstractNumId w:val="0"/>
  </w:num>
  <w:num w:numId="7">
    <w:abstractNumId w:val="12"/>
  </w:num>
  <w:num w:numId="8">
    <w:abstractNumId w:val="23"/>
  </w:num>
  <w:num w:numId="9">
    <w:abstractNumId w:val="13"/>
  </w:num>
  <w:num w:numId="10">
    <w:abstractNumId w:val="32"/>
  </w:num>
  <w:num w:numId="11">
    <w:abstractNumId w:val="16"/>
  </w:num>
  <w:num w:numId="12">
    <w:abstractNumId w:val="1"/>
  </w:num>
  <w:num w:numId="13">
    <w:abstractNumId w:val="17"/>
  </w:num>
  <w:num w:numId="14">
    <w:abstractNumId w:val="31"/>
  </w:num>
  <w:num w:numId="15">
    <w:abstractNumId w:val="7"/>
  </w:num>
  <w:num w:numId="16">
    <w:abstractNumId w:val="27"/>
  </w:num>
  <w:num w:numId="17">
    <w:abstractNumId w:val="3"/>
  </w:num>
  <w:num w:numId="18">
    <w:abstractNumId w:val="21"/>
  </w:num>
  <w:num w:numId="19">
    <w:abstractNumId w:val="8"/>
  </w:num>
  <w:num w:numId="20">
    <w:abstractNumId w:val="20"/>
  </w:num>
  <w:num w:numId="21">
    <w:abstractNumId w:val="26"/>
  </w:num>
  <w:num w:numId="22">
    <w:abstractNumId w:val="6"/>
  </w:num>
  <w:num w:numId="23">
    <w:abstractNumId w:val="33"/>
  </w:num>
  <w:num w:numId="24">
    <w:abstractNumId w:val="29"/>
  </w:num>
  <w:num w:numId="25">
    <w:abstractNumId w:val="11"/>
  </w:num>
  <w:num w:numId="26">
    <w:abstractNumId w:val="14"/>
  </w:num>
  <w:num w:numId="27">
    <w:abstractNumId w:val="4"/>
  </w:num>
  <w:num w:numId="28">
    <w:abstractNumId w:val="10"/>
  </w:num>
  <w:num w:numId="29">
    <w:abstractNumId w:val="30"/>
  </w:num>
  <w:num w:numId="30">
    <w:abstractNumId w:val="28"/>
  </w:num>
  <w:num w:numId="31">
    <w:abstractNumId w:val="18"/>
  </w:num>
  <w:num w:numId="32">
    <w:abstractNumId w:val="5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DC"/>
    <w:rsid w:val="0052428A"/>
    <w:rsid w:val="00E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88AC-F0AC-470D-9059-A7DE7FB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C6FDC"/>
  </w:style>
  <w:style w:type="paragraph" w:styleId="NormalWeb">
    <w:name w:val="Normal (Web)"/>
    <w:basedOn w:val="Normal"/>
    <w:uiPriority w:val="99"/>
    <w:semiHidden/>
    <w:unhideWhenUsed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DC"/>
    <w:rPr>
      <w:color w:val="800080"/>
      <w:u w:val="single"/>
    </w:rPr>
  </w:style>
  <w:style w:type="character" w:customStyle="1" w:styleId="fielderrortext">
    <w:name w:val="fielderrortext"/>
    <w:basedOn w:val="DefaultParagraphFont"/>
    <w:rsid w:val="00EC6FDC"/>
  </w:style>
  <w:style w:type="character" w:customStyle="1" w:styleId="steptitleright">
    <w:name w:val="steptitleright"/>
    <w:basedOn w:val="DefaultParagraphFont"/>
    <w:rsid w:val="00EC6FDC"/>
  </w:style>
  <w:style w:type="paragraph" w:customStyle="1" w:styleId="taskbuttondiv">
    <w:name w:val="taskbuttondiv"/>
    <w:basedOn w:val="Normal"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C6FDC"/>
  </w:style>
  <w:style w:type="character" w:customStyle="1" w:styleId="mceeditor">
    <w:name w:val="mceeditor"/>
    <w:basedOn w:val="DefaultParagraphFont"/>
    <w:rsid w:val="00EC6FDC"/>
  </w:style>
  <w:style w:type="character" w:customStyle="1" w:styleId="mceicon">
    <w:name w:val="mceicon"/>
    <w:basedOn w:val="DefaultParagraphFont"/>
    <w:rsid w:val="00EC6FDC"/>
  </w:style>
  <w:style w:type="character" w:customStyle="1" w:styleId="mceseparator">
    <w:name w:val="mceseparator"/>
    <w:basedOn w:val="DefaultParagraphFont"/>
    <w:rsid w:val="00EC6FDC"/>
  </w:style>
  <w:style w:type="character" w:customStyle="1" w:styleId="mceaction">
    <w:name w:val="mceaction"/>
    <w:basedOn w:val="DefaultParagraphFont"/>
    <w:rsid w:val="00EC6F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6F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6F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6F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6F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742541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364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0286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72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4949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6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06490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0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72494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68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013781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367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218837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5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726317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77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643764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614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80400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43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752214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3064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599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5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5187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916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89260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247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12144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2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11417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68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141511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364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244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408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28518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34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41851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322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430923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13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080203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609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47619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2038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133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8578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7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50990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6543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7957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09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191105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6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565323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73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0752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24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747961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89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44302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9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773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91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21786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53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946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678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776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307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348593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865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069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064385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42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39326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610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30345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9720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989293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55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716195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71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4384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14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5695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015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65908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0286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715855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8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32920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01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86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803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453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584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252895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86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376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479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1665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8995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00573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656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99448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943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19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13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095635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9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0891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662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94225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762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980465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075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73241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57919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506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428195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79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07977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3633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5206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867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459338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17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7912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2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891895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148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69675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4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9871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855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86432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2411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231710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308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160422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253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319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249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44791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65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76941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1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6.xml"/><Relationship Id="rId133" Type="http://schemas.openxmlformats.org/officeDocument/2006/relationships/control" Target="activeX/activeX117.xml"/><Relationship Id="rId138" Type="http://schemas.openxmlformats.org/officeDocument/2006/relationships/control" Target="activeX/activeX12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1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image" Target="media/image5.wmf"/><Relationship Id="rId58" Type="http://schemas.openxmlformats.org/officeDocument/2006/relationships/image" Target="media/image6.png"/><Relationship Id="rId74" Type="http://schemas.openxmlformats.org/officeDocument/2006/relationships/control" Target="activeX/activeX60.xml"/><Relationship Id="rId79" Type="http://schemas.openxmlformats.org/officeDocument/2006/relationships/control" Target="activeX/activeX64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2.xml"/><Relationship Id="rId144" Type="http://schemas.openxmlformats.org/officeDocument/2006/relationships/control" Target="activeX/activeX127.xml"/><Relationship Id="rId149" Type="http://schemas.openxmlformats.org/officeDocument/2006/relationships/control" Target="activeX/activeX131.xml"/><Relationship Id="rId5" Type="http://schemas.openxmlformats.org/officeDocument/2006/relationships/hyperlink" Target="https://blackboard.svkm.ac.in/bbcswebdav/pid-520815-dt-content-rid-3938811_1/xid-3938811_1" TargetMode="Externa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hyperlink" Target="https://blackboard.svkm.ac.in/bbcswebdav/pid-520815-dt-content-rid-3938897_1/xid-3938897_1" TargetMode="Externa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7.xml"/><Relationship Id="rId118" Type="http://schemas.openxmlformats.org/officeDocument/2006/relationships/control" Target="activeX/activeX102.xml"/><Relationship Id="rId134" Type="http://schemas.openxmlformats.org/officeDocument/2006/relationships/control" Target="activeX/activeX118.xml"/><Relationship Id="rId139" Type="http://schemas.openxmlformats.org/officeDocument/2006/relationships/hyperlink" Target="https://blackboard.svkm.ac.in/bbcswebdav/pid-520815-dt-content-rid-3938896_1/xid-3938896_1" TargetMode="External"/><Relationship Id="rId80" Type="http://schemas.openxmlformats.org/officeDocument/2006/relationships/control" Target="activeX/activeX65.xml"/><Relationship Id="rId85" Type="http://schemas.openxmlformats.org/officeDocument/2006/relationships/control" Target="activeX/activeX69.xml"/><Relationship Id="rId150" Type="http://schemas.openxmlformats.org/officeDocument/2006/relationships/hyperlink" Target="https://blackboard.svkm.ac.in/bbcswebdav/pid-520815-dt-content-rid-3938894_1/xid-3938894_1" TargetMode="Externa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hyperlink" Target="javascript:;" TargetMode="External"/><Relationship Id="rId67" Type="http://schemas.openxmlformats.org/officeDocument/2006/relationships/control" Target="activeX/activeX53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116" Type="http://schemas.openxmlformats.org/officeDocument/2006/relationships/control" Target="activeX/activeX100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3.xml"/><Relationship Id="rId137" Type="http://schemas.openxmlformats.org/officeDocument/2006/relationships/control" Target="activeX/activeX12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3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11" Type="http://schemas.openxmlformats.org/officeDocument/2006/relationships/control" Target="activeX/activeX95.xml"/><Relationship Id="rId132" Type="http://schemas.openxmlformats.org/officeDocument/2006/relationships/control" Target="activeX/activeX116.xml"/><Relationship Id="rId140" Type="http://schemas.openxmlformats.org/officeDocument/2006/relationships/control" Target="activeX/activeX123.xml"/><Relationship Id="rId145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image" Target="media/image3.wmf"/><Relationship Id="rId57" Type="http://schemas.openxmlformats.org/officeDocument/2006/relationships/hyperlink" Target="javascript:;" TargetMode="External"/><Relationship Id="rId106" Type="http://schemas.openxmlformats.org/officeDocument/2006/relationships/control" Target="activeX/activeX90.xml"/><Relationship Id="rId114" Type="http://schemas.openxmlformats.org/officeDocument/2006/relationships/control" Target="activeX/activeX98.xml"/><Relationship Id="rId119" Type="http://schemas.openxmlformats.org/officeDocument/2006/relationships/control" Target="activeX/activeX103.xml"/><Relationship Id="rId127" Type="http://schemas.openxmlformats.org/officeDocument/2006/relationships/control" Target="activeX/activeX111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2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9.xml"/><Relationship Id="rId78" Type="http://schemas.openxmlformats.org/officeDocument/2006/relationships/control" Target="activeX/activeX63.xml"/><Relationship Id="rId81" Type="http://schemas.openxmlformats.org/officeDocument/2006/relationships/control" Target="activeX/activeX66.xml"/><Relationship Id="rId86" Type="http://schemas.openxmlformats.org/officeDocument/2006/relationships/control" Target="activeX/activeX70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control" Target="activeX/activeX106.xml"/><Relationship Id="rId130" Type="http://schemas.openxmlformats.org/officeDocument/2006/relationships/control" Target="activeX/activeX114.xml"/><Relationship Id="rId135" Type="http://schemas.openxmlformats.org/officeDocument/2006/relationships/control" Target="activeX/activeX119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0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7.xml"/><Relationship Id="rId50" Type="http://schemas.openxmlformats.org/officeDocument/2006/relationships/control" Target="activeX/activeX41.xml"/><Relationship Id="rId55" Type="http://schemas.openxmlformats.org/officeDocument/2006/relationships/control" Target="activeX/activeX44.xml"/><Relationship Id="rId76" Type="http://schemas.openxmlformats.org/officeDocument/2006/relationships/hyperlink" Target="https://blackboard.svkm.ac.in/bbcswebdav/pid-520815-dt-content-rid-3938895_1/xid-3938895_1" TargetMode="Externa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control" Target="activeX/activeX104.xml"/><Relationship Id="rId125" Type="http://schemas.openxmlformats.org/officeDocument/2006/relationships/control" Target="activeX/activeX109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8.xml"/><Relationship Id="rId7" Type="http://schemas.openxmlformats.org/officeDocument/2006/relationships/control" Target="activeX/activeX1.xml"/><Relationship Id="rId71" Type="http://schemas.openxmlformats.org/officeDocument/2006/relationships/control" Target="activeX/activeX57.xml"/><Relationship Id="rId92" Type="http://schemas.openxmlformats.org/officeDocument/2006/relationships/control" Target="activeX/activeX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2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9.xml"/><Relationship Id="rId131" Type="http://schemas.openxmlformats.org/officeDocument/2006/relationships/control" Target="activeX/activeX115.xml"/><Relationship Id="rId136" Type="http://schemas.openxmlformats.org/officeDocument/2006/relationships/control" Target="activeX/activeX120.xml"/><Relationship Id="rId61" Type="http://schemas.openxmlformats.org/officeDocument/2006/relationships/control" Target="activeX/activeX47.xml"/><Relationship Id="rId82" Type="http://schemas.openxmlformats.org/officeDocument/2006/relationships/hyperlink" Target="javascript:;" TargetMode="External"/><Relationship Id="rId152" Type="http://schemas.openxmlformats.org/officeDocument/2006/relationships/theme" Target="theme/theme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5.xml"/><Relationship Id="rId77" Type="http://schemas.openxmlformats.org/officeDocument/2006/relationships/control" Target="activeX/activeX62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29.xml"/><Relationship Id="rId8" Type="http://schemas.openxmlformats.org/officeDocument/2006/relationships/control" Target="activeX/activeX2.xml"/><Relationship Id="rId51" Type="http://schemas.openxmlformats.org/officeDocument/2006/relationships/image" Target="media/image4.wmf"/><Relationship Id="rId72" Type="http://schemas.openxmlformats.org/officeDocument/2006/relationships/control" Target="activeX/activeX58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2018-05-15T09:26:00Z</dcterms:created>
  <dcterms:modified xsi:type="dcterms:W3CDTF">2018-05-15T09:36:00Z</dcterms:modified>
</cp:coreProperties>
</file>