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7EE"/>
  <w:body>
    <w:tbl>
      <w:tblPr>
        <w:tblW w:w="10080" w:type="dxa"/>
        <w:tblCellMar>
          <w:left w:w="0" w:type="dxa"/>
          <w:right w:w="0" w:type="dxa"/>
        </w:tblCellMar>
        <w:tblLook w:val="04A0" w:firstRow="1" w:lastRow="0" w:firstColumn="1" w:lastColumn="0" w:noHBand="0" w:noVBand="1"/>
      </w:tblPr>
      <w:tblGrid>
        <w:gridCol w:w="4464"/>
        <w:gridCol w:w="1152"/>
        <w:gridCol w:w="4464"/>
      </w:tblGrid>
      <w:tr w:rsidR="00247983" w14:paraId="18FA1DCC" w14:textId="77777777">
        <w:tc>
          <w:tcPr>
            <w:tcW w:w="4464" w:type="dxa"/>
            <w:tcBorders>
              <w:top w:val="nil"/>
              <w:left w:val="nil"/>
              <w:bottom w:val="nil"/>
              <w:right w:val="nil"/>
            </w:tcBorders>
            <w:tcMar>
              <w:top w:w="0" w:type="dxa"/>
              <w:left w:w="0" w:type="dxa"/>
              <w:bottom w:w="0" w:type="dxa"/>
              <w:right w:w="120" w:type="dxa"/>
            </w:tcMar>
            <w:vAlign w:val="center"/>
            <w:hideMark/>
          </w:tcPr>
          <w:p w14:paraId="61F99847" w14:textId="77777777" w:rsidR="00247983" w:rsidRDefault="00247983">
            <w:pPr>
              <w:pStyle w:val="NoSpacing"/>
              <w:jc w:val="right"/>
            </w:pPr>
            <w:r>
              <w:rPr>
                <w:rFonts w:ascii="Palatino Linotype" w:hAnsi="Palatino Linotype"/>
                <w:b/>
                <w:bCs/>
                <w:color w:val="B49A68"/>
                <w:spacing w:val="60"/>
                <w:sz w:val="52"/>
                <w:szCs w:val="52"/>
              </w:rPr>
              <w:t>BOURBON</w:t>
            </w:r>
          </w:p>
        </w:tc>
        <w:tc>
          <w:tcPr>
            <w:tcW w:w="1152" w:type="dxa"/>
            <w:tcBorders>
              <w:top w:val="nil"/>
              <w:left w:val="nil"/>
              <w:bottom w:val="nil"/>
              <w:right w:val="nil"/>
            </w:tcBorders>
            <w:vAlign w:val="center"/>
            <w:hideMark/>
          </w:tcPr>
          <w:p w14:paraId="3F53C179" w14:textId="5D5B9CDA" w:rsidR="00247983" w:rsidRDefault="004C7FAC">
            <w:pPr>
              <w:pStyle w:val="NoSpacing"/>
              <w:jc w:val="center"/>
            </w:pPr>
            <w:r>
              <w:rPr>
                <w:noProof/>
              </w:rPr>
              <w:drawing>
                <wp:inline distT="0" distB="0" distL="0" distR="0" wp14:anchorId="1E9D468B" wp14:editId="7127B193">
                  <wp:extent cx="429603" cy="594360"/>
                  <wp:effectExtent l="0" t="0" r="8890" b="0"/>
                  <wp:docPr id="262533666" name="Picture 3" descr="The image depicts a simple, colorful circle with three distinct, overlapping sections: a red, a yellow, and a blue seg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33666" name="Picture 3" descr="The image depicts a simple, colorful circle with three distinct, overlapping sections: a red, a yellow, and a blue segment.&#10;&#10;AI-generated content may be incorrect."/>
                          <pic:cNvPicPr/>
                        </pic:nvPicPr>
                        <pic:blipFill>
                          <a:blip r:embed="rId8" cstate="print">
                            <a:duotone>
                              <a:prstClr val="black"/>
                              <a:srgbClr val="B49A68">
                                <a:tint val="45000"/>
                                <a:satMod val="400000"/>
                              </a:srgbClr>
                            </a:duotone>
                            <a:alphaModFix amt="70000"/>
                            <a:extLst>
                              <a:ext uri="{28A0092B-C50C-407E-A947-70E740481C1C}">
                                <a14:useLocalDpi xmlns:a14="http://schemas.microsoft.com/office/drawing/2010/main" val="0"/>
                              </a:ext>
                            </a:extLst>
                          </a:blip>
                          <a:stretch>
                            <a:fillRect/>
                          </a:stretch>
                        </pic:blipFill>
                        <pic:spPr>
                          <a:xfrm>
                            <a:off x="0" y="0"/>
                            <a:ext cx="429603" cy="594360"/>
                          </a:xfrm>
                          <a:prstGeom prst="rect">
                            <a:avLst/>
                          </a:prstGeom>
                        </pic:spPr>
                      </pic:pic>
                    </a:graphicData>
                  </a:graphic>
                </wp:inline>
              </w:drawing>
            </w:r>
          </w:p>
        </w:tc>
        <w:tc>
          <w:tcPr>
            <w:tcW w:w="4464" w:type="dxa"/>
            <w:tcBorders>
              <w:top w:val="nil"/>
              <w:left w:val="nil"/>
              <w:bottom w:val="nil"/>
              <w:right w:val="nil"/>
            </w:tcBorders>
            <w:tcMar>
              <w:top w:w="0" w:type="dxa"/>
              <w:left w:w="120" w:type="dxa"/>
              <w:bottom w:w="0" w:type="dxa"/>
              <w:right w:w="0" w:type="dxa"/>
            </w:tcMar>
            <w:vAlign w:val="center"/>
            <w:hideMark/>
          </w:tcPr>
          <w:p w14:paraId="0B320518" w14:textId="77777777" w:rsidR="00247983" w:rsidRDefault="00247983">
            <w:pPr>
              <w:pStyle w:val="NoSpacing"/>
            </w:pPr>
            <w:r>
              <w:rPr>
                <w:rFonts w:ascii="Palatino Linotype" w:hAnsi="Palatino Linotype"/>
                <w:b/>
                <w:bCs/>
                <w:color w:val="B49A68"/>
                <w:spacing w:val="60"/>
                <w:sz w:val="52"/>
                <w:szCs w:val="52"/>
              </w:rPr>
              <w:t>BUBBLES</w:t>
            </w:r>
          </w:p>
        </w:tc>
      </w:tr>
    </w:tbl>
    <w:p w14:paraId="4024ED13" w14:textId="77777777" w:rsidR="00306EED" w:rsidRDefault="00306EED">
      <w:pPr>
        <w:pStyle w:val="NoSpacing"/>
        <w:jc w:val="center"/>
      </w:pPr>
    </w:p>
    <w:p w14:paraId="16042A63" w14:textId="77777777" w:rsidR="00877D1F" w:rsidRPr="005E2F9E" w:rsidRDefault="00984FE1" w:rsidP="006A4181">
      <w:pPr>
        <w:pStyle w:val="NoSpacing"/>
        <w:jc w:val="center"/>
        <w:rPr>
          <w:rFonts w:ascii="Palatino Linotype" w:hAnsi="Palatino Linotype"/>
          <w:color w:val="B49A68"/>
          <w:sz w:val="28"/>
          <w:szCs w:val="28"/>
        </w:rPr>
      </w:pPr>
      <w:r>
        <w:rPr>
          <w:rFonts w:ascii="Palatino Linotype" w:hAnsi="Palatino Linotype"/>
          <w:color w:val="B49A68"/>
          <w:sz w:val="28"/>
          <w:szCs w:val="28"/>
        </w:rPr>
        <w:t>An Evening of Purpose, Possibility &amp; Community</w:t>
      </w:r>
    </w:p>
    <w:p w14:paraId="2A7497FE" w14:textId="536CF51D" w:rsidR="00984FE1" w:rsidRPr="005E2F9E" w:rsidRDefault="00984FE1" w:rsidP="006A4181">
      <w:pPr>
        <w:pStyle w:val="NoSpacing"/>
        <w:jc w:val="center"/>
        <w:rPr>
          <w:rFonts w:ascii="Palatino Linotype" w:hAnsi="Palatino Linotype"/>
          <w:color w:val="B49A68"/>
          <w:sz w:val="28"/>
          <w:szCs w:val="28"/>
        </w:rPr>
      </w:pPr>
      <w:r>
        <w:rPr>
          <w:rFonts w:ascii="Palatino Linotype" w:hAnsi="Palatino Linotype"/>
          <w:color w:val="B49A68"/>
          <w:sz w:val="28"/>
          <w:szCs w:val="28"/>
        </w:rPr>
        <w:t>A Fundraising Event Benefiting Opa’s Learning Academy</w:t>
      </w:r>
    </w:p>
    <w:p w14:paraId="63A8437B" w14:textId="77777777" w:rsidR="006A4181" w:rsidRPr="006A4181" w:rsidRDefault="006A4181" w:rsidP="00877D1F">
      <w:pPr>
        <w:pStyle w:val="NoSpacing"/>
        <w:jc w:val="center"/>
      </w:pPr>
    </w:p>
    <w:p w14:paraId="5989A28A" w14:textId="62615615" w:rsidR="00661466" w:rsidRPr="006A4181" w:rsidRDefault="00984FE1" w:rsidP="006A4181">
      <w:pPr>
        <w:pStyle w:val="NoSpacing"/>
        <w:jc w:val="center"/>
        <w:rPr>
          <w:rFonts w:ascii="Palatino Linotype" w:hAnsi="Palatino Linotype"/>
          <w:b/>
          <w:bCs/>
          <w:color w:val="B49A68"/>
        </w:rPr>
      </w:pPr>
      <w:r>
        <w:rPr>
          <w:rFonts w:ascii="Palatino Linotype" w:hAnsi="Palatino Linotype"/>
          <w:b/>
          <w:bCs/>
          <w:color w:val="B49A68"/>
        </w:rPr>
        <w:t xml:space="preserve">Friday, April 9, 2027 | 6:00 PM</w:t>
        <w:br/>
        <w:t xml:space="preserve">The Laundry | BullStreet District</w:t>
      </w:r>
    </w:p>
    <w:p w14:paraId="353D0D24" w14:textId="4931B8EC" w:rsidR="00684F34" w:rsidRPr="006A4181" w:rsidRDefault="00684F34" w:rsidP="006A4181">
      <w:pPr>
        <w:pStyle w:val="NoSpacing"/>
        <w:jc w:val="center"/>
        <w:rPr>
          <w:rFonts w:ascii="Palatino Linotype" w:hAnsi="Palatino Linotype"/>
          <w:b/>
          <w:bCs/>
          <w:color w:val="B49A68"/>
        </w:rPr>
      </w:pPr>
      <w:r>
        <w:rPr>
          <w:rFonts w:ascii="Palatino Linotype" w:hAnsi="Palatino Linotype"/>
          <w:b/>
          <w:bCs/>
          <w:color w:val="B49A68"/>
        </w:rPr>
        <w:t>2046 Talley St</w:t>
      </w:r>
    </w:p>
    <w:p w14:paraId="55F7B6CD" w14:textId="13901D83" w:rsidR="00984FE1" w:rsidRPr="006A4181" w:rsidRDefault="00984FE1" w:rsidP="006A4181">
      <w:pPr>
        <w:pStyle w:val="NoSpacing"/>
        <w:jc w:val="center"/>
        <w:rPr>
          <w:rFonts w:ascii="Palatino Linotype" w:hAnsi="Palatino Linotype"/>
          <w:b/>
          <w:bCs/>
          <w:color w:val="B49A68"/>
        </w:rPr>
      </w:pPr>
      <w:r>
        <w:rPr>
          <w:rFonts w:ascii="Palatino Linotype" w:hAnsi="Palatino Linotype"/>
          <w:b/>
          <w:bCs/>
          <w:color w:val="B49A68"/>
        </w:rPr>
        <w:t xml:space="preserve">Columbia, South Carolina 29201</w:t>
      </w:r>
    </w:p>
    <w:p w14:paraId="09CA928F" w14:textId="77777777" w:rsidR="00A51004" w:rsidRDefault="00A51004">
      <w:pPr>
        <w:jc w:val="center"/>
      </w:pPr>
      <w:r>
        <w:rPr>
          <w:rFonts w:ascii="Palatino Linotype" w:hAnsi="Palatino Linotype"/>
          <w:b/>
          <w:bCs/>
          <w:color w:val="B49A68"/>
          <w:sz w:val="36"/>
          <w:szCs w:val="36"/>
        </w:rPr>
        <w:t>About Bourbon &amp; Bubbles</w:t>
      </w:r>
    </w:p>
    <w:p w14:paraId="38C1658E" w14:textId="77777777" w:rsidR="00F679BE" w:rsidRDefault="00F679BE">
      <w:pPr>
        <w:spacing w:after="120"/>
        <w:jc w:val="center"/>
      </w:pPr>
      <w:r>
        <w:rPr>
          <w:rFonts w:ascii="Times New Roman" w:hAnsi="Times New Roman" w:cs="Times New Roman"/>
          <w:color w:val="B49A68"/>
          <w:sz w:val="20"/>
          <w:szCs w:val="20"/>
        </w:rPr>
        <w:t>────</w:t>
      </w:r>
      <w:r>
        <w:rPr>
          <w:rFonts w:ascii="Palatino Linotype" w:hAnsi="Palatino Linotype"/>
          <w:color w:val="B49A68"/>
          <w:sz w:val="20"/>
          <w:szCs w:val="20"/>
        </w:rPr>
        <w:t xml:space="preserve"> </w:t>
      </w:r>
      <w:r>
        <w:rPr>
          <w:rFonts w:ascii="Segoe UI Symbol" w:hAnsi="Segoe UI Symbol" w:cs="Segoe UI Symbol"/>
          <w:color w:val="B49A68"/>
          <w:sz w:val="20"/>
          <w:szCs w:val="20"/>
        </w:rPr>
        <w:t>❖</w:t>
      </w:r>
      <w:r>
        <w:rPr>
          <w:rFonts w:ascii="Palatino Linotype" w:hAnsi="Palatino Linotype"/>
          <w:color w:val="B49A68"/>
          <w:sz w:val="20"/>
          <w:szCs w:val="20"/>
        </w:rPr>
        <w:t xml:space="preserve"> </w:t>
      </w:r>
      <w:r>
        <w:rPr>
          <w:rFonts w:ascii="Times New Roman" w:hAnsi="Times New Roman" w:cs="Times New Roman"/>
          <w:color w:val="B49A68"/>
          <w:sz w:val="20"/>
          <w:szCs w:val="20"/>
        </w:rPr>
        <w:t>────</w:t>
      </w:r>
    </w:p>
    <w:p w14:paraId="780A36E4" w14:textId="77777777" w:rsidR="00984FE1" w:rsidRPr="00E21B32" w:rsidRDefault="00984FE1"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Opa’s Learning Academy invites you to be part of Bourbon &amp; Bubbles, an evening dedicated to celebrating possibility, building community, and investing in the future of children with exceptional needs.</w:t>
      </w:r>
    </w:p>
    <w:p w14:paraId="583A2A2B" w14:textId="6F0D9964" w:rsidR="007B2DB1" w:rsidRPr="006D69B2" w:rsidRDefault="006677C7"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hAnsi="Palatino Linotype"/>
          <w:color w:val="50545A"/>
        </w:rPr>
        <w:t xml:space="preserve">Throughout the night, guests will enjoy a guided bourbon trail, a sparkling toast, passed bites from local culinary partners, a silent auction, and a seated dessert, along with opportunities to connect with others who share a passion for making a difference. Seating is limited to 140 guests.</w:t>
      </w:r>
    </w:p>
    <w:p w:rsidR="00A51004" w:rsidRDefault="00A51004">
      <w:pPr>
        <w:keepNext/>
        <w:jc w:val="center"/>
      </w:pPr>
      <w:r>
        <w:rPr>
          <w:rFonts w:ascii="Palatino Linotype" w:hAnsi="Palatino Linotype"/>
          <w:b/>
          <w:bCs/>
          <w:color w:val="B49A68"/>
          <w:sz w:val="36"/>
          <w:szCs w:val="36"/>
        </w:rPr>
        <w:t xml:space="preserve">The Evening</w:t>
      </w:r>
    </w:p>
    <w:p w:rsidR="00F679BE" w:rsidRDefault="00F679BE">
      <w:pPr>
        <w:keepNext/>
        <w:spacing w:after="120"/>
        <w:jc w:val="center"/>
      </w:pPr>
      <w:r>
        <w:rPr>
          <w:rFonts w:ascii="Times New Roman" w:hAnsi="Times New Roman" w:cs="Times New Roman"/>
          <w:color w:val="B49A68"/>
          <w:sz w:val="20"/>
          <w:szCs w:val="20"/>
        </w:rPr>
        <w:t>────</w:t>
      </w:r>
      <w:r>
        <w:rPr>
          <w:rFonts w:ascii="Palatino Linotype" w:hAnsi="Palatino Linotype"/>
          <w:color w:val="B49A68"/>
          <w:sz w:val="20"/>
          <w:szCs w:val="20"/>
        </w:rPr>
        <w:t xml:space="preserve"> </w:t>
      </w:r>
      <w:r>
        <w:rPr>
          <w:rFonts w:ascii="Segoe UI Symbol" w:hAnsi="Segoe UI Symbol" w:cs="Segoe UI Symbol"/>
          <w:color w:val="B49A68"/>
          <w:sz w:val="20"/>
          <w:szCs w:val="20"/>
        </w:rPr>
        <w:t>❖</w:t>
      </w:r>
      <w:r>
        <w:rPr>
          <w:rFonts w:ascii="Palatino Linotype" w:hAnsi="Palatino Linotype"/>
          <w:color w:val="B49A68"/>
          <w:sz w:val="20"/>
          <w:szCs w:val="20"/>
        </w:rPr>
        <w:t xml:space="preserve"> </w:t>
      </w:r>
      <w:r>
        <w:rPr>
          <w:rFonts w:ascii="Times New Roman" w:hAnsi="Times New Roman" w:cs="Times New Roman"/>
          <w:color w:val="B49A68"/>
          <w:sz w:val="20"/>
          <w:szCs w:val="20"/>
        </w:rPr>
        <w:t>────</w:t>
      </w:r>
    </w:p>
    <w:p w:rsidR="007216CC" w:rsidRDefault="007216CC" w:rsidP="007216CC">
      <w:pPr>
        <w:pStyle w:val="ListParagraph"/>
        <w:numPr>
          <w:ilvl w:val="0"/>
          <w:numId w:val="37"/>
        </w:numPr>
        <w:contextualSpacing w:val="0"/>
        <w:rPr>
          <w:color w:val="50545A"/>
        </w:rPr>
      </w:pPr>
      <w:r>
        <w:rPr>
          <w:rStyle w:val="Strong"/>
          <w:rFonts w:ascii="Palatino Linotype" w:hAnsi="Palatino Linotype"/>
          <w:color w:val="50545A"/>
        </w:rPr>
        <w:t xml:space="preserve">Guided Bourbon Trail</w:t>
      </w:r>
      <w:r>
        <w:rPr>
          <w:rFonts w:ascii="Palatino Linotype" w:hAnsi="Palatino Linotype"/>
          <w:color w:val="50545A"/>
        </w:rPr>
        <w:t xml:space="preserve"> — Tasting stations hosted by our distributor and brand partners</w:t>
      </w:r>
    </w:p>
    <w:p w:rsidR="007216CC" w:rsidRDefault="007216CC" w:rsidP="007216CC">
      <w:pPr>
        <w:pStyle w:val="ListParagraph"/>
        <w:numPr>
          <w:ilvl w:val="0"/>
          <w:numId w:val="37"/>
        </w:numPr>
        <w:contextualSpacing w:val="0"/>
        <w:rPr>
          <w:color w:val="50545A"/>
        </w:rPr>
      </w:pPr>
      <w:r>
        <w:rPr>
          <w:rStyle w:val="Strong"/>
          <w:rFonts w:ascii="Palatino Linotype" w:hAnsi="Palatino Linotype"/>
          <w:color w:val="50545A"/>
        </w:rPr>
        <w:t xml:space="preserve">Bubbles Bar</w:t>
      </w:r>
      <w:r>
        <w:rPr>
          <w:rFonts w:ascii="Palatino Linotype" w:hAnsi="Palatino Linotype"/>
          <w:color w:val="50545A"/>
        </w:rPr>
        <w:t xml:space="preserve"> — A sparkling toast to open the evening</w:t>
      </w:r>
    </w:p>
    <w:p w:rsidR="007216CC" w:rsidRDefault="007216CC" w:rsidP="007216CC">
      <w:pPr>
        <w:pStyle w:val="ListParagraph"/>
        <w:numPr>
          <w:ilvl w:val="0"/>
          <w:numId w:val="37"/>
        </w:numPr>
        <w:contextualSpacing w:val="0"/>
        <w:rPr>
          <w:color w:val="50545A"/>
        </w:rPr>
      </w:pPr>
      <w:r>
        <w:rPr>
          <w:rStyle w:val="Strong"/>
          <w:rFonts w:ascii="Palatino Linotype" w:hAnsi="Palatino Linotype"/>
          <w:color w:val="50545A"/>
        </w:rPr>
        <w:t xml:space="preserve">Passed Bites</w:t>
      </w:r>
      <w:r>
        <w:rPr>
          <w:rFonts w:ascii="Palatino Linotype" w:hAnsi="Palatino Linotype"/>
          <w:color w:val="50545A"/>
        </w:rPr>
        <w:t xml:space="preserve"> — Small plates prepared by local culinary partners</w:t>
      </w:r>
    </w:p>
    <w:p w:rsidR="007216CC" w:rsidRDefault="007216CC" w:rsidP="007216CC">
      <w:pPr>
        <w:pStyle w:val="ListParagraph"/>
        <w:numPr>
          <w:ilvl w:val="0"/>
          <w:numId w:val="37"/>
        </w:numPr>
        <w:contextualSpacing w:val="0"/>
        <w:rPr>
          <w:color w:val="50545A"/>
        </w:rPr>
      </w:pPr>
      <w:r>
        <w:rPr>
          <w:rStyle w:val="Strong"/>
          <w:rFonts w:ascii="Palatino Linotype" w:hAnsi="Palatino Linotype"/>
          <w:color w:val="50545A"/>
        </w:rPr>
        <w:t xml:space="preserve">Seated Dessert</w:t>
      </w:r>
      <w:r>
        <w:rPr>
          <w:rFonts w:ascii="Palatino Linotype" w:hAnsi="Palatino Linotype"/>
          <w:color w:val="50545A"/>
        </w:rPr>
        <w:t xml:space="preserve"> — Settle in at your table for dessert, a short program, and a moment to give</w:t>
      </w:r>
    </w:p>
    <w:p w:rsidR="007216CC" w:rsidRDefault="007216CC" w:rsidP="007216CC">
      <w:pPr>
        <w:pStyle w:val="ListParagraph"/>
        <w:numPr>
          <w:ilvl w:val="0"/>
          <w:numId w:val="37"/>
        </w:numPr>
        <w:spacing w:after="240"/>
        <w:contextualSpacing w:val="0"/>
        <w:rPr>
          <w:color w:val="50545A"/>
        </w:rPr>
      </w:pPr>
      <w:r>
        <w:rPr>
          <w:rStyle w:val="Strong"/>
          <w:rFonts w:ascii="Palatino Linotype" w:hAnsi="Palatino Linotype"/>
          <w:color w:val="50545A"/>
        </w:rPr>
        <w:t xml:space="preserve">Silent Auction</w:t>
      </w:r>
      <w:r>
        <w:rPr>
          <w:rFonts w:ascii="Palatino Linotype" w:hAnsi="Palatino Linotype"/>
          <w:color w:val="50545A"/>
        </w:rPr>
        <w:t xml:space="preserve"> — Experiences, getaways, and one-of-a-kind items</w:t>
      </w:r>
    </w:p>
    <w:p w14:paraId="6BB61014" w14:textId="77777777" w:rsidR="00A51004" w:rsidRDefault="00A51004">
      <w:pPr>
        <w:keepNext/>
        <w:jc w:val="center"/>
      </w:pPr>
      <w:r>
        <w:rPr>
          <w:rFonts w:ascii="Palatino Linotype" w:hAnsi="Palatino Linotype"/>
          <w:b/>
          <w:bCs/>
          <w:color w:val="B49A68"/>
          <w:sz w:val="36"/>
          <w:szCs w:val="36"/>
        </w:rPr>
        <w:t>Our Mission</w:t>
      </w:r>
    </w:p>
    <w:p w14:paraId="2FD61F15" w14:textId="77777777" w:rsidR="00F679BE" w:rsidRDefault="00F679BE">
      <w:pPr>
        <w:keepNext/>
        <w:spacing w:after="120"/>
        <w:jc w:val="center"/>
      </w:pPr>
      <w:r>
        <w:rPr>
          <w:rFonts w:ascii="Times New Roman" w:hAnsi="Times New Roman" w:cs="Times New Roman"/>
          <w:color w:val="B49A68"/>
          <w:sz w:val="20"/>
          <w:szCs w:val="20"/>
        </w:rPr>
        <w:t>────</w:t>
      </w:r>
      <w:r>
        <w:rPr>
          <w:rFonts w:ascii="Palatino Linotype" w:hAnsi="Palatino Linotype"/>
          <w:color w:val="B49A68"/>
          <w:sz w:val="20"/>
          <w:szCs w:val="20"/>
        </w:rPr>
        <w:t xml:space="preserve"> </w:t>
      </w:r>
      <w:r>
        <w:rPr>
          <w:rFonts w:ascii="Segoe UI Symbol" w:hAnsi="Segoe UI Symbol" w:cs="Segoe UI Symbol"/>
          <w:color w:val="B49A68"/>
          <w:sz w:val="20"/>
          <w:szCs w:val="20"/>
        </w:rPr>
        <w:t>❖</w:t>
      </w:r>
      <w:r>
        <w:rPr>
          <w:rFonts w:ascii="Palatino Linotype" w:hAnsi="Palatino Linotype"/>
          <w:color w:val="B49A68"/>
          <w:sz w:val="20"/>
          <w:szCs w:val="20"/>
        </w:rPr>
        <w:t xml:space="preserve"> </w:t>
      </w:r>
      <w:r>
        <w:rPr>
          <w:rFonts w:ascii="Times New Roman" w:hAnsi="Times New Roman" w:cs="Times New Roman"/>
          <w:color w:val="B49A68"/>
          <w:sz w:val="20"/>
          <w:szCs w:val="20"/>
        </w:rPr>
        <w:t>────</w:t>
      </w:r>
    </w:p>
    <w:p w14:paraId="194C175C" w14:textId="5434FB01" w:rsidR="007B2DB1" w:rsidRPr="00E21B32" w:rsidRDefault="00000000"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 xml:space="preserve">At Opa’s Learning Academy (OLA), our mission is to provide an inclusive, nurturing, and individualized educational environment where every child is seen, valued, respected, and believed in. </w:t>
      </w:r>
      <w:r>
        <w:rPr>
          <w:rFonts w:ascii="Palatino Linotype" w:hAnsi="Palatino Linotype"/>
          <w:color w:val="50545A"/>
        </w:rPr>
        <w:t>Because each</w:t>
      </w:r>
      <w:r>
        <w:rPr>
          <w:rFonts w:ascii="Palatino Linotype" w:eastAsia="Times New Roman" w:hAnsi="Palatino Linotype" w:cs="Times New Roman"/>
          <w:color w:val="50545A"/>
          <w:kern w:val="0"/>
          <w14:ligatures w14:val="none"/>
        </w:rPr>
        <w:t xml:space="preserve"> child learns, communicates, and experiences the world in their own </w:t>
      </w:r>
      <w:r>
        <w:rPr>
          <w:rFonts w:ascii="Palatino Linotype" w:hAnsi="Palatino Linotype"/>
          <w:color w:val="50545A"/>
        </w:rPr>
        <w:t>way, we</w:t>
      </w:r>
      <w:r>
        <w:rPr>
          <w:rFonts w:ascii="Palatino Linotype" w:eastAsia="Times New Roman" w:hAnsi="Palatino Linotype" w:cs="Times New Roman"/>
          <w:color w:val="50545A"/>
          <w:kern w:val="0"/>
          <w14:ligatures w14:val="none"/>
        </w:rPr>
        <w:t xml:space="preserve"> meet children where they are, honor who they are, and create meaningful opportunities for them to learn, grow, connect, and thrive.</w:t>
      </w:r>
    </w:p>
    <w:p w14:paraId="3F974B94" w14:textId="1206DB15" w:rsidR="0004533F" w:rsidRPr="00E21B32" w:rsidRDefault="0004533F"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We believe children should never have to change who they are to deserve belonging. Through authentic relationships, individualized instruction, family partnership, and a commitment to understanding the whole child, we strive to create a community where every child knows they are worthy, capable, and loved.</w:t>
      </w:r>
    </w:p>
    <w:p w14:paraId="08D9FCF5" w14:textId="6123A742" w:rsidR="007B2DB1" w:rsidRPr="00E21B32" w:rsidRDefault="00000000"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 xml:space="preserve">Our journey began with a vision for </w:t>
      </w:r>
      <w:r>
        <w:rPr>
          <w:rFonts w:ascii="Palatino Linotype" w:hAnsi="Palatino Linotype"/>
          <w:color w:val="50545A"/>
        </w:rPr>
        <w:t>a</w:t>
      </w:r>
      <w:r>
        <w:rPr>
          <w:rFonts w:ascii="Palatino Linotype" w:eastAsia="Times New Roman" w:hAnsi="Palatino Linotype" w:cs="Times New Roman"/>
          <w:color w:val="50545A"/>
          <w:kern w:val="0"/>
          <w14:ligatures w14:val="none"/>
        </w:rPr>
        <w:t xml:space="preserve"> different</w:t>
      </w:r>
      <w:r>
        <w:rPr>
          <w:rFonts w:ascii="Palatino Linotype" w:hAnsi="Palatino Linotype"/>
          <w:color w:val="50545A"/>
        </w:rPr>
        <w:t xml:space="preserve"> kind of school, one where children never have to change who they are to belong.</w:t>
      </w:r>
      <w:r>
        <w:rPr>
          <w:rFonts w:ascii="Palatino Linotype" w:eastAsia="Times New Roman" w:hAnsi="Palatino Linotype" w:cs="Times New Roman"/>
          <w:color w:val="50545A"/>
          <w:kern w:val="0"/>
          <w14:ligatures w14:val="none"/>
        </w:rPr>
        <w:t xml:space="preserve"> Today, that vision is becoming a reality as our inaugural students build relationships, establish routines, and make OLA feel like home.</w:t>
      </w:r>
    </w:p>
    <w:p w14:paraId="07D4184E" w14:textId="77777777" w:rsidR="00A51004" w:rsidRDefault="00A51004">
      <w:pPr>
        <w:keepNext/>
        <w:jc w:val="center"/>
      </w:pPr>
      <w:r>
        <w:rPr>
          <w:rFonts w:ascii="Palatino Linotype" w:hAnsi="Palatino Linotype"/>
          <w:b/>
          <w:bCs/>
          <w:color w:val="B49A68"/>
          <w:sz w:val="36"/>
          <w:szCs w:val="36"/>
        </w:rPr>
        <w:lastRenderedPageBreak/>
        <w:t>Why Your Support Matters</w:t>
      </w:r>
    </w:p>
    <w:p w14:paraId="49ACAB46" w14:textId="77777777" w:rsidR="00F679BE" w:rsidRDefault="00F679BE">
      <w:pPr>
        <w:keepNext/>
        <w:spacing w:after="120"/>
        <w:jc w:val="center"/>
      </w:pPr>
      <w:r>
        <w:rPr>
          <w:rFonts w:ascii="Times New Roman" w:hAnsi="Times New Roman" w:cs="Times New Roman"/>
          <w:color w:val="B49A68"/>
          <w:sz w:val="20"/>
          <w:szCs w:val="20"/>
        </w:rPr>
        <w:t>────</w:t>
      </w:r>
      <w:r>
        <w:rPr>
          <w:rFonts w:ascii="Palatino Linotype" w:hAnsi="Palatino Linotype"/>
          <w:color w:val="B49A68"/>
          <w:sz w:val="20"/>
          <w:szCs w:val="20"/>
        </w:rPr>
        <w:t xml:space="preserve"> </w:t>
      </w:r>
      <w:r>
        <w:rPr>
          <w:rFonts w:ascii="Segoe UI Symbol" w:hAnsi="Segoe UI Symbol" w:cs="Segoe UI Symbol"/>
          <w:color w:val="B49A68"/>
          <w:sz w:val="20"/>
          <w:szCs w:val="20"/>
        </w:rPr>
        <w:t>❖</w:t>
      </w:r>
      <w:r>
        <w:rPr>
          <w:rFonts w:ascii="Palatino Linotype" w:hAnsi="Palatino Linotype"/>
          <w:color w:val="B49A68"/>
          <w:sz w:val="20"/>
          <w:szCs w:val="20"/>
        </w:rPr>
        <w:t xml:space="preserve"> </w:t>
      </w:r>
      <w:r>
        <w:rPr>
          <w:rFonts w:ascii="Times New Roman" w:hAnsi="Times New Roman" w:cs="Times New Roman"/>
          <w:color w:val="B49A68"/>
          <w:sz w:val="20"/>
          <w:szCs w:val="20"/>
        </w:rPr>
        <w:t>────</w:t>
      </w:r>
    </w:p>
    <w:p w14:paraId="5AE719ED" w14:textId="77777777" w:rsidR="00984FE1" w:rsidRPr="00E21B32" w:rsidRDefault="00984FE1"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Your support helps OLA strengthen its educational program, develop individualized learning opportunities, and build a foundation for serving more children and families across the Midlands.</w:t>
      </w:r>
    </w:p>
    <w:p w14:paraId="6EDA7ED9" w14:textId="77777777" w:rsidR="00984FE1" w:rsidRPr="00E21B32" w:rsidRDefault="00984FE1"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Sponsorship is more than an event contribution. It is an investment in a community where families have access to educational opportunities designed around their children's individual needs.</w:t>
      </w:r>
    </w:p>
    <w:p w14:paraId="59399DCC" w14:textId="7118B18C" w:rsidR="007B2DB1" w:rsidRPr="00E21B32" w:rsidRDefault="00000000" w:rsidP="00984FE1">
      <w:pPr>
        <w:spacing w:before="100" w:beforeAutospacing="1" w:after="100" w:afterAutospacing="1"/>
        <w:rPr>
          <w:rFonts w:ascii="Palatino Linotype" w:eastAsia="Times New Roman" w:hAnsi="Palatino Linotype" w:cs="Times New Roman"/>
          <w:color w:val="50545A"/>
          <w:kern w:val="0"/>
          <w14:ligatures w14:val="none"/>
        </w:rPr>
      </w:pPr>
      <w:r>
        <w:rPr>
          <w:rFonts w:ascii="Palatino Linotype" w:eastAsia="Times New Roman" w:hAnsi="Palatino Linotype" w:cs="Times New Roman"/>
          <w:color w:val="50545A"/>
          <w:kern w:val="0"/>
          <w14:ligatures w14:val="none"/>
        </w:rPr>
        <w:t xml:space="preserve">OLA has </w:t>
      </w:r>
      <w:r>
        <w:rPr>
          <w:rFonts w:ascii="Palatino Linotype" w:hAnsi="Palatino Linotype"/>
          <w:color w:val="50545A"/>
        </w:rPr>
        <w:t xml:space="preserve">already </w:t>
      </w:r>
      <w:r>
        <w:rPr>
          <w:rFonts w:ascii="Palatino Linotype" w:eastAsia="Times New Roman" w:hAnsi="Palatino Linotype" w:cs="Times New Roman"/>
          <w:color w:val="50545A"/>
          <w:kern w:val="0"/>
          <w14:ligatures w14:val="none"/>
        </w:rPr>
        <w:t xml:space="preserve">made significant investments in our school building and educational equipment. </w:t>
      </w:r>
      <w:r>
        <w:rPr>
          <w:rFonts w:ascii="Palatino Linotype" w:hAnsi="Palatino Linotype"/>
          <w:color w:val="50545A"/>
        </w:rPr>
        <w:t>Now, our</w:t>
      </w:r>
      <w:r>
        <w:rPr>
          <w:rFonts w:ascii="Palatino Linotype" w:eastAsia="Times New Roman" w:hAnsi="Palatino Linotype" w:cs="Times New Roman"/>
          <w:color w:val="50545A"/>
          <w:kern w:val="0"/>
          <w14:ligatures w14:val="none"/>
        </w:rPr>
        <w:t xml:space="preserve"> priority is sustaining the daily work that makes our mission possible</w:t>
      </w:r>
      <w:r>
        <w:rPr>
          <w:rFonts w:ascii="Palatino Linotype" w:hAnsi="Palatino Linotype"/>
          <w:color w:val="50545A"/>
        </w:rPr>
        <w:t>, and that is where your support makes the greatest difference</w:t>
      </w:r>
      <w:r>
        <w:rPr>
          <w:rFonts w:ascii="Palatino Linotype" w:eastAsia="Times New Roman" w:hAnsi="Palatino Linotype" w:cs="Times New Roman"/>
          <w:color w:val="50545A"/>
          <w:kern w:val="0"/>
          <w14:ligatures w14:val="none"/>
        </w:rPr>
        <w:t>.</w:t>
      </w:r>
    </w:p>
    <w:p w14:paraId="766FCCDB" w14:textId="311276EB" w:rsidR="00984FE1" w:rsidRPr="00E33117" w:rsidRDefault="00984FE1" w:rsidP="00E33117">
      <w:pPr>
        <w:spacing w:before="100" w:beforeAutospacing="1" w:after="100" w:afterAutospacing="1"/>
        <w:jc w:val="center"/>
        <w:rPr>
          <w:rFonts w:ascii="Palatino Linotype" w:eastAsia="Times New Roman" w:hAnsi="Palatino Linotype" w:cs="Times New Roman"/>
          <w:b/>
          <w:bCs/>
          <w:color w:val="B49A68"/>
          <w:kern w:val="0"/>
          <w:sz w:val="28"/>
          <w:szCs w:val="28"/>
          <w14:ligatures w14:val="none"/>
        </w:rPr>
      </w:pPr>
      <w:r>
        <w:rPr>
          <w:rFonts w:ascii="Palatino Linotype" w:eastAsia="Times New Roman" w:hAnsi="Palatino Linotype" w:cs="Times New Roman"/>
          <w:b/>
          <w:bCs/>
          <w:color w:val="B49A68"/>
          <w:kern w:val="0"/>
          <w:sz w:val="28"/>
          <w:szCs w:val="28"/>
          <w14:ligatures w14:val="none"/>
        </w:rPr>
        <w:t>Sponsorships and donations will help support:</w:t>
      </w:r>
    </w:p>
    <w:p w14:paraId="4F2F6D7D" w14:textId="7E54A41B" w:rsidR="00984FE1" w:rsidRPr="00E33117" w:rsidRDefault="00984FE1" w:rsidP="00984FE1">
      <w:pPr>
        <w:pStyle w:val="ListParagraph"/>
        <w:numPr>
          <w:ilvl w:val="0"/>
          <w:numId w:val="8"/>
        </w:numPr>
        <w:spacing w:before="100" w:beforeAutospacing="1" w:after="100" w:afterAutospacing="1"/>
        <w:rPr>
          <w:rFonts w:ascii="Palatino Linotype" w:eastAsia="Times New Roman" w:hAnsi="Palatino Linotype" w:cs="Times New Roman"/>
          <w:b/>
          <w:bCs/>
          <w:color w:val="B49A68"/>
          <w:kern w:val="0"/>
          <w14:ligatures w14:val="none"/>
        </w:rPr>
      </w:pPr>
      <w:r>
        <w:rPr>
          <w:rFonts w:ascii="Palatino Linotype" w:eastAsia="Times New Roman" w:hAnsi="Palatino Linotype" w:cs="Times New Roman"/>
          <w:b/>
          <w:bCs/>
          <w:color w:val="B49A68"/>
          <w:kern w:val="0"/>
          <w14:ligatures w14:val="none"/>
        </w:rPr>
        <w:t>Individualized instruction and educational resources.</w:t>
      </w:r>
    </w:p>
    <w:p w14:paraId="7EB265BC" w14:textId="458F04BB" w:rsidR="00984FE1" w:rsidRPr="00E33117" w:rsidRDefault="00984FE1" w:rsidP="00984FE1">
      <w:pPr>
        <w:pStyle w:val="ListParagraph"/>
        <w:numPr>
          <w:ilvl w:val="0"/>
          <w:numId w:val="8"/>
        </w:numPr>
        <w:spacing w:before="100" w:beforeAutospacing="1" w:after="100" w:afterAutospacing="1"/>
        <w:rPr>
          <w:rFonts w:ascii="Palatino Linotype" w:eastAsia="Times New Roman" w:hAnsi="Palatino Linotype" w:cs="Times New Roman"/>
          <w:b/>
          <w:bCs/>
          <w:color w:val="B49A68"/>
          <w:kern w:val="0"/>
          <w14:ligatures w14:val="none"/>
        </w:rPr>
      </w:pPr>
      <w:r>
        <w:rPr>
          <w:rFonts w:ascii="Palatino Linotype" w:eastAsia="Times New Roman" w:hAnsi="Palatino Linotype" w:cs="Times New Roman"/>
          <w:b/>
          <w:bCs/>
          <w:color w:val="B49A68"/>
          <w:kern w:val="0"/>
          <w14:ligatures w14:val="none"/>
        </w:rPr>
        <w:t>Classroom materials and sensory learning opportunities.</w:t>
      </w:r>
    </w:p>
    <w:p w14:paraId="3A897706" w14:textId="630DFC9A" w:rsidR="00984FE1" w:rsidRPr="00E33117" w:rsidRDefault="00984FE1" w:rsidP="00984FE1">
      <w:pPr>
        <w:pStyle w:val="ListParagraph"/>
        <w:numPr>
          <w:ilvl w:val="0"/>
          <w:numId w:val="8"/>
        </w:numPr>
        <w:spacing w:before="100" w:beforeAutospacing="1" w:after="100" w:afterAutospacing="1"/>
        <w:rPr>
          <w:rFonts w:ascii="Palatino Linotype" w:eastAsia="Times New Roman" w:hAnsi="Palatino Linotype" w:cs="Times New Roman"/>
          <w:b/>
          <w:bCs/>
          <w:color w:val="B49A68"/>
          <w:kern w:val="0"/>
          <w14:ligatures w14:val="none"/>
        </w:rPr>
      </w:pPr>
      <w:r>
        <w:rPr>
          <w:rFonts w:ascii="Palatino Linotype" w:eastAsia="Times New Roman" w:hAnsi="Palatino Linotype" w:cs="Times New Roman"/>
          <w:b/>
          <w:bCs/>
          <w:color w:val="B49A68"/>
          <w:kern w:val="0"/>
          <w14:ligatures w14:val="none"/>
        </w:rPr>
        <w:t>Student support services and enrichment.</w:t>
      </w:r>
    </w:p>
    <w:p w14:paraId="6CE23DDB" w14:textId="695CDD2A" w:rsidR="00984FE1" w:rsidRPr="00E33117" w:rsidRDefault="00984FE1" w:rsidP="00984FE1">
      <w:pPr>
        <w:pStyle w:val="ListParagraph"/>
        <w:numPr>
          <w:ilvl w:val="0"/>
          <w:numId w:val="8"/>
        </w:numPr>
        <w:spacing w:before="100" w:beforeAutospacing="1" w:after="100" w:afterAutospacing="1"/>
        <w:rPr>
          <w:rFonts w:ascii="Palatino Linotype" w:eastAsia="Times New Roman" w:hAnsi="Palatino Linotype" w:cs="Times New Roman"/>
          <w:b/>
          <w:bCs/>
          <w:color w:val="B49A68"/>
          <w:kern w:val="0"/>
          <w14:ligatures w14:val="none"/>
        </w:rPr>
      </w:pPr>
      <w:r>
        <w:rPr>
          <w:rFonts w:ascii="Palatino Linotype" w:eastAsia="Times New Roman" w:hAnsi="Palatino Linotype" w:cs="Times New Roman"/>
          <w:b/>
          <w:bCs/>
          <w:color w:val="B49A68"/>
          <w:kern w:val="0"/>
          <w14:ligatures w14:val="none"/>
        </w:rPr>
        <w:t>Qualified educators and the day-to-day operations of our school.</w:t>
      </w:r>
    </w:p>
    <w:p w14:paraId="57A0B7A7" w14:textId="5755D024" w:rsidR="007B2DB1" w:rsidRPr="00DE4D00" w:rsidRDefault="00000000" w:rsidP="00DE4D00">
      <w:pPr>
        <w:spacing w:before="160" w:after="120"/>
        <w:jc w:val="center"/>
      </w:pPr>
      <w:r>
        <w:rPr>
          <w:rFonts w:ascii="Times New Roman" w:hAnsi="Times New Roman"/>
          <w:color w:val="B49A68"/>
          <w:sz w:val="20"/>
          <w:szCs w:val="20"/>
        </w:rPr>
        <w:t>────</w:t>
      </w:r>
      <w:r>
        <w:rPr>
          <w:rFonts w:ascii="Palatino Linotype" w:hAnsi="Palatino Linotype"/>
          <w:color w:val="B49A68"/>
          <w:sz w:val="20"/>
          <w:szCs w:val="20"/>
        </w:rPr>
        <w:t xml:space="preserve"> </w:t>
      </w:r>
      <w:r>
        <w:rPr>
          <w:rFonts w:ascii="Segoe UI Symbol" w:hAnsi="Segoe UI Symbol"/>
          <w:color w:val="B49A68"/>
          <w:sz w:val="20"/>
          <w:szCs w:val="20"/>
        </w:rPr>
        <w:t>❖</w:t>
      </w:r>
      <w:r>
        <w:rPr>
          <w:rFonts w:ascii="Palatino Linotype" w:hAnsi="Palatino Linotype"/>
          <w:color w:val="B49A68"/>
          <w:sz w:val="20"/>
          <w:szCs w:val="20"/>
        </w:rPr>
        <w:t xml:space="preserve"> </w:t>
      </w:r>
      <w:r>
        <w:rPr>
          <w:rFonts w:ascii="Times New Roman" w:hAnsi="Times New Roman"/>
          <w:color w:val="B49A68"/>
          <w:sz w:val="20"/>
          <w:szCs w:val="20"/>
        </w:rPr>
        <w:t>────</w:t>
      </w:r>
    </w:p>
    <w:p w14:paraId="54B2CE52" w14:textId="7879FD4A" w:rsidR="007B2DB1" w:rsidRDefault="00000000">
      <w:pPr>
        <w:jc w:val="center"/>
      </w:pPr>
      <w:r>
        <w:rPr>
          <w:rFonts w:ascii="Palatino Linotype" w:hAnsi="Palatino Linotype"/>
          <w:b/>
          <w:bCs/>
          <w:color w:val="B49A68"/>
          <w:sz w:val="28"/>
          <w:szCs w:val="28"/>
        </w:rPr>
        <w:t>Your donation makes a difference in the classroom, every single day.</w:t>
      </w:r>
    </w:p>
    <w:p w14:paraId="3AC4216D" w14:textId="1BC3E5F8" w:rsidR="007B2DB1" w:rsidRDefault="00000000">
      <w:pPr>
        <w:jc w:val="center"/>
      </w:pPr>
      <w:r>
        <w:rPr>
          <w:rFonts w:ascii="Palatino Linotype" w:hAnsi="Palatino Linotype"/>
          <w:color w:val="B49A68"/>
        </w:rPr>
        <w:t>Contributions to Opa’s Learning Academy help provide the individualized tools, resources, and equipment our students need to learn, communicate, explore, and thrive. Every child learns differently, and the right tools can make a meaningful difference. Your generosity allows us to respond to individual needs, strengthen our educational program, and create an environment where every student is supported, respected, and encouraged to reach their potential.</w:t>
      </w:r>
    </w:p>
    <w:p w14:paraId="41AD4E6D" w14:textId="77777777" w:rsidR="001E505A" w:rsidRDefault="001E505A" w:rsidP="00307EC8">
      <w:pPr>
        <w:spacing w:before="160" w:after="80"/>
        <w:jc w:val="center"/>
        <w:rPr>
          <w:rFonts w:ascii="Palatino Linotype" w:hAnsi="Palatino Linotype"/>
          <w:i/>
          <w:color w:val="B49A68"/>
          <w:sz w:val="28"/>
          <w:szCs w:val="28"/>
        </w:rPr>
      </w:pPr>
    </w:p>
    <w:p w14:paraId="177F3F2C" w14:textId="0EB7F136" w:rsidR="007B2DB1" w:rsidRDefault="00000000" w:rsidP="00307EC8">
      <w:pPr>
        <w:spacing w:before="160" w:after="80"/>
        <w:jc w:val="center"/>
        <w:rPr>
          <w:rFonts w:ascii="Palatino Linotype" w:hAnsi="Palatino Linotype"/>
          <w:i/>
          <w:color w:val="B49A68"/>
          <w:sz w:val="28"/>
          <w:szCs w:val="28"/>
        </w:rPr>
      </w:pPr>
      <w:r>
        <w:rPr>
          <w:rFonts w:ascii="Palatino Linotype" w:hAnsi="Palatino Linotype"/>
          <w:i/>
          <w:color w:val="B49A68"/>
          <w:sz w:val="28"/>
          <w:szCs w:val="28"/>
        </w:rPr>
        <w:t xml:space="preserve">Your partnership helps us focus on what matters most: creating an environment where children can believe in themselves, know they belong, and become all they are capable of being. Explore the sponsorship opportunities on the next page to find the level that is right for you.</w:t>
      </w:r>
    </w:p>
    <w:p w14:paraId="2A40B04B" w14:textId="77777777" w:rsidR="001E505A" w:rsidRPr="00407973" w:rsidRDefault="001E505A" w:rsidP="00307EC8">
      <w:pPr>
        <w:spacing w:before="160" w:after="80"/>
        <w:jc w:val="center"/>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CA69AA" w14:paraId="345E45CB" w14:textId="77777777" w:rsidTr="00C42616">
        <w:trPr>
          <w:cantSplit/>
        </w:trPr>
        <w:tc>
          <w:tcPr>
            <w:tcW w:w="5000" w:type="pct"/>
            <w:tcBorders>
              <w:top w:val="nil"/>
              <w:left w:val="nil"/>
              <w:bottom w:val="single" w:sz="12" w:space="0" w:color="B49A68"/>
              <w:right w:val="nil"/>
            </w:tcBorders>
            <w:tcMar>
              <w:top w:w="80" w:type="dxa"/>
              <w:left w:w="0" w:type="dxa"/>
              <w:bottom w:w="240" w:type="dxa"/>
              <w:right w:w="0" w:type="dxa"/>
            </w:tcMar>
            <w:hideMark/>
          </w:tcPr>
          <w:p w14:paraId="7A7664EF" w14:textId="77777777" w:rsidR="00C84589" w:rsidRDefault="00C84589">
            <w:pPr>
              <w:spacing w:after="80"/>
            </w:pPr>
            <w:r>
              <w:rPr>
                <w:rFonts w:ascii="Palatino Linotype" w:hAnsi="Palatino Linotype"/>
                <w:b/>
                <w:bCs/>
                <w:color w:val="B49A68"/>
                <w:sz w:val="32"/>
                <w:szCs w:val="32"/>
              </w:rPr>
              <w:lastRenderedPageBreak/>
              <w:t>PRESENTING SPONSOR — $5,000</w:t>
            </w:r>
          </w:p>
          <w:p w14:paraId="2B0B2C39" w14:textId="77777777" w:rsidR="00C84589" w:rsidRDefault="00C84589">
            <w:pPr>
              <w:spacing w:after="80"/>
            </w:pPr>
            <w:r>
              <w:rPr>
                <w:rFonts w:ascii="Palatino Linotype" w:hAnsi="Palatino Linotype"/>
                <w:b/>
                <w:bCs/>
                <w:i/>
                <w:iCs/>
                <w:color w:val="50545A"/>
                <w:sz w:val="28"/>
                <w:szCs w:val="28"/>
              </w:rPr>
              <w:t>The Signature Partner of Bourbon &amp; Bubbles</w:t>
            </w:r>
          </w:p>
          <w:p w14:paraId="66AC42DF" w14:textId="77777777" w:rsidR="00C84589" w:rsidRDefault="00C84589">
            <w:pPr>
              <w:spacing w:after="120"/>
            </w:pPr>
            <w:r>
              <w:rPr>
                <w:rFonts w:ascii="Palatino Linotype" w:hAnsi="Palatino Linotype"/>
                <w:color w:val="50545A"/>
              </w:rPr>
              <w:t>As the Presenting Sponsor, your organization takes center stage at Bourbon &amp; Bubbles, demonstrating a leading commitment to Opa’s Learning Academy and its mission to create meaningful educational opportunities for children with exceptional needs.</w:t>
            </w:r>
          </w:p>
          <w:p w14:paraId="798E5FBE" w14:textId="77777777" w:rsid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Signature Event Recognition</w:t>
            </w:r>
            <w:r>
              <w:rPr>
                <w:rFonts w:ascii="Palatino Linotype" w:hAnsi="Palatino Linotype"/>
                <w:color w:val="50545A"/>
              </w:rPr>
              <w:t xml:space="preserve"> — Recognized as the exclusive Presenting Sponsor of Bourbon &amp; Bubbles</w:t>
            </w:r>
          </w:p>
          <w:p w14:paraId="65FBEA17" w14:textId="77777777" w:rsid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Premier Brand Visibility</w:t>
            </w:r>
            <w:r>
              <w:rPr>
                <w:rFonts w:ascii="Palatino Linotype" w:hAnsi="Palatino Linotype"/>
                <w:color w:val="50545A"/>
              </w:rPr>
              <w:t xml:space="preserve"> — Highest-priority logo placement across applicable event materials</w:t>
            </w:r>
          </w:p>
          <w:p w14:paraId="0C506E1E" w14:textId="77777777" w:rsid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Center Stage Recognition</w:t>
            </w:r>
            <w:r>
              <w:rPr>
                <w:rFonts w:ascii="Palatino Linotype" w:hAnsi="Palatino Linotype"/>
                <w:color w:val="50545A"/>
              </w:rPr>
              <w:t xml:space="preserve"> — Special acknowledgment during event remarks</w:t>
            </w:r>
          </w:p>
          <w:p w14:paraId="049D2EBF" w14:textId="77777777" w:rsid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Elevated Event Presence</w:t>
            </w:r>
            <w:r>
              <w:rPr>
                <w:rFonts w:ascii="Palatino Linotype" w:hAnsi="Palatino Linotype"/>
                <w:color w:val="50545A"/>
              </w:rPr>
              <w:t xml:space="preserve"> — Prominent recognition on event signage throughout the evening</w:t>
            </w:r>
          </w:p>
          <w:p w14:paraId="1D17118E" w14:textId="77777777" w:rsid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 xml:space="preserve">Reserve Table Experience</w:t>
            </w:r>
            <w:r>
              <w:rPr>
                <w:rFonts w:ascii="Palatino Linotype" w:hAnsi="Palatino Linotype"/>
                <w:color w:val="50545A"/>
              </w:rPr>
              <w:t xml:space="preserve"> — A reserved table of 8 near the stage, a private reserve bourbon tasting, and a special reserve bottle presented at your table</w:t>
            </w:r>
          </w:p>
          <w:p w14:paraId="190948F5" w14:textId="77777777" w:rsid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Featured Sponsor Recognition</w:t>
            </w:r>
            <w:r>
              <w:rPr>
                <w:rFonts w:ascii="Palatino Linotype" w:hAnsi="Palatino Linotype"/>
                <w:color w:val="50545A"/>
              </w:rPr>
              <w:t xml:space="preserve"> — Inclusion in designated event promotions and post-event acknowledgments</w:t>
            </w:r>
          </w:p>
          <w:p w14:paraId="7BB39B6B" w14:textId="1440A6B7" w:rsidR="00CA69AA" w:rsidRPr="00C84589" w:rsidRDefault="00C84589" w:rsidP="00C84589">
            <w:pPr>
              <w:pStyle w:val="ListParagraph"/>
              <w:numPr>
                <w:ilvl w:val="0"/>
                <w:numId w:val="32"/>
              </w:numPr>
              <w:contextualSpacing w:val="0"/>
              <w:rPr>
                <w:color w:val="50545A"/>
              </w:rPr>
            </w:pPr>
            <w:r>
              <w:rPr>
                <w:rStyle w:val="Strong"/>
                <w:rFonts w:ascii="Palatino Linotype" w:hAnsi="Palatino Linotype"/>
                <w:color w:val="50545A"/>
              </w:rPr>
              <w:t>8 Event Tickets</w:t>
            </w:r>
            <w:r>
              <w:rPr>
                <w:rFonts w:ascii="Palatino Linotype" w:hAnsi="Palatino Linotype"/>
                <w:color w:val="50545A"/>
              </w:rPr>
              <w:t xml:space="preserve"> — Admission for 8 guests to the Bourbon &amp; Bubbles Experience</w:t>
            </w:r>
          </w:p>
        </w:tc>
      </w:tr>
    </w:tbl>
    <w:p w14:paraId="6DB0D39B" w14:textId="77777777" w:rsidR="00544F20" w:rsidRDefault="00544F20" w:rsidP="00776C42">
      <w:pPr>
        <w:spacing w:before="100" w:beforeAutospacing="1" w:after="100" w:afterAutospacing="1"/>
        <w:rPr>
          <w:rFonts w:ascii="Times New Roman" w:eastAsia="Times New Roman" w:hAnsi="Times New Roman" w:cs="Times New Roman"/>
          <w:kern w:val="0"/>
          <w14:ligatures w14:val="non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24411B" w14:paraId="237E173D" w14:textId="77777777" w:rsidTr="003D18A5">
        <w:tc>
          <w:tcPr>
            <w:tcW w:w="5000" w:type="pct"/>
            <w:tcBorders>
              <w:top w:val="nil"/>
              <w:left w:val="nil"/>
              <w:bottom w:val="single" w:sz="12" w:space="0" w:color="B49A68"/>
              <w:right w:val="nil"/>
            </w:tcBorders>
            <w:tcMar>
              <w:top w:w="80" w:type="dxa"/>
              <w:left w:w="0" w:type="dxa"/>
              <w:bottom w:w="240" w:type="dxa"/>
              <w:right w:w="0" w:type="dxa"/>
            </w:tcMar>
            <w:hideMark/>
          </w:tcPr>
          <w:p w14:paraId="4E9D3404" w14:textId="77777777" w:rsidR="00A6005D" w:rsidRDefault="00A6005D">
            <w:pPr>
              <w:spacing w:after="80"/>
            </w:pPr>
            <w:r>
              <w:rPr>
                <w:rFonts w:ascii="Palatino Linotype" w:hAnsi="Palatino Linotype"/>
                <w:b/>
                <w:bCs/>
                <w:color w:val="B49A68"/>
                <w:sz w:val="32"/>
                <w:szCs w:val="32"/>
              </w:rPr>
              <w:t>BOURBON SPONSOR — $2,500</w:t>
            </w:r>
          </w:p>
          <w:p w14:paraId="7FE16706" w14:textId="77777777" w:rsidR="00A6005D" w:rsidRDefault="00A6005D">
            <w:pPr>
              <w:spacing w:after="80"/>
            </w:pPr>
            <w:r>
              <w:rPr>
                <w:rFonts w:ascii="Palatino Linotype" w:hAnsi="Palatino Linotype"/>
                <w:b/>
                <w:bCs/>
                <w:i/>
                <w:iCs/>
                <w:color w:val="50545A"/>
                <w:sz w:val="28"/>
                <w:szCs w:val="28"/>
              </w:rPr>
              <w:t>A Toast to Making a Difference</w:t>
            </w:r>
          </w:p>
          <w:p w14:paraId="053A4EC3" w14:textId="77777777" w:rsidR="00A6005D" w:rsidRDefault="00A6005D">
            <w:pPr>
              <w:spacing w:after="120"/>
            </w:pPr>
            <w:r>
              <w:rPr>
                <w:rFonts w:ascii="Palatino Linotype" w:hAnsi="Palatino Linotype"/>
                <w:color w:val="50545A"/>
              </w:rPr>
              <w:t>Your partnership makes a meaningful investment in the future of children with exceptional needs while placing your organization among the evening’s leading supporters.</w:t>
            </w:r>
          </w:p>
          <w:p w14:paraId="28EC52CD" w14:textId="77777777" w:rsid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Distinguished Brand Recognition</w:t>
            </w:r>
            <w:r>
              <w:rPr>
                <w:rFonts w:ascii="Palatino Linotype" w:hAnsi="Palatino Linotype"/>
                <w:color w:val="50545A"/>
              </w:rPr>
              <w:t xml:space="preserve"> — Prominent logo placement on applicable event materials</w:t>
            </w:r>
          </w:p>
          <w:p w14:paraId="0D3152A6" w14:textId="77777777" w:rsid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Event Spotlight</w:t>
            </w:r>
            <w:r>
              <w:rPr>
                <w:rFonts w:ascii="Palatino Linotype" w:hAnsi="Palatino Linotype"/>
                <w:color w:val="50545A"/>
              </w:rPr>
              <w:t xml:space="preserve"> — Recognition during event remarks</w:t>
            </w:r>
          </w:p>
          <w:p w14:paraId="383C6B6B" w14:textId="77777777" w:rsid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Prominent Event Presence</w:t>
            </w:r>
            <w:r>
              <w:rPr>
                <w:rFonts w:ascii="Palatino Linotype" w:hAnsi="Palatino Linotype"/>
                <w:color w:val="50545A"/>
              </w:rPr>
              <w:t xml:space="preserve"> — Logo recognition on event signage</w:t>
            </w:r>
          </w:p>
          <w:p w14:paraId="00F1BBCC" w14:textId="77777777" w:rsid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 xml:space="preserve">Gather &amp; Celebrate</w:t>
            </w:r>
            <w:r>
              <w:rPr>
                <w:rFonts w:ascii="Palatino Linotype" w:hAnsi="Palatino Linotype"/>
                <w:color w:val="50545A"/>
              </w:rPr>
              <w:t xml:space="preserve"> — A reserved table of 8 for your guests</w:t>
            </w:r>
          </w:p>
          <w:p w:rsid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 xml:space="preserve">Personalized Tasting</w:t>
            </w:r>
            <w:r>
              <w:rPr>
                <w:rFonts w:ascii="Palatino Linotype" w:hAnsi="Palatino Linotype"/>
                <w:color w:val="50545A"/>
              </w:rPr>
              <w:t xml:space="preserve"> — A private bourbon tasting for your table, hosted by one of our distributor partners</w:t>
            </w:r>
          </w:p>
          <w:p w14:paraId="54BE1F01" w14:textId="77777777" w:rsid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Sponsor Appreciation</w:t>
            </w:r>
            <w:r>
              <w:rPr>
                <w:rFonts w:ascii="Palatino Linotype" w:hAnsi="Palatino Linotype"/>
                <w:color w:val="50545A"/>
              </w:rPr>
              <w:t xml:space="preserve"> — Recognition in designated event promotions and post-event acknowledgments</w:t>
            </w:r>
          </w:p>
          <w:p w14:paraId="2275FD2B" w14:textId="1CB8556A" w:rsidR="0024411B" w:rsidRPr="00A6005D" w:rsidRDefault="00A6005D" w:rsidP="00A6005D">
            <w:pPr>
              <w:pStyle w:val="ListParagraph"/>
              <w:numPr>
                <w:ilvl w:val="0"/>
                <w:numId w:val="33"/>
              </w:numPr>
              <w:contextualSpacing w:val="0"/>
              <w:rPr>
                <w:color w:val="50545A"/>
              </w:rPr>
            </w:pPr>
            <w:r>
              <w:rPr>
                <w:rStyle w:val="Strong"/>
                <w:rFonts w:ascii="Palatino Linotype" w:hAnsi="Palatino Linotype"/>
                <w:color w:val="50545A"/>
              </w:rPr>
              <w:t xml:space="preserve">8 Event Tickets</w:t>
            </w:r>
            <w:r>
              <w:rPr>
                <w:rFonts w:ascii="Palatino Linotype" w:hAnsi="Palatino Linotype"/>
                <w:color w:val="50545A"/>
              </w:rPr>
              <w:t xml:space="preserve"> — Admission for 8 guests (a full table) to the Bourbon &amp; Bubbles Experience</w:t>
            </w:r>
          </w:p>
        </w:tc>
      </w:tr>
    </w:tbl>
    <w:p w14:paraId="004AFA10" w14:textId="10823832" w:rsidR="00F81DB3" w:rsidRDefault="00F81DB3" w:rsidP="00CC067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7B654F" w14:paraId="0B083F6D" w14:textId="77777777" w:rsidTr="00F12321">
        <w:tc>
          <w:tcPr>
            <w:tcW w:w="5000" w:type="pct"/>
            <w:tcBorders>
              <w:top w:val="nil"/>
              <w:left w:val="nil"/>
              <w:bottom w:val="single" w:sz="12" w:space="0" w:color="B49A68"/>
              <w:right w:val="nil"/>
            </w:tcBorders>
            <w:tcMar>
              <w:top w:w="80" w:type="dxa"/>
              <w:left w:w="0" w:type="dxa"/>
              <w:bottom w:w="240" w:type="dxa"/>
              <w:right w:w="0" w:type="dxa"/>
            </w:tcMar>
            <w:hideMark/>
          </w:tcPr>
          <w:p w14:paraId="0C705683" w14:textId="77777777" w:rsidR="00AD4704" w:rsidRDefault="00AD4704">
            <w:pPr>
              <w:spacing w:after="80"/>
            </w:pPr>
            <w:r>
              <w:rPr>
                <w:rFonts w:ascii="Palatino Linotype" w:hAnsi="Palatino Linotype"/>
                <w:b/>
                <w:bCs/>
                <w:color w:val="B49A68"/>
                <w:sz w:val="32"/>
                <w:szCs w:val="32"/>
              </w:rPr>
              <w:lastRenderedPageBreak/>
              <w:t>BELIEVE SPONSOR — $1,000</w:t>
            </w:r>
          </w:p>
          <w:p w14:paraId="4CB390BE" w14:textId="77777777" w:rsidR="00AD4704" w:rsidRDefault="00AD4704">
            <w:pPr>
              <w:spacing w:after="80"/>
            </w:pPr>
            <w:r>
              <w:rPr>
                <w:rFonts w:ascii="Palatino Linotype" w:hAnsi="Palatino Linotype"/>
                <w:b/>
                <w:bCs/>
                <w:i/>
                <w:iCs/>
                <w:color w:val="50545A"/>
                <w:sz w:val="28"/>
                <w:szCs w:val="28"/>
              </w:rPr>
              <w:t>Every Child Deserves Someone Who Believes</w:t>
            </w:r>
          </w:p>
          <w:p w14:paraId="1FC4A8DC" w14:textId="77777777" w:rsidR="00AD4704" w:rsidRDefault="00AD4704">
            <w:pPr>
              <w:spacing w:after="120"/>
            </w:pPr>
            <w:r>
              <w:rPr>
                <w:rFonts w:ascii="Palatino Linotype" w:hAnsi="Palatino Linotype"/>
                <w:color w:val="50545A"/>
              </w:rPr>
              <w:t>Your generosity reflects a powerful belief: every child deserves to be encouraged, supported, and given meaningful opportunities to reach their potential.</w:t>
            </w:r>
          </w:p>
          <w:p w14:paraId="568EBF9C" w14:textId="77777777" w:rsidR="00AD4704" w:rsidRDefault="00AD4704" w:rsidP="00AD4704">
            <w:pPr>
              <w:pStyle w:val="ListParagraph"/>
              <w:numPr>
                <w:ilvl w:val="0"/>
                <w:numId w:val="34"/>
              </w:numPr>
              <w:contextualSpacing w:val="0"/>
              <w:rPr>
                <w:color w:val="50545A"/>
              </w:rPr>
            </w:pPr>
            <w:r>
              <w:rPr>
                <w:rStyle w:val="Strong"/>
                <w:rFonts w:ascii="Palatino Linotype" w:hAnsi="Palatino Linotype"/>
                <w:color w:val="50545A"/>
              </w:rPr>
              <w:t>Brand Recognition</w:t>
            </w:r>
            <w:r>
              <w:rPr>
                <w:rFonts w:ascii="Palatino Linotype" w:hAnsi="Palatino Linotype"/>
                <w:color w:val="50545A"/>
              </w:rPr>
              <w:t xml:space="preserve"> — Name or logo placement on applicable event materials</w:t>
            </w:r>
          </w:p>
          <w:p w14:paraId="3D59ACA6" w14:textId="77777777" w:rsidR="00AD4704" w:rsidRDefault="00AD4704" w:rsidP="00AD4704">
            <w:pPr>
              <w:pStyle w:val="ListParagraph"/>
              <w:numPr>
                <w:ilvl w:val="0"/>
                <w:numId w:val="34"/>
              </w:numPr>
              <w:contextualSpacing w:val="0"/>
              <w:rPr>
                <w:color w:val="50545A"/>
              </w:rPr>
            </w:pPr>
            <w:r>
              <w:rPr>
                <w:rStyle w:val="Strong"/>
                <w:rFonts w:ascii="Palatino Linotype" w:hAnsi="Palatino Linotype"/>
                <w:color w:val="50545A"/>
              </w:rPr>
              <w:t>Event Signage Recognition</w:t>
            </w:r>
            <w:r>
              <w:rPr>
                <w:rFonts w:ascii="Palatino Linotype" w:hAnsi="Palatino Linotype"/>
                <w:color w:val="50545A"/>
              </w:rPr>
              <w:t xml:space="preserve"> — Recognition among our event supporters</w:t>
            </w:r>
          </w:p>
          <w:p w14:paraId="34412224" w14:textId="77777777" w:rsidR="00AD4704" w:rsidRDefault="00AD4704" w:rsidP="00AD4704">
            <w:pPr>
              <w:pStyle w:val="ListParagraph"/>
              <w:numPr>
                <w:ilvl w:val="0"/>
                <w:numId w:val="34"/>
              </w:numPr>
              <w:contextualSpacing w:val="0"/>
              <w:rPr>
                <w:color w:val="50545A"/>
              </w:rPr>
            </w:pPr>
            <w:r>
              <w:rPr>
                <w:rStyle w:val="Strong"/>
                <w:rFonts w:ascii="Palatino Linotype" w:hAnsi="Palatino Linotype"/>
                <w:color w:val="50545A"/>
              </w:rPr>
              <w:t>Featured Appreciation</w:t>
            </w:r>
            <w:r>
              <w:rPr>
                <w:rFonts w:ascii="Palatino Linotype" w:hAnsi="Palatino Linotype"/>
                <w:color w:val="50545A"/>
              </w:rPr>
              <w:t xml:space="preserve"> — Recognition in post-event sponsor acknowledgments</w:t>
            </w:r>
          </w:p>
          <w:p w14:paraId="611C0568" w14:textId="41C77DA5" w:rsidR="007B654F" w:rsidRPr="00AD4704" w:rsidRDefault="00AD4704" w:rsidP="00AD4704">
            <w:pPr>
              <w:pStyle w:val="ListParagraph"/>
              <w:numPr>
                <w:ilvl w:val="0"/>
                <w:numId w:val="34"/>
              </w:numPr>
              <w:contextualSpacing w:val="0"/>
              <w:rPr>
                <w:color w:val="50545A"/>
              </w:rPr>
            </w:pPr>
            <w:r>
              <w:rPr>
                <w:rStyle w:val="Strong"/>
                <w:rFonts w:ascii="Palatino Linotype" w:hAnsi="Palatino Linotype"/>
                <w:color w:val="50545A"/>
              </w:rPr>
              <w:t>4 Event Tickets</w:t>
            </w:r>
            <w:r>
              <w:rPr>
                <w:rFonts w:ascii="Palatino Linotype" w:hAnsi="Palatino Linotype"/>
                <w:color w:val="50545A"/>
              </w:rPr>
              <w:t xml:space="preserve"> — Admission for 4 guests to the Bourbon &amp; Bubbles Experience</w:t>
            </w:r>
          </w:p>
        </w:tc>
      </w:tr>
    </w:tbl>
    <w:p w14:paraId="1417D446" w14:textId="77777777" w:rsidR="00880E32" w:rsidRDefault="00880E32" w:rsidP="000F0287">
      <w:pPr>
        <w:spacing w:before="100" w:beforeAutospacing="1" w:after="100" w:afterAutospacing="1"/>
        <w:rPr>
          <w:rFonts w:ascii="Times New Roman" w:eastAsia="Times New Roman" w:hAnsi="Times New Roman" w:cs="Times New Roman"/>
          <w:kern w:val="0"/>
          <w14:ligatures w14:val="non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8A374B" w14:paraId="18C195FF" w14:textId="77777777" w:rsidTr="002B0A4F">
        <w:tc>
          <w:tcPr>
            <w:tcW w:w="5000" w:type="pct"/>
            <w:tcBorders>
              <w:top w:val="nil"/>
              <w:left w:val="nil"/>
              <w:bottom w:val="single" w:sz="12" w:space="0" w:color="B49A68"/>
              <w:right w:val="nil"/>
            </w:tcBorders>
            <w:tcMar>
              <w:top w:w="80" w:type="dxa"/>
              <w:left w:w="0" w:type="dxa"/>
              <w:bottom w:w="240" w:type="dxa"/>
              <w:right w:w="0" w:type="dxa"/>
            </w:tcMar>
            <w:hideMark/>
          </w:tcPr>
          <w:p w14:paraId="2008469E" w14:textId="77777777" w:rsidR="008D0DFB" w:rsidRDefault="008D0DFB">
            <w:pPr>
              <w:spacing w:after="80"/>
            </w:pPr>
            <w:r>
              <w:rPr>
                <w:rFonts w:ascii="Palatino Linotype" w:hAnsi="Palatino Linotype"/>
                <w:b/>
                <w:bCs/>
                <w:color w:val="B49A68"/>
                <w:sz w:val="32"/>
                <w:szCs w:val="32"/>
              </w:rPr>
              <w:t>BELONG SPONSOR — $500</w:t>
            </w:r>
          </w:p>
          <w:p w14:paraId="7889E127" w14:textId="77777777" w:rsidR="008D0DFB" w:rsidRDefault="008D0DFB">
            <w:pPr>
              <w:spacing w:after="80"/>
            </w:pPr>
            <w:r>
              <w:rPr>
                <w:rFonts w:ascii="Palatino Linotype" w:hAnsi="Palatino Linotype"/>
                <w:b/>
                <w:bCs/>
                <w:i/>
                <w:iCs/>
                <w:color w:val="50545A"/>
                <w:sz w:val="28"/>
                <w:szCs w:val="28"/>
              </w:rPr>
              <w:t>Creating a Place for Every Child</w:t>
            </w:r>
          </w:p>
          <w:p w14:paraId="5C8F997D" w14:textId="77777777" w:rsidR="008D0DFB" w:rsidRDefault="008D0DFB">
            <w:pPr>
              <w:spacing w:after="120"/>
            </w:pPr>
            <w:r>
              <w:rPr>
                <w:rFonts w:ascii="Palatino Linotype" w:hAnsi="Palatino Linotype"/>
                <w:color w:val="50545A"/>
              </w:rPr>
              <w:t>Your support helps foster a community where children are welcomed, valued, and celebrated for who they are.</w:t>
            </w:r>
          </w:p>
          <w:p w14:paraId="0C004839" w14:textId="77777777" w:rsidR="008D0DFB" w:rsidRDefault="008D0DFB" w:rsidP="008D0DFB">
            <w:pPr>
              <w:pStyle w:val="ListParagraph"/>
              <w:numPr>
                <w:ilvl w:val="0"/>
                <w:numId w:val="35"/>
              </w:numPr>
              <w:contextualSpacing w:val="0"/>
              <w:rPr>
                <w:color w:val="50545A"/>
              </w:rPr>
            </w:pPr>
            <w:r>
              <w:rPr>
                <w:rStyle w:val="Strong"/>
                <w:rFonts w:ascii="Palatino Linotype" w:hAnsi="Palatino Linotype"/>
                <w:color w:val="50545A"/>
              </w:rPr>
              <w:t>Community Recognition</w:t>
            </w:r>
            <w:r>
              <w:rPr>
                <w:rFonts w:ascii="Palatino Linotype" w:hAnsi="Palatino Linotype"/>
                <w:color w:val="50545A"/>
              </w:rPr>
              <w:t xml:space="preserve"> — Name placement on applicable event materials</w:t>
            </w:r>
          </w:p>
          <w:p w14:paraId="01DF7732" w14:textId="77777777" w:rsidR="008D0DFB" w:rsidRDefault="008D0DFB" w:rsidP="008D0DFB">
            <w:pPr>
              <w:pStyle w:val="ListParagraph"/>
              <w:numPr>
                <w:ilvl w:val="0"/>
                <w:numId w:val="35"/>
              </w:numPr>
              <w:contextualSpacing w:val="0"/>
              <w:rPr>
                <w:color w:val="50545A"/>
              </w:rPr>
            </w:pPr>
            <w:r>
              <w:rPr>
                <w:rStyle w:val="Strong"/>
                <w:rFonts w:ascii="Palatino Linotype" w:hAnsi="Palatino Linotype"/>
                <w:color w:val="50545A"/>
              </w:rPr>
              <w:t>Sponsor Appreciation</w:t>
            </w:r>
            <w:r>
              <w:rPr>
                <w:rFonts w:ascii="Palatino Linotype" w:hAnsi="Palatino Linotype"/>
                <w:color w:val="50545A"/>
              </w:rPr>
              <w:t xml:space="preserve"> — Recognition in post-event sponsor acknowledgments</w:t>
            </w:r>
          </w:p>
          <w:p w14:paraId="239B52BB" w14:textId="74EC6D63" w:rsidR="008A374B" w:rsidRPr="008D0DFB" w:rsidRDefault="008D0DFB" w:rsidP="008D0DFB">
            <w:pPr>
              <w:pStyle w:val="ListParagraph"/>
              <w:numPr>
                <w:ilvl w:val="0"/>
                <w:numId w:val="35"/>
              </w:numPr>
              <w:contextualSpacing w:val="0"/>
              <w:rPr>
                <w:color w:val="50545A"/>
              </w:rPr>
            </w:pPr>
            <w:r>
              <w:rPr>
                <w:rStyle w:val="Strong"/>
                <w:rFonts w:ascii="Palatino Linotype" w:hAnsi="Palatino Linotype"/>
                <w:color w:val="50545A"/>
              </w:rPr>
              <w:t>2 Event Tickets</w:t>
            </w:r>
            <w:r>
              <w:rPr>
                <w:rFonts w:ascii="Palatino Linotype" w:hAnsi="Palatino Linotype"/>
                <w:color w:val="50545A"/>
              </w:rPr>
              <w:t xml:space="preserve"> — Admission for 2 guests to the Bourbon &amp; Bubbles Experience</w:t>
            </w:r>
          </w:p>
        </w:tc>
      </w:tr>
    </w:tbl>
    <w:p w14:paraId="2CB3C929" w14:textId="77777777" w:rsidR="00FB7D7D" w:rsidRPr="00FB7D7D" w:rsidRDefault="00FB7D7D" w:rsidP="00FB7D7D">
      <w:pPr>
        <w:spacing w:before="100" w:beforeAutospacing="1" w:after="100" w:afterAutospacing="1"/>
        <w:rPr>
          <w:rFonts w:ascii="Times New Roman" w:eastAsia="Times New Roman" w:hAnsi="Times New Roman" w:cs="Times New Roman"/>
          <w:kern w:val="0"/>
          <w14:ligatures w14:val="non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8832CC" w14:paraId="68646647" w14:textId="77777777" w:rsidTr="007216CC">
        <w:tc>
          <w:tcPr>
            <w:tcW w:w="5000" w:type="pct"/>
            <w:tcBorders>
              <w:top w:val="nil"/>
              <w:left w:val="nil"/>
              <w:bottom w:val="single" w:sz="12" w:space="0" w:color="B49A68"/>
              <w:right w:val="nil"/>
            </w:tcBorders>
            <w:tcMar>
              <w:top w:w="80" w:type="dxa"/>
              <w:left w:w="0" w:type="dxa"/>
              <w:bottom w:w="240" w:type="dxa"/>
              <w:right w:w="0" w:type="dxa"/>
            </w:tcMar>
            <w:hideMark/>
          </w:tcPr>
          <w:p w14:paraId="6FFDD234" w14:textId="77777777" w:rsidR="007216CC" w:rsidRDefault="007216CC">
            <w:pPr>
              <w:spacing w:after="80"/>
            </w:pPr>
            <w:r>
              <w:rPr>
                <w:rFonts w:ascii="Palatino Linotype" w:hAnsi="Palatino Linotype"/>
                <w:b/>
                <w:bCs/>
                <w:color w:val="B49A68"/>
                <w:sz w:val="32"/>
                <w:szCs w:val="32"/>
              </w:rPr>
              <w:t xml:space="preserve">FRIEND SPONSOR — $250</w:t>
            </w:r>
          </w:p>
          <w:p w14:paraId="7775FB17" w14:textId="77777777" w:rsidR="007216CC" w:rsidRDefault="007216CC">
            <w:pPr>
              <w:spacing w:after="80"/>
            </w:pPr>
            <w:r>
              <w:rPr>
                <w:rFonts w:ascii="Palatino Linotype" w:hAnsi="Palatino Linotype"/>
                <w:b/>
                <w:bCs/>
                <w:i/>
                <w:iCs/>
                <w:color w:val="50545A"/>
                <w:sz w:val="28"/>
                <w:szCs w:val="28"/>
              </w:rPr>
              <w:t>Helping Every Child Reach Their Potential</w:t>
            </w:r>
          </w:p>
          <w:p w14:paraId="042E9845" w14:textId="77777777" w:rsidR="007216CC" w:rsidRDefault="007216CC">
            <w:pPr>
              <w:spacing w:after="120"/>
            </w:pPr>
            <w:r>
              <w:rPr>
                <w:rFonts w:ascii="Palatino Linotype" w:hAnsi="Palatino Linotype"/>
                <w:color w:val="50545A"/>
              </w:rPr>
              <w:t xml:space="preserve">Can’t join us in person? Every contribution matters. Your generosity helps Opa’s Learning Academy continue building an educational community where children are supported in discovering their strengths and reaching their potential.</w:t>
            </w:r>
          </w:p>
          <w:p w14:paraId="0A944CBC" w14:textId="77777777" w:rsidR="007216CC" w:rsidRDefault="007216CC" w:rsidP="007216CC">
            <w:pPr>
              <w:pStyle w:val="ListParagraph"/>
              <w:numPr>
                <w:ilvl w:val="0"/>
                <w:numId w:val="37"/>
              </w:numPr>
              <w:contextualSpacing w:val="0"/>
              <w:rPr>
                <w:color w:val="50545A"/>
              </w:rPr>
            </w:pPr>
            <w:r>
              <w:rPr>
                <w:rStyle w:val="Strong"/>
                <w:rFonts w:ascii="Palatino Linotype" w:hAnsi="Palatino Linotype"/>
                <w:color w:val="50545A"/>
              </w:rPr>
              <w:t>Community Supporter Recognition</w:t>
            </w:r>
            <w:r>
              <w:rPr>
                <w:rFonts w:ascii="Palatino Linotype" w:hAnsi="Palatino Linotype"/>
                <w:color w:val="50545A"/>
              </w:rPr>
              <w:t xml:space="preserve"> — Name recognition among our community supporters</w:t>
            </w:r>
          </w:p>
          <w:p w14:paraId="40506CA2" w14:textId="76508E94" w:rsidR="008832CC" w:rsidRPr="007216CC" w:rsidRDefault="007216CC" w:rsidP="007216CC">
            <w:pPr>
              <w:pStyle w:val="ListParagraph"/>
              <w:numPr>
                <w:ilvl w:val="0"/>
                <w:numId w:val="37"/>
              </w:numPr>
              <w:contextualSpacing w:val="0"/>
              <w:rPr>
                <w:color w:val="50545A"/>
              </w:rPr>
            </w:pPr>
            <w:r>
              <w:rPr>
                <w:rStyle w:val="Strong"/>
                <w:rFonts w:ascii="Palatino Linotype" w:hAnsi="Palatino Linotype"/>
                <w:color w:val="50545A"/>
              </w:rPr>
              <w:t xml:space="preserve">Gift of Support</w:t>
            </w:r>
            <w:r>
              <w:rPr>
                <w:rFonts w:ascii="Palatino Linotype" w:hAnsi="Palatino Linotype"/>
                <w:color w:val="50545A"/>
              </w:rPr>
              <w:t xml:space="preserve"> — A gift to OLA’s classrooms for supporters who are unable to attend (event tickets not included)</w:t>
            </w:r>
          </w:p>
        </w:tc>
      </w:tr>
    </w:tbl>
    <w:p w14:paraId="1053E524" w14:textId="77777777" w:rsidR="00967564" w:rsidRPr="004D6E7D" w:rsidRDefault="00967564" w:rsidP="004D6E7D">
      <w:pPr>
        <w:spacing w:before="100" w:beforeAutospacing="1" w:after="100" w:afterAutospacing="1"/>
        <w:rPr>
          <w:rFonts w:ascii="Times New Roman" w:eastAsia="Times New Roman" w:hAnsi="Times New Roman" w:cs="Times New Roman"/>
          <w:kern w:val="0"/>
          <w14:ligatures w14:val="none"/>
        </w:rPr>
      </w:pPr>
    </w:p>
    <w:p w:rsidR="00A51004" w:rsidRDefault="00A51004">
      <w:pPr>
        <w:keepNext/>
        <w:jc w:val="center"/>
      </w:pPr>
      <w:r>
        <w:rPr>
          <w:rFonts w:ascii="Palatino Linotype" w:hAnsi="Palatino Linotype"/>
          <w:b/>
          <w:bCs/>
          <w:color w:val="B49A68"/>
          <w:sz w:val="36"/>
          <w:szCs w:val="36"/>
        </w:rPr>
        <w:t xml:space="preserve">Distributor &amp; Brand Partners</w:t>
      </w:r>
    </w:p>
    <w:p w:rsidR="00F679BE" w:rsidRDefault="00F679BE">
      <w:pPr>
        <w:keepNext/>
        <w:spacing w:after="120"/>
        <w:jc w:val="center"/>
      </w:pPr>
      <w:r>
        <w:rPr>
          <w:rFonts w:ascii="Times New Roman" w:hAnsi="Times New Roman" w:cs="Times New Roman"/>
          <w:color w:val="B49A68"/>
          <w:sz w:val="20"/>
          <w:szCs w:val="20"/>
        </w:rPr>
        <w:t>────</w:t>
      </w:r>
      <w:r>
        <w:rPr>
          <w:rFonts w:ascii="Palatino Linotype" w:hAnsi="Palatino Linotype"/>
          <w:color w:val="B49A68"/>
          <w:sz w:val="20"/>
          <w:szCs w:val="20"/>
        </w:rPr>
        <w:t xml:space="preserve"> </w:t>
      </w:r>
      <w:r>
        <w:rPr>
          <w:rFonts w:ascii="Segoe UI Symbol" w:hAnsi="Segoe UI Symbol" w:cs="Segoe UI Symbol"/>
          <w:color w:val="B49A68"/>
          <w:sz w:val="20"/>
          <w:szCs w:val="20"/>
        </w:rPr>
        <w:t>❖</w:t>
      </w:r>
      <w:r>
        <w:rPr>
          <w:rFonts w:ascii="Palatino Linotype" w:hAnsi="Palatino Linotype"/>
          <w:color w:val="B49A68"/>
          <w:sz w:val="20"/>
          <w:szCs w:val="20"/>
        </w:rPr>
        <w:t xml:space="preserve"> </w:t>
      </w:r>
      <w:r>
        <w:rPr>
          <w:rFonts w:ascii="Times New Roman" w:hAnsi="Times New Roman" w:cs="Times New Roman"/>
          <w:color w:val="B49A68"/>
          <w:sz w:val="20"/>
          <w:szCs w:val="20"/>
        </w:rPr>
        <w:t>────</w:t>
      </w:r>
    </w:p>
    <w:p w:rsidR="00A51004" w:rsidRDefault="00A51004">
      <w:r>
        <w:rPr>
          <w:rFonts w:ascii="Palatino Linotype" w:hAnsi="Palatino Linotype"/>
          <w:color w:val="50545A"/>
        </w:rPr>
        <w:t xml:space="preserve">We are inviting licensed spirits distributors and brand representatives to partner with Bourbon &amp; Bubbles by providing product for our guided bourbon trail and table experiences, along with brand ambassadors to host tastings. Partners will be recognized in event materials and at their tasting stations. To learn more, contact Virginia Wells at virginia@opaslearningacademy.org.</w:t>
      </w:r>
    </w:p>
    <w:p w14:paraId="30B2E48E" w14:textId="77777777" w:rsidR="00C4648E" w:rsidRDefault="00C4648E" w:rsidP="00C4648E">
      <w:pPr>
        <w:rPr>
          <w:rFonts w:ascii="Arial" w:hAnsi="Arial" w:cs="Arial"/>
          <w:sz w:val="2"/>
          <w:szCs w:val="2"/>
        </w:rPr>
      </w:pPr>
      <w:r>
        <w:rPr>
          <w:rFonts w:ascii="Arial" w:hAnsi="Arial" w:cs="Arial"/>
          <w:sz w:val="2"/>
          <w:szCs w:val="2"/>
        </w:rPr>
        <w:br w:type="page"/>
      </w:r>
    </w:p>
    <w:p w14:paraId="772FCCA7" w14:textId="77777777" w:rsidR="00A51004" w:rsidRDefault="00A51004">
      <w:pPr>
        <w:jc w:val="center"/>
      </w:pPr>
      <w:r>
        <w:rPr>
          <w:rFonts w:ascii="Palatino Linotype" w:hAnsi="Palatino Linotype"/>
          <w:b/>
          <w:bCs/>
          <w:color w:val="B49A68"/>
          <w:sz w:val="36"/>
          <w:szCs w:val="36"/>
        </w:rPr>
        <w:lastRenderedPageBreak/>
        <w:t>Ways to Get Involved</w:t>
      </w:r>
    </w:p>
    <w:p w14:paraId="092AA78A" w14:textId="77777777" w:rsidR="00F679BE" w:rsidRDefault="00F679BE">
      <w:pPr>
        <w:spacing w:after="120"/>
        <w:jc w:val="center"/>
      </w:pPr>
      <w:r>
        <w:rPr>
          <w:rFonts w:ascii="Times New Roman" w:hAnsi="Times New Roman" w:cs="Times New Roman"/>
          <w:color w:val="B49A68"/>
          <w:sz w:val="20"/>
          <w:szCs w:val="20"/>
        </w:rPr>
        <w:t>────</w:t>
      </w:r>
      <w:r>
        <w:rPr>
          <w:rFonts w:ascii="Palatino Linotype" w:hAnsi="Palatino Linotype"/>
          <w:color w:val="B49A68"/>
          <w:sz w:val="20"/>
          <w:szCs w:val="20"/>
        </w:rPr>
        <w:t xml:space="preserve"> </w:t>
      </w:r>
      <w:r>
        <w:rPr>
          <w:rFonts w:ascii="Segoe UI Symbol" w:hAnsi="Segoe UI Symbol" w:cs="Segoe UI Symbol"/>
          <w:color w:val="B49A68"/>
          <w:sz w:val="20"/>
          <w:szCs w:val="20"/>
        </w:rPr>
        <w:t>❖</w:t>
      </w:r>
      <w:r>
        <w:rPr>
          <w:rFonts w:ascii="Palatino Linotype" w:hAnsi="Palatino Linotype"/>
          <w:color w:val="B49A68"/>
          <w:sz w:val="20"/>
          <w:szCs w:val="20"/>
        </w:rPr>
        <w:t xml:space="preserve"> </w:t>
      </w:r>
      <w:r>
        <w:rPr>
          <w:rFonts w:ascii="Times New Roman" w:hAnsi="Times New Roman" w:cs="Times New Roman"/>
          <w:color w:val="B49A68"/>
          <w:sz w:val="20"/>
          <w:szCs w:val="20"/>
        </w:rPr>
        <w:t>────</w:t>
      </w:r>
    </w:p>
    <w:p w14:paraId="281574F4" w14:textId="77777777" w:rsidR="00A51004" w:rsidRDefault="00A51004">
      <w:r>
        <w:rPr>
          <w:rFonts w:ascii="Palatino Linotype" w:hAnsi="Palatino Linotype"/>
          <w:color w:val="50545A"/>
        </w:rPr>
        <w:t xml:space="preserve">Whether you sponsor the event, contribute an auction item, partner with us as a spirits distributor or brand, make a direct donation, or introduce us to another potential supporter, your involvement makes a difference.</w:t>
      </w:r>
    </w:p>
    <w:p w:rsidR="00A51004" w:rsidRDefault="00A51004">
      <w:r>
        <w:rPr>
          <w:rFonts w:ascii="Palatino Linotype" w:hAnsi="Palatino Linotype"/>
          <w:color w:val="50545A"/>
        </w:rPr>
        <w:t xml:space="preserve">Individual tickets are $150 per guest and include the bourbon trail, a sparkling toast, passed bites, and a seated dessert. Seating is limited to 140 guests.</w:t>
      </w:r>
    </w:p>
    <w:p w14:paraId="03DD32B5" w14:textId="77777777" w:rsidR="00A51004" w:rsidRDefault="00A51004">
      <w:r>
        <w:rPr>
          <w:rFonts w:ascii="Palatino Linotype" w:hAnsi="Palatino Linotype"/>
          <w:color w:val="50545A"/>
        </w:rPr>
        <w:t>We would be honored to meet with you to share OLA’s mission and vision and explore how we might work together.</w:t>
      </w:r>
    </w:p>
    <w:p w14:paraId="34F4B1E2" w14:textId="77777777" w:rsidR="00A51004" w:rsidRDefault="00A51004">
      <w:r>
        <w:rPr>
          <w:rFonts w:ascii="Palatino Linotype" w:hAnsi="Palatino Linotype"/>
          <w:color w:val="50545A"/>
        </w:rPr>
        <w:t>Together, we can make Bourbon &amp; Bubbles a success and support the continued growth of Opa’s Learning Academy.</w:t>
      </w:r>
    </w:p>
    <w:p w14:paraId="4FF4D416" w14:textId="77777777" w:rsidR="003B6AA9" w:rsidRDefault="003B6AA9">
      <w:r>
        <w:rPr>
          <w:rFonts w:ascii="Palatino Linotype" w:hAnsi="Palatino Linotype"/>
          <w:color w:val="50545A"/>
        </w:rPr>
        <w:t xml:space="preserve">While Opa’s Learning Academy awaits official nonprofit status from the IRS, the Central Carolina Community Foundation serves as our fiscal sponsor. Contributions to Opa’s Learning Academy are made through the Central Carolina Community Foundation and are tax-deductible to the extent allowed by law. Event tickets and sponsorship levels that include tickets, food, drinks, or other benefits are deductible only for the amount that exceeds the fair market value of those benefits, and a written receipt will state that amount.</w:t>
      </w:r>
    </w:p>
    <w:p w14:paraId="778EB16A" w14:textId="521F19D5" w:rsidR="007B2DB1" w:rsidRDefault="00000000">
      <w:r>
        <w:rPr>
          <w:rFonts w:ascii="Palatino Linotype" w:hAnsi="Palatino Linotype"/>
          <w:color w:val="50545A"/>
        </w:rPr>
        <w:t xml:space="preserve">To donate directly, please follow this link or scan the QR code below: </w:t>
      </w:r>
      <w:hyperlink r:id="rId9" w:history="1">
        <w:r>
          <w:rPr>
            <w:rStyle w:val="Hyperlink"/>
            <w:rFonts w:ascii="Palatino Linotype" w:hAnsi="Palatino Linotype"/>
            <w:b/>
            <w:bCs/>
            <w:color w:val="B49A68"/>
          </w:rPr>
          <w:t>Give to Opa’s Learning Academy</w:t>
        </w:r>
      </w:hyperlink>
      <w:r>
        <w:rPr>
          <w:rFonts w:ascii="Palatino Linotype" w:hAnsi="Palatino Linotype"/>
          <w:color w:val="50545A"/>
        </w:rPr>
        <w:t>. You may also write a check payable to Opa’s Learning Academy.</w:t>
      </w:r>
    </w:p>
    <w:p w14:paraId="282491B4" w14:textId="43440F28" w:rsidR="00205E7C" w:rsidRDefault="002C65BF">
      <w:pPr>
        <w:spacing w:before="120" w:after="120"/>
        <w:jc w:val="center"/>
      </w:pPr>
      <w:r>
        <w:fldChar w:fldCharType="begin"/>
        <w:instrText xml:space="preserve"> DISPLAYBARCODE "https://cccfoundation.fcsuite.com/erp/donate/create/fund?funit_id=5818" QR \q 3 \s 60  </w:instrText>
        <w:fldChar w:fldCharType="separate"/>
        <w:fldChar w:fldCharType="end"/>
      </w:r>
    </w:p>
    <w:p w14:paraId="0762F981" w14:textId="77777777" w:rsidR="00A51004" w:rsidRDefault="00A51004">
      <w:r>
        <w:rPr>
          <w:rFonts w:ascii="Palatino Linotype" w:hAnsi="Palatino Linotype"/>
          <w:color w:val="50545A"/>
        </w:rPr>
        <w:t>To discuss sponsorship opportunities, donate an auction item, make a gift, or reserve a table, please contact:</w:t>
      </w:r>
    </w:p>
    <w:p w14:paraId="1FC40DD0" w14:textId="77777777" w:rsidR="00A51004" w:rsidRDefault="00A51004">
      <w:r>
        <w:rPr>
          <w:rFonts w:ascii="Palatino Linotype" w:hAnsi="Palatino Linotype"/>
          <w:b/>
          <w:bCs/>
          <w:color w:val="B49A68"/>
        </w:rPr>
        <w:t>Virginia Wells</w:t>
      </w:r>
      <w:r>
        <w:rPr>
          <w:rFonts w:ascii="Palatino Linotype" w:hAnsi="Palatino Linotype"/>
          <w:color w:val="50545A"/>
        </w:rPr>
        <w:br/>
        <w:t>Co-Founder &amp; CEO</w:t>
        <w:br/>
        <w:t>Opa’s Learning Academy</w:t>
      </w:r>
    </w:p>
    <w:p w14:paraId="2B33AA13" w14:textId="77777777" w:rsidR="00A51004" w:rsidRDefault="00A51004">
      <w:r>
        <w:rPr>
          <w:rFonts w:ascii="Palatino Linotype" w:hAnsi="Palatino Linotype"/>
          <w:color w:val="50545A"/>
        </w:rPr>
        <w:t xml:space="preserve">Email: </w:t>
      </w:r>
      <w:hyperlink r:id="rId10" w:tgtFrame="_blank" w:history="1">
        <w:r>
          <w:rPr>
            <w:rStyle w:val="Hyperlink"/>
            <w:rFonts w:ascii="Palatino Linotype" w:hAnsi="Palatino Linotype"/>
            <w:color w:val="B49A68"/>
          </w:rPr>
          <w:t>virginia@opaslearningacademy.org</w:t>
        </w:r>
      </w:hyperlink>
      <w:r>
        <w:rPr>
          <w:rFonts w:ascii="Palatino Linotype" w:hAnsi="Palatino Linotype"/>
          <w:color w:val="50545A"/>
        </w:rPr>
        <w:br/>
        <w:t xml:space="preserve">Website: </w:t>
      </w:r>
      <w:hyperlink r:id="rId11" w:tgtFrame="_blank" w:history="1">
        <w:r>
          <w:rPr>
            <w:rStyle w:val="Hyperlink"/>
            <w:rFonts w:ascii="Palatino Linotype" w:hAnsi="Palatino Linotype"/>
            <w:color w:val="B49A68"/>
          </w:rPr>
          <w:t>opaslearningacademy.org</w:t>
        </w:r>
      </w:hyperlink>
    </w:p>
    <w:p w14:paraId="1F327247" w14:textId="66FE679C" w:rsidR="006A361A" w:rsidRPr="00D97BA1" w:rsidRDefault="006A361A"/>
    <w:sectPr w:rsidR="006A361A" w:rsidRPr="00D97BA1" w:rsidSect="00A51004">
      <w:headerReference w:type="even" r:id="rId12"/>
      <w:headerReference w:type="default" r:id="rId13"/>
      <w:footerReference w:type="even" r:id="rId14"/>
      <w:footerReference w:type="default" r:id="rId15"/>
      <w:headerReference w:type="first" r:id="rId16"/>
      <w:footerReference w:type="first" r:id="rId17"/>
      <w:pgSz w:w="12240" w:h="15840" w:code="1"/>
      <w:pgMar w:top="1080" w:right="1080" w:bottom="1080" w:left="1080" w:header="720" w:footer="720" w:gutter="0"/>
      <w:pgBorders w:display="firstPage" w:offsetFrom="page">
        <w:top w:val="single" w:sz="4" w:space="24" w:color="B49A68"/>
        <w:left w:val="single" w:sz="4" w:space="24" w:color="B49A68"/>
        <w:bottom w:val="single" w:sz="4" w:space="24" w:color="B49A68"/>
        <w:right w:val="single" w:sz="4" w:space="24" w:color="B49A68"/>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AE91" w14:textId="77777777" w:rsidR="000573CF" w:rsidRDefault="000573CF" w:rsidP="00B65B6C">
      <w:r>
        <w:separator/>
      </w:r>
    </w:p>
  </w:endnote>
  <w:endnote w:type="continuationSeparator" w:id="0">
    <w:p w14:paraId="560A91DE" w14:textId="77777777" w:rsidR="000573CF" w:rsidRDefault="000573CF" w:rsidP="00B65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A351" w14:textId="77777777" w:rsidR="00A51004" w:rsidRDefault="00A51004">
    <w:pPr>
      <w:pStyle w:val="Footer"/>
      <w:jc w:val="center"/>
      <w:rPr>
        <w:kern w:val="0"/>
        <w14:ligatures w14:val="none"/>
      </w:rPr>
    </w:pPr>
    <w:r>
      <w:rPr>
        <w:rFonts w:ascii="Times New Roman" w:hAnsi="Times New Roman" w:cs="Times New Roman"/>
        <w:color w:val="B49A68"/>
        <w:sz w:val="18"/>
        <w:szCs w:val="18"/>
      </w:rPr>
      <w:t>────</w:t>
    </w:r>
    <w:r>
      <w:rPr>
        <w:rFonts w:ascii="Palatino Linotype" w:hAnsi="Palatino Linotype"/>
        <w:color w:val="B49A68"/>
        <w:sz w:val="18"/>
        <w:szCs w:val="18"/>
      </w:rPr>
      <w:t xml:space="preserve"> </w:t>
    </w:r>
    <w:r>
      <w:rPr>
        <w:rFonts w:ascii="Segoe UI Symbol" w:hAnsi="Segoe UI Symbol" w:cs="Segoe UI Symbol"/>
        <w:color w:val="B49A68"/>
        <w:sz w:val="18"/>
        <w:szCs w:val="18"/>
      </w:rPr>
      <w:t>❖</w:t>
    </w:r>
    <w:r>
      <w:rPr>
        <w:rFonts w:ascii="Palatino Linotype" w:hAnsi="Palatino Linotype"/>
        <w:color w:val="B49A68"/>
        <w:sz w:val="18"/>
        <w:szCs w:val="18"/>
      </w:rPr>
      <w:t xml:space="preserve"> </w:t>
    </w:r>
    <w:r>
      <w:rPr>
        <w:rFonts w:ascii="Times New Roman" w:hAnsi="Times New Roman" w:cs="Times New Roman"/>
        <w:color w:val="B49A68"/>
        <w:sz w:val="18"/>
        <w:szCs w:val="18"/>
      </w:rPr>
      <w:t>────</w:t>
    </w:r>
  </w:p>
  <w:p w14:paraId="5C373D68" w14:textId="77777777" w:rsidR="00A51004" w:rsidRDefault="00A51004">
    <w:pPr>
      <w:pStyle w:val="Footer"/>
      <w:jc w:val="center"/>
    </w:pPr>
    <w:r>
      <w:rPr>
        <w:rFonts w:ascii="Palatino Linotype" w:hAnsi="Palatino Linotype"/>
        <w:color w:val="B49A68"/>
        <w:sz w:val="18"/>
        <w:szCs w:val="18"/>
      </w:rPr>
      <w:t>Bourbon &amp; Bubbles · April 9, 2027 · opaslearningacademy.org</w:t>
    </w:r>
  </w:p>
  <w:p w14:paraId="03BC06BD" w14:textId="36776AB9" w:rsidR="005E4CCA" w:rsidRDefault="00A51004" w:rsidP="00A51004">
    <w:pPr>
      <w:pStyle w:val="Footer"/>
      <w:jc w:val="center"/>
    </w:pPr>
    <w:r>
      <w:rPr>
        <w:rFonts w:ascii="Palatino Linotype" w:hAnsi="Palatino Linotype"/>
        <w:color w:val="B49A68"/>
        <w:sz w:val="18"/>
        <w:szCs w:val="18"/>
      </w:rPr>
      <w:fldChar w:fldCharType="begin"/>
    </w:r>
    <w:r>
      <w:rPr>
        <w:rFonts w:ascii="Palatino Linotype" w:hAnsi="Palatino Linotype"/>
        <w:color w:val="B49A68"/>
        <w:sz w:val="18"/>
        <w:szCs w:val="18"/>
      </w:rPr>
      <w:instrText>PAGE</w:instrText>
    </w:r>
    <w:r>
      <w:rPr>
        <w:rFonts w:ascii="Palatino Linotype" w:hAnsi="Palatino Linotype"/>
        <w:color w:val="B49A68"/>
        <w:sz w:val="18"/>
        <w:szCs w:val="18"/>
      </w:rPr>
      <w:fldChar w:fldCharType="separate"/>
    </w:r>
    <w:r>
      <w:rPr>
        <w:rFonts w:ascii="Palatino Linotype" w:hAnsi="Palatino Linotype"/>
        <w:noProof/>
        <w:color w:val="B49A68"/>
        <w:sz w:val="18"/>
        <w:szCs w:val="18"/>
      </w:rPr>
      <w:t>2</w:t>
    </w:r>
    <w:r>
      <w:rPr>
        <w:rFonts w:ascii="Palatino Linotype" w:hAnsi="Palatino Linotype"/>
        <w:color w:val="B49A6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A407" w14:textId="77777777" w:rsidR="00A51004" w:rsidRDefault="00A51004">
    <w:pPr>
      <w:pStyle w:val="Footer"/>
      <w:jc w:val="center"/>
      <w:rPr>
        <w:kern w:val="0"/>
        <w14:ligatures w14:val="none"/>
      </w:rPr>
    </w:pPr>
    <w:r>
      <w:rPr>
        <w:rFonts w:ascii="Times New Roman" w:hAnsi="Times New Roman" w:cs="Times New Roman"/>
        <w:color w:val="B49A68"/>
        <w:sz w:val="18"/>
        <w:szCs w:val="18"/>
      </w:rPr>
      <w:t>────</w:t>
    </w:r>
    <w:r>
      <w:rPr>
        <w:rFonts w:ascii="Palatino Linotype" w:hAnsi="Palatino Linotype"/>
        <w:color w:val="B49A68"/>
        <w:sz w:val="18"/>
        <w:szCs w:val="18"/>
      </w:rPr>
      <w:t xml:space="preserve"> </w:t>
    </w:r>
    <w:r>
      <w:rPr>
        <w:rFonts w:ascii="Segoe UI Symbol" w:hAnsi="Segoe UI Symbol" w:cs="Segoe UI Symbol"/>
        <w:color w:val="B49A68"/>
        <w:sz w:val="18"/>
        <w:szCs w:val="18"/>
      </w:rPr>
      <w:t>❖</w:t>
    </w:r>
    <w:r>
      <w:rPr>
        <w:rFonts w:ascii="Palatino Linotype" w:hAnsi="Palatino Linotype"/>
        <w:color w:val="B49A68"/>
        <w:sz w:val="18"/>
        <w:szCs w:val="18"/>
      </w:rPr>
      <w:t xml:space="preserve"> </w:t>
    </w:r>
    <w:r>
      <w:rPr>
        <w:rFonts w:ascii="Times New Roman" w:hAnsi="Times New Roman" w:cs="Times New Roman"/>
        <w:color w:val="B49A68"/>
        <w:sz w:val="18"/>
        <w:szCs w:val="18"/>
      </w:rPr>
      <w:t>────</w:t>
    </w:r>
  </w:p>
  <w:p w14:paraId="4E0B8D6A" w14:textId="77777777" w:rsidR="00A51004" w:rsidRDefault="00A51004">
    <w:pPr>
      <w:pStyle w:val="Footer"/>
      <w:jc w:val="center"/>
    </w:pPr>
    <w:r>
      <w:rPr>
        <w:rFonts w:ascii="Palatino Linotype" w:hAnsi="Palatino Linotype"/>
        <w:color w:val="B49A68"/>
        <w:sz w:val="18"/>
        <w:szCs w:val="18"/>
      </w:rPr>
      <w:t>Bourbon &amp; Bubbles · April 9, 2027 · opaslearningacademy.org</w:t>
    </w:r>
  </w:p>
  <w:p w14:paraId="49A10C3D" w14:textId="21AAEAC9" w:rsidR="005E4CCA" w:rsidRDefault="00A51004" w:rsidP="005E4CCA">
    <w:pPr>
      <w:pStyle w:val="Footer"/>
      <w:jc w:val="center"/>
    </w:pPr>
    <w:r>
      <w:rPr>
        <w:rFonts w:ascii="Palatino Linotype" w:hAnsi="Palatino Linotype"/>
        <w:color w:val="B49A68"/>
        <w:sz w:val="18"/>
        <w:szCs w:val="18"/>
      </w:rPr>
      <w:fldChar w:fldCharType="begin"/>
    </w:r>
    <w:r>
      <w:rPr>
        <w:rFonts w:ascii="Palatino Linotype" w:hAnsi="Palatino Linotype"/>
        <w:color w:val="B49A68"/>
        <w:sz w:val="18"/>
        <w:szCs w:val="18"/>
      </w:rPr>
      <w:instrText>PAGE</w:instrText>
    </w:r>
    <w:r>
      <w:rPr>
        <w:rFonts w:ascii="Palatino Linotype" w:hAnsi="Palatino Linotype"/>
        <w:color w:val="B49A68"/>
        <w:sz w:val="18"/>
        <w:szCs w:val="18"/>
      </w:rPr>
      <w:fldChar w:fldCharType="separate"/>
    </w:r>
    <w:r>
      <w:rPr>
        <w:rFonts w:ascii="Palatino Linotype" w:hAnsi="Palatino Linotype"/>
        <w:noProof/>
        <w:color w:val="B49A68"/>
        <w:sz w:val="18"/>
        <w:szCs w:val="18"/>
      </w:rPr>
      <w:t>1</w:t>
    </w:r>
    <w:r>
      <w:rPr>
        <w:rFonts w:ascii="Palatino Linotype" w:hAnsi="Palatino Linotype"/>
        <w:color w:val="B49A6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96483" w14:textId="77777777" w:rsidR="005E4CCA" w:rsidRDefault="005E4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2D0E" w14:textId="77777777" w:rsidR="000573CF" w:rsidRDefault="000573CF" w:rsidP="00B65B6C">
      <w:r>
        <w:separator/>
      </w:r>
    </w:p>
  </w:footnote>
  <w:footnote w:type="continuationSeparator" w:id="0">
    <w:p w14:paraId="2FFAB3CF" w14:textId="77777777" w:rsidR="000573CF" w:rsidRDefault="000573CF" w:rsidP="00B65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AE0D" w14:textId="77777777" w:rsidR="005E4CCA" w:rsidRDefault="005E4C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DFAB" w14:textId="77777777" w:rsidR="005E4CCA" w:rsidRDefault="005E4C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550E" w14:textId="77777777" w:rsidR="005E4CCA" w:rsidRDefault="005E4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A31"/>
    <w:multiLevelType w:val="multilevel"/>
    <w:tmpl w:val="FB7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116D8"/>
    <w:multiLevelType w:val="multilevel"/>
    <w:tmpl w:val="0FA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0AC3"/>
    <w:multiLevelType w:val="multilevel"/>
    <w:tmpl w:val="0DD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F503D"/>
    <w:multiLevelType w:val="multilevel"/>
    <w:tmpl w:val="195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13B08"/>
    <w:multiLevelType w:val="multilevel"/>
    <w:tmpl w:val="A00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61071"/>
    <w:multiLevelType w:val="multilevel"/>
    <w:tmpl w:val="C46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256CF"/>
    <w:multiLevelType w:val="multilevel"/>
    <w:tmpl w:val="1F2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060BA"/>
    <w:multiLevelType w:val="multilevel"/>
    <w:tmpl w:val="10FE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2A65"/>
    <w:multiLevelType w:val="multilevel"/>
    <w:tmpl w:val="3AA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E376E"/>
    <w:multiLevelType w:val="multilevel"/>
    <w:tmpl w:val="642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25324"/>
    <w:multiLevelType w:val="multilevel"/>
    <w:tmpl w:val="886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566417"/>
    <w:multiLevelType w:val="multilevel"/>
    <w:tmpl w:val="3F3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E7307"/>
    <w:multiLevelType w:val="multilevel"/>
    <w:tmpl w:val="669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28F2"/>
    <w:multiLevelType w:val="multilevel"/>
    <w:tmpl w:val="EDE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AC2341"/>
    <w:multiLevelType w:val="hybridMultilevel"/>
    <w:tmpl w:val="3DCC2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740F46"/>
    <w:multiLevelType w:val="multilevel"/>
    <w:tmpl w:val="434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E0266"/>
    <w:multiLevelType w:val="multilevel"/>
    <w:tmpl w:val="6F9E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834D6"/>
    <w:multiLevelType w:val="multilevel"/>
    <w:tmpl w:val="7C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FF2DDE"/>
    <w:multiLevelType w:val="multilevel"/>
    <w:tmpl w:val="B91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232394"/>
    <w:multiLevelType w:val="multilevel"/>
    <w:tmpl w:val="43B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630983"/>
    <w:multiLevelType w:val="multilevel"/>
    <w:tmpl w:val="542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7954D9"/>
    <w:multiLevelType w:val="multilevel"/>
    <w:tmpl w:val="C40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9F0371"/>
    <w:multiLevelType w:val="multilevel"/>
    <w:tmpl w:val="703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924786"/>
    <w:multiLevelType w:val="multilevel"/>
    <w:tmpl w:val="25F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73F9E"/>
    <w:multiLevelType w:val="multilevel"/>
    <w:tmpl w:val="C1CE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D007A"/>
    <w:multiLevelType w:val="hybridMultilevel"/>
    <w:tmpl w:val="12A47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920244"/>
    <w:multiLevelType w:val="multilevel"/>
    <w:tmpl w:val="326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621B5"/>
    <w:multiLevelType w:val="multilevel"/>
    <w:tmpl w:val="C1E0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162D3"/>
    <w:multiLevelType w:val="multilevel"/>
    <w:tmpl w:val="226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E868F0"/>
    <w:multiLevelType w:val="hybridMultilevel"/>
    <w:tmpl w:val="1632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11166C"/>
    <w:multiLevelType w:val="multilevel"/>
    <w:tmpl w:val="CF0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F21EC"/>
    <w:multiLevelType w:val="multilevel"/>
    <w:tmpl w:val="352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17109"/>
    <w:multiLevelType w:val="multilevel"/>
    <w:tmpl w:val="4B6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BC4E64"/>
    <w:multiLevelType w:val="multilevel"/>
    <w:tmpl w:val="0F2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55F2E"/>
    <w:multiLevelType w:val="multilevel"/>
    <w:tmpl w:val="729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62B8E"/>
    <w:multiLevelType w:val="multilevel"/>
    <w:tmpl w:val="405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180821"/>
    <w:multiLevelType w:val="multilevel"/>
    <w:tmpl w:val="0B6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9763316">
    <w:abstractNumId w:val="1"/>
  </w:num>
  <w:num w:numId="2" w16cid:durableId="1773161386">
    <w:abstractNumId w:val="34"/>
  </w:num>
  <w:num w:numId="3" w16cid:durableId="750155255">
    <w:abstractNumId w:val="33"/>
  </w:num>
  <w:num w:numId="4" w16cid:durableId="634485335">
    <w:abstractNumId w:val="23"/>
  </w:num>
  <w:num w:numId="5" w16cid:durableId="1282226089">
    <w:abstractNumId w:val="12"/>
  </w:num>
  <w:num w:numId="6" w16cid:durableId="1199316478">
    <w:abstractNumId w:val="9"/>
  </w:num>
  <w:num w:numId="7" w16cid:durableId="702437552">
    <w:abstractNumId w:val="24"/>
  </w:num>
  <w:num w:numId="8" w16cid:durableId="785585662">
    <w:abstractNumId w:val="29"/>
  </w:num>
  <w:num w:numId="9" w16cid:durableId="1648973475">
    <w:abstractNumId w:val="8"/>
  </w:num>
  <w:num w:numId="10" w16cid:durableId="1670019379">
    <w:abstractNumId w:val="7"/>
  </w:num>
  <w:num w:numId="11" w16cid:durableId="1906526011">
    <w:abstractNumId w:val="11"/>
  </w:num>
  <w:num w:numId="12" w16cid:durableId="1701470112">
    <w:abstractNumId w:val="16"/>
  </w:num>
  <w:num w:numId="13" w16cid:durableId="472479630">
    <w:abstractNumId w:val="26"/>
  </w:num>
  <w:num w:numId="14" w16cid:durableId="23797220">
    <w:abstractNumId w:val="31"/>
  </w:num>
  <w:num w:numId="15" w16cid:durableId="806777814">
    <w:abstractNumId w:val="14"/>
  </w:num>
  <w:num w:numId="16" w16cid:durableId="633563592">
    <w:abstractNumId w:val="25"/>
  </w:num>
  <w:num w:numId="17" w16cid:durableId="2108310777">
    <w:abstractNumId w:val="4"/>
  </w:num>
  <w:num w:numId="18" w16cid:durableId="181626245">
    <w:abstractNumId w:val="6"/>
  </w:num>
  <w:num w:numId="19" w16cid:durableId="560944217">
    <w:abstractNumId w:val="3"/>
  </w:num>
  <w:num w:numId="20" w16cid:durableId="1397626998">
    <w:abstractNumId w:val="18"/>
  </w:num>
  <w:num w:numId="21" w16cid:durableId="323626447">
    <w:abstractNumId w:val="17"/>
  </w:num>
  <w:num w:numId="22" w16cid:durableId="1720352004">
    <w:abstractNumId w:val="27"/>
  </w:num>
  <w:num w:numId="23" w16cid:durableId="46956185">
    <w:abstractNumId w:val="5"/>
  </w:num>
  <w:num w:numId="24" w16cid:durableId="565186381">
    <w:abstractNumId w:val="15"/>
  </w:num>
  <w:num w:numId="25" w16cid:durableId="1717654571">
    <w:abstractNumId w:val="0"/>
  </w:num>
  <w:num w:numId="26" w16cid:durableId="1675571964">
    <w:abstractNumId w:val="30"/>
  </w:num>
  <w:num w:numId="27" w16cid:durableId="2031711667">
    <w:abstractNumId w:val="20"/>
  </w:num>
  <w:num w:numId="28" w16cid:durableId="2136753554">
    <w:abstractNumId w:val="2"/>
  </w:num>
  <w:num w:numId="29" w16cid:durableId="1502544018">
    <w:abstractNumId w:val="28"/>
  </w:num>
  <w:num w:numId="30" w16cid:durableId="1731996256">
    <w:abstractNumId w:val="21"/>
  </w:num>
  <w:num w:numId="31" w16cid:durableId="1659840039">
    <w:abstractNumId w:val="13"/>
  </w:num>
  <w:num w:numId="32" w16cid:durableId="1038971214">
    <w:abstractNumId w:val="22"/>
  </w:num>
  <w:num w:numId="33" w16cid:durableId="634723845">
    <w:abstractNumId w:val="10"/>
  </w:num>
  <w:num w:numId="34" w16cid:durableId="401637256">
    <w:abstractNumId w:val="32"/>
  </w:num>
  <w:num w:numId="35" w16cid:durableId="870191424">
    <w:abstractNumId w:val="36"/>
  </w:num>
  <w:num w:numId="36" w16cid:durableId="1696812795">
    <w:abstractNumId w:val="35"/>
  </w:num>
  <w:num w:numId="37" w16cid:durableId="8955042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1"/>
    <w:rsid w:val="00012067"/>
    <w:rsid w:val="00012E16"/>
    <w:rsid w:val="00021D73"/>
    <w:rsid w:val="000234A3"/>
    <w:rsid w:val="00023562"/>
    <w:rsid w:val="00037637"/>
    <w:rsid w:val="00041011"/>
    <w:rsid w:val="0004533F"/>
    <w:rsid w:val="000475BF"/>
    <w:rsid w:val="00052A42"/>
    <w:rsid w:val="000573CF"/>
    <w:rsid w:val="00076491"/>
    <w:rsid w:val="000902E5"/>
    <w:rsid w:val="000917E2"/>
    <w:rsid w:val="000B4B2B"/>
    <w:rsid w:val="000B77BA"/>
    <w:rsid w:val="000E10AB"/>
    <w:rsid w:val="000F0287"/>
    <w:rsid w:val="00102301"/>
    <w:rsid w:val="00107AFD"/>
    <w:rsid w:val="0013535D"/>
    <w:rsid w:val="00137735"/>
    <w:rsid w:val="0014397D"/>
    <w:rsid w:val="00152535"/>
    <w:rsid w:val="0016047F"/>
    <w:rsid w:val="0016229D"/>
    <w:rsid w:val="00164BB3"/>
    <w:rsid w:val="00164C3D"/>
    <w:rsid w:val="0017686C"/>
    <w:rsid w:val="00176DF0"/>
    <w:rsid w:val="001837E8"/>
    <w:rsid w:val="001B0EF7"/>
    <w:rsid w:val="001B670D"/>
    <w:rsid w:val="001C0D38"/>
    <w:rsid w:val="001D27C2"/>
    <w:rsid w:val="001E505A"/>
    <w:rsid w:val="001F271A"/>
    <w:rsid w:val="00205E7C"/>
    <w:rsid w:val="00221105"/>
    <w:rsid w:val="00224DBC"/>
    <w:rsid w:val="002357BA"/>
    <w:rsid w:val="00240640"/>
    <w:rsid w:val="00241C6C"/>
    <w:rsid w:val="0024411B"/>
    <w:rsid w:val="00247983"/>
    <w:rsid w:val="00256930"/>
    <w:rsid w:val="00283194"/>
    <w:rsid w:val="002A6DBB"/>
    <w:rsid w:val="002B0A4F"/>
    <w:rsid w:val="002C2C54"/>
    <w:rsid w:val="002C65BF"/>
    <w:rsid w:val="002D57B6"/>
    <w:rsid w:val="002D79A1"/>
    <w:rsid w:val="002E04DB"/>
    <w:rsid w:val="002E1675"/>
    <w:rsid w:val="002F19E6"/>
    <w:rsid w:val="00303CDE"/>
    <w:rsid w:val="00306EED"/>
    <w:rsid w:val="00307EC8"/>
    <w:rsid w:val="003162D0"/>
    <w:rsid w:val="00330283"/>
    <w:rsid w:val="003457A4"/>
    <w:rsid w:val="00352460"/>
    <w:rsid w:val="0035477F"/>
    <w:rsid w:val="00382C30"/>
    <w:rsid w:val="003B1A40"/>
    <w:rsid w:val="003B2BD5"/>
    <w:rsid w:val="003B6AA9"/>
    <w:rsid w:val="003C37AD"/>
    <w:rsid w:val="003D18A5"/>
    <w:rsid w:val="003E6162"/>
    <w:rsid w:val="003F3A67"/>
    <w:rsid w:val="0040259F"/>
    <w:rsid w:val="004047C2"/>
    <w:rsid w:val="00407973"/>
    <w:rsid w:val="00412A51"/>
    <w:rsid w:val="00413631"/>
    <w:rsid w:val="004210E8"/>
    <w:rsid w:val="0042148E"/>
    <w:rsid w:val="00421F22"/>
    <w:rsid w:val="004245F8"/>
    <w:rsid w:val="0043078B"/>
    <w:rsid w:val="00432062"/>
    <w:rsid w:val="00437E29"/>
    <w:rsid w:val="00443640"/>
    <w:rsid w:val="0045445E"/>
    <w:rsid w:val="004608A1"/>
    <w:rsid w:val="0046248C"/>
    <w:rsid w:val="004664E1"/>
    <w:rsid w:val="004667FA"/>
    <w:rsid w:val="00484E5A"/>
    <w:rsid w:val="00485DB4"/>
    <w:rsid w:val="00495C4D"/>
    <w:rsid w:val="004A25A2"/>
    <w:rsid w:val="004A2720"/>
    <w:rsid w:val="004A3856"/>
    <w:rsid w:val="004B706E"/>
    <w:rsid w:val="004C0EF5"/>
    <w:rsid w:val="004C7FAC"/>
    <w:rsid w:val="004D4AE4"/>
    <w:rsid w:val="004D6962"/>
    <w:rsid w:val="004D6E7D"/>
    <w:rsid w:val="004E4B60"/>
    <w:rsid w:val="004F34E3"/>
    <w:rsid w:val="00511321"/>
    <w:rsid w:val="005176A4"/>
    <w:rsid w:val="00521C86"/>
    <w:rsid w:val="00524AF4"/>
    <w:rsid w:val="00544F20"/>
    <w:rsid w:val="0055724B"/>
    <w:rsid w:val="00560BE5"/>
    <w:rsid w:val="00563F63"/>
    <w:rsid w:val="0056519A"/>
    <w:rsid w:val="00566B7B"/>
    <w:rsid w:val="005817F0"/>
    <w:rsid w:val="00586D7B"/>
    <w:rsid w:val="005A1A41"/>
    <w:rsid w:val="005A1E9D"/>
    <w:rsid w:val="005B08BF"/>
    <w:rsid w:val="005C629C"/>
    <w:rsid w:val="005C6708"/>
    <w:rsid w:val="005C7BC0"/>
    <w:rsid w:val="005D1202"/>
    <w:rsid w:val="005E0945"/>
    <w:rsid w:val="005E2F9E"/>
    <w:rsid w:val="005E4CCA"/>
    <w:rsid w:val="005F21C8"/>
    <w:rsid w:val="00603333"/>
    <w:rsid w:val="00604743"/>
    <w:rsid w:val="00604840"/>
    <w:rsid w:val="00607E54"/>
    <w:rsid w:val="006105E8"/>
    <w:rsid w:val="00624F0A"/>
    <w:rsid w:val="00634F94"/>
    <w:rsid w:val="00643500"/>
    <w:rsid w:val="00661466"/>
    <w:rsid w:val="00664422"/>
    <w:rsid w:val="006677C7"/>
    <w:rsid w:val="00670779"/>
    <w:rsid w:val="0067536B"/>
    <w:rsid w:val="006831FC"/>
    <w:rsid w:val="00684F34"/>
    <w:rsid w:val="006907E2"/>
    <w:rsid w:val="006A361A"/>
    <w:rsid w:val="006A4181"/>
    <w:rsid w:val="006B2A66"/>
    <w:rsid w:val="006B7063"/>
    <w:rsid w:val="006B7865"/>
    <w:rsid w:val="006C5282"/>
    <w:rsid w:val="006C7B24"/>
    <w:rsid w:val="006D1519"/>
    <w:rsid w:val="006D1577"/>
    <w:rsid w:val="006D69B2"/>
    <w:rsid w:val="006F03A8"/>
    <w:rsid w:val="006F66D2"/>
    <w:rsid w:val="0070525A"/>
    <w:rsid w:val="0071351C"/>
    <w:rsid w:val="00713CB8"/>
    <w:rsid w:val="007172C3"/>
    <w:rsid w:val="007216CC"/>
    <w:rsid w:val="007267D4"/>
    <w:rsid w:val="0073064E"/>
    <w:rsid w:val="007412D6"/>
    <w:rsid w:val="007504A3"/>
    <w:rsid w:val="00756645"/>
    <w:rsid w:val="0075756F"/>
    <w:rsid w:val="007632DF"/>
    <w:rsid w:val="00766E3F"/>
    <w:rsid w:val="0077182F"/>
    <w:rsid w:val="00774264"/>
    <w:rsid w:val="00776C42"/>
    <w:rsid w:val="00784A79"/>
    <w:rsid w:val="007A427B"/>
    <w:rsid w:val="007B0DBE"/>
    <w:rsid w:val="007B2DB1"/>
    <w:rsid w:val="007B654F"/>
    <w:rsid w:val="007B7DEA"/>
    <w:rsid w:val="007F10F4"/>
    <w:rsid w:val="0080308F"/>
    <w:rsid w:val="0080335B"/>
    <w:rsid w:val="0081551B"/>
    <w:rsid w:val="00820D49"/>
    <w:rsid w:val="008406A8"/>
    <w:rsid w:val="0084447A"/>
    <w:rsid w:val="00855DED"/>
    <w:rsid w:val="0085696E"/>
    <w:rsid w:val="00860752"/>
    <w:rsid w:val="00865417"/>
    <w:rsid w:val="008714A6"/>
    <w:rsid w:val="00877D1F"/>
    <w:rsid w:val="00880E32"/>
    <w:rsid w:val="008832CC"/>
    <w:rsid w:val="008A374B"/>
    <w:rsid w:val="008B1EB0"/>
    <w:rsid w:val="008C28E3"/>
    <w:rsid w:val="008D0DFB"/>
    <w:rsid w:val="008D20DF"/>
    <w:rsid w:val="008D6EDD"/>
    <w:rsid w:val="00911400"/>
    <w:rsid w:val="00913C9E"/>
    <w:rsid w:val="0092304B"/>
    <w:rsid w:val="00927B3F"/>
    <w:rsid w:val="00944678"/>
    <w:rsid w:val="00945361"/>
    <w:rsid w:val="00955235"/>
    <w:rsid w:val="0096377B"/>
    <w:rsid w:val="00963D25"/>
    <w:rsid w:val="00967564"/>
    <w:rsid w:val="0098147B"/>
    <w:rsid w:val="00984FE1"/>
    <w:rsid w:val="009908F2"/>
    <w:rsid w:val="009939EB"/>
    <w:rsid w:val="009C68B6"/>
    <w:rsid w:val="009D1EAD"/>
    <w:rsid w:val="009E458B"/>
    <w:rsid w:val="009F3201"/>
    <w:rsid w:val="009F5B44"/>
    <w:rsid w:val="00A04F85"/>
    <w:rsid w:val="00A06F28"/>
    <w:rsid w:val="00A15E29"/>
    <w:rsid w:val="00A43BBA"/>
    <w:rsid w:val="00A51004"/>
    <w:rsid w:val="00A51EFF"/>
    <w:rsid w:val="00A574BE"/>
    <w:rsid w:val="00A6005D"/>
    <w:rsid w:val="00A61EE0"/>
    <w:rsid w:val="00A65778"/>
    <w:rsid w:val="00A67B61"/>
    <w:rsid w:val="00A755A6"/>
    <w:rsid w:val="00A80300"/>
    <w:rsid w:val="00A83110"/>
    <w:rsid w:val="00A8436E"/>
    <w:rsid w:val="00A90430"/>
    <w:rsid w:val="00A9093F"/>
    <w:rsid w:val="00A91CCD"/>
    <w:rsid w:val="00AA0080"/>
    <w:rsid w:val="00AA5EF0"/>
    <w:rsid w:val="00AB06D4"/>
    <w:rsid w:val="00AB4D71"/>
    <w:rsid w:val="00AB63DB"/>
    <w:rsid w:val="00AD1E73"/>
    <w:rsid w:val="00AD454F"/>
    <w:rsid w:val="00AD4704"/>
    <w:rsid w:val="00AF3B20"/>
    <w:rsid w:val="00AF7C3E"/>
    <w:rsid w:val="00B159A5"/>
    <w:rsid w:val="00B255CF"/>
    <w:rsid w:val="00B263D5"/>
    <w:rsid w:val="00B27A82"/>
    <w:rsid w:val="00B31C67"/>
    <w:rsid w:val="00B37024"/>
    <w:rsid w:val="00B4071B"/>
    <w:rsid w:val="00B567E6"/>
    <w:rsid w:val="00B61D38"/>
    <w:rsid w:val="00B6398C"/>
    <w:rsid w:val="00B6511F"/>
    <w:rsid w:val="00B65B6C"/>
    <w:rsid w:val="00B77875"/>
    <w:rsid w:val="00B91067"/>
    <w:rsid w:val="00B948D1"/>
    <w:rsid w:val="00BA5F04"/>
    <w:rsid w:val="00BA729B"/>
    <w:rsid w:val="00BB7B9C"/>
    <w:rsid w:val="00BD2EC8"/>
    <w:rsid w:val="00BE0FCF"/>
    <w:rsid w:val="00C128E5"/>
    <w:rsid w:val="00C16DD3"/>
    <w:rsid w:val="00C34089"/>
    <w:rsid w:val="00C4147D"/>
    <w:rsid w:val="00C42616"/>
    <w:rsid w:val="00C42EED"/>
    <w:rsid w:val="00C44B82"/>
    <w:rsid w:val="00C4648E"/>
    <w:rsid w:val="00C56798"/>
    <w:rsid w:val="00C628FC"/>
    <w:rsid w:val="00C65807"/>
    <w:rsid w:val="00C74A83"/>
    <w:rsid w:val="00C75140"/>
    <w:rsid w:val="00C76708"/>
    <w:rsid w:val="00C77093"/>
    <w:rsid w:val="00C84589"/>
    <w:rsid w:val="00CA3A01"/>
    <w:rsid w:val="00CA69AA"/>
    <w:rsid w:val="00CB7146"/>
    <w:rsid w:val="00CC0674"/>
    <w:rsid w:val="00CC4B66"/>
    <w:rsid w:val="00CE3D2F"/>
    <w:rsid w:val="00CF133B"/>
    <w:rsid w:val="00D05D99"/>
    <w:rsid w:val="00D24735"/>
    <w:rsid w:val="00D272DE"/>
    <w:rsid w:val="00D338C0"/>
    <w:rsid w:val="00D461EA"/>
    <w:rsid w:val="00D53678"/>
    <w:rsid w:val="00D61CAB"/>
    <w:rsid w:val="00D6526E"/>
    <w:rsid w:val="00D72ECB"/>
    <w:rsid w:val="00D8745D"/>
    <w:rsid w:val="00D97BA1"/>
    <w:rsid w:val="00DA34AB"/>
    <w:rsid w:val="00DB2898"/>
    <w:rsid w:val="00DC1522"/>
    <w:rsid w:val="00DC1728"/>
    <w:rsid w:val="00DC3FC1"/>
    <w:rsid w:val="00DE4D00"/>
    <w:rsid w:val="00DF05C2"/>
    <w:rsid w:val="00DF2D33"/>
    <w:rsid w:val="00E15563"/>
    <w:rsid w:val="00E1690F"/>
    <w:rsid w:val="00E21B32"/>
    <w:rsid w:val="00E31377"/>
    <w:rsid w:val="00E33117"/>
    <w:rsid w:val="00E41E25"/>
    <w:rsid w:val="00E52B3A"/>
    <w:rsid w:val="00E5692B"/>
    <w:rsid w:val="00E675CF"/>
    <w:rsid w:val="00E85C4B"/>
    <w:rsid w:val="00E9144A"/>
    <w:rsid w:val="00E971B0"/>
    <w:rsid w:val="00EE3236"/>
    <w:rsid w:val="00F12321"/>
    <w:rsid w:val="00F2685A"/>
    <w:rsid w:val="00F326DC"/>
    <w:rsid w:val="00F537D4"/>
    <w:rsid w:val="00F62D42"/>
    <w:rsid w:val="00F638EB"/>
    <w:rsid w:val="00F679BE"/>
    <w:rsid w:val="00F80983"/>
    <w:rsid w:val="00F81DB3"/>
    <w:rsid w:val="00F859C2"/>
    <w:rsid w:val="00F90A2F"/>
    <w:rsid w:val="00F92E74"/>
    <w:rsid w:val="00FA5167"/>
    <w:rsid w:val="00FB7D7D"/>
    <w:rsid w:val="00FC566E"/>
    <w:rsid w:val="00FC6611"/>
    <w:rsid w:val="00F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f4ebdd,#f5f1e8,#fbf7ee,#f7f1e3"/>
    </o:shapedefaults>
    <o:shapelayout v:ext="edit">
      <o:idmap v:ext="edit" data="1"/>
    </o:shapelayout>
  </w:shapeDefaults>
  <w:decimalSymbol w:val="."/>
  <w:listSeparator w:val=","/>
  <w14:docId w14:val="2C6D5492"/>
  <w15:chartTrackingRefBased/>
  <w15:docId w15:val="{237847A9-C7C7-4697-91D5-016C3160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2D0"/>
  </w:style>
  <w:style w:type="paragraph" w:styleId="Heading1">
    <w:name w:val="heading 1"/>
    <w:basedOn w:val="Normal"/>
    <w:next w:val="Normal"/>
    <w:link w:val="Heading1Char"/>
    <w:uiPriority w:val="9"/>
    <w:qFormat/>
    <w:rsid w:val="00984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F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F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F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F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FE1"/>
    <w:rPr>
      <w:rFonts w:eastAsiaTheme="majorEastAsia" w:cstheme="majorBidi"/>
      <w:color w:val="272727" w:themeColor="text1" w:themeTint="D8"/>
    </w:rPr>
  </w:style>
  <w:style w:type="paragraph" w:styleId="Title">
    <w:name w:val="Title"/>
    <w:basedOn w:val="Normal"/>
    <w:next w:val="Normal"/>
    <w:link w:val="TitleChar"/>
    <w:uiPriority w:val="10"/>
    <w:qFormat/>
    <w:rsid w:val="00984F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FE1"/>
    <w:pPr>
      <w:spacing w:before="160"/>
      <w:jc w:val="center"/>
    </w:pPr>
    <w:rPr>
      <w:i/>
      <w:iCs/>
      <w:color w:val="404040" w:themeColor="text1" w:themeTint="BF"/>
    </w:rPr>
  </w:style>
  <w:style w:type="character" w:customStyle="1" w:styleId="QuoteChar">
    <w:name w:val="Quote Char"/>
    <w:basedOn w:val="DefaultParagraphFont"/>
    <w:link w:val="Quote"/>
    <w:uiPriority w:val="29"/>
    <w:rsid w:val="00984FE1"/>
    <w:rPr>
      <w:i/>
      <w:iCs/>
      <w:color w:val="404040" w:themeColor="text1" w:themeTint="BF"/>
    </w:rPr>
  </w:style>
  <w:style w:type="paragraph" w:styleId="ListParagraph">
    <w:name w:val="List Paragraph"/>
    <w:basedOn w:val="Normal"/>
    <w:uiPriority w:val="34"/>
    <w:qFormat/>
    <w:rsid w:val="00984FE1"/>
    <w:pPr>
      <w:ind w:left="720"/>
      <w:contextualSpacing/>
    </w:pPr>
  </w:style>
  <w:style w:type="character" w:styleId="IntenseEmphasis">
    <w:name w:val="Intense Emphasis"/>
    <w:basedOn w:val="DefaultParagraphFont"/>
    <w:uiPriority w:val="21"/>
    <w:qFormat/>
    <w:rsid w:val="00984FE1"/>
    <w:rPr>
      <w:i/>
      <w:iCs/>
      <w:color w:val="0F4761" w:themeColor="accent1" w:themeShade="BF"/>
    </w:rPr>
  </w:style>
  <w:style w:type="paragraph" w:styleId="IntenseQuote">
    <w:name w:val="Intense Quote"/>
    <w:basedOn w:val="Normal"/>
    <w:next w:val="Normal"/>
    <w:link w:val="IntenseQuoteChar"/>
    <w:uiPriority w:val="30"/>
    <w:qFormat/>
    <w:rsid w:val="00984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FE1"/>
    <w:rPr>
      <w:i/>
      <w:iCs/>
      <w:color w:val="0F4761" w:themeColor="accent1" w:themeShade="BF"/>
    </w:rPr>
  </w:style>
  <w:style w:type="character" w:styleId="IntenseReference">
    <w:name w:val="Intense Reference"/>
    <w:basedOn w:val="DefaultParagraphFont"/>
    <w:uiPriority w:val="32"/>
    <w:qFormat/>
    <w:rsid w:val="00984FE1"/>
    <w:rPr>
      <w:b/>
      <w:bCs/>
      <w:smallCaps/>
      <w:color w:val="0F4761" w:themeColor="accent1" w:themeShade="BF"/>
      <w:spacing w:val="5"/>
    </w:rPr>
  </w:style>
  <w:style w:type="character" w:styleId="Hyperlink">
    <w:name w:val="Hyperlink"/>
    <w:basedOn w:val="DefaultParagraphFont"/>
    <w:uiPriority w:val="99"/>
    <w:semiHidden/>
    <w:unhideWhenUsed/>
    <w:rsid w:val="00E9144A"/>
    <w:rPr>
      <w:color w:val="0000FF"/>
      <w:u w:val="single"/>
    </w:rPr>
  </w:style>
  <w:style w:type="paragraph" w:styleId="NoSpacing">
    <w:name w:val="No Spacing"/>
    <w:uiPriority w:val="1"/>
    <w:qFormat/>
    <w:rsid w:val="00684F34"/>
  </w:style>
  <w:style w:type="table" w:styleId="TableGrid">
    <w:name w:val="Table Grid"/>
    <w:basedOn w:val="TableNormal"/>
    <w:uiPriority w:val="39"/>
    <w:rsid w:val="00E41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234A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34A3"/>
    <w:rPr>
      <w:b/>
      <w:bCs/>
    </w:rPr>
  </w:style>
  <w:style w:type="character" w:styleId="BookTitle">
    <w:name w:val="Book Title"/>
    <w:basedOn w:val="DefaultParagraphFont"/>
    <w:uiPriority w:val="33"/>
    <w:qFormat/>
    <w:rsid w:val="006F03A8"/>
    <w:rPr>
      <w:b/>
      <w:bCs/>
      <w:i/>
      <w:iCs/>
      <w:spacing w:val="5"/>
    </w:rPr>
  </w:style>
  <w:style w:type="paragraph" w:styleId="Caption">
    <w:name w:val="caption"/>
    <w:basedOn w:val="Normal"/>
    <w:next w:val="Normal"/>
    <w:uiPriority w:val="35"/>
    <w:semiHidden/>
    <w:unhideWhenUsed/>
    <w:qFormat/>
    <w:rsid w:val="006F03A8"/>
    <w:pPr>
      <w:spacing w:after="200"/>
    </w:pPr>
    <w:rPr>
      <w:i/>
      <w:iCs/>
      <w:color w:val="0E2841" w:themeColor="text2"/>
      <w:sz w:val="18"/>
      <w:szCs w:val="18"/>
    </w:rPr>
  </w:style>
  <w:style w:type="character" w:styleId="Emphasis">
    <w:name w:val="Emphasis"/>
    <w:basedOn w:val="DefaultParagraphFont"/>
    <w:uiPriority w:val="20"/>
    <w:qFormat/>
    <w:rsid w:val="006F03A8"/>
    <w:rPr>
      <w:i/>
      <w:iCs/>
    </w:rPr>
  </w:style>
  <w:style w:type="character" w:styleId="SubtleEmphasis">
    <w:name w:val="Subtle Emphasis"/>
    <w:basedOn w:val="DefaultParagraphFont"/>
    <w:uiPriority w:val="19"/>
    <w:qFormat/>
    <w:rsid w:val="006F03A8"/>
    <w:rPr>
      <w:i/>
      <w:iCs/>
      <w:color w:val="404040" w:themeColor="text1" w:themeTint="BF"/>
    </w:rPr>
  </w:style>
  <w:style w:type="character" w:styleId="SubtleReference">
    <w:name w:val="Subtle Reference"/>
    <w:basedOn w:val="DefaultParagraphFont"/>
    <w:uiPriority w:val="31"/>
    <w:qFormat/>
    <w:rsid w:val="006F03A8"/>
    <w:rPr>
      <w:smallCaps/>
      <w:color w:val="5A5A5A" w:themeColor="text1" w:themeTint="A5"/>
    </w:rPr>
  </w:style>
  <w:style w:type="paragraph" w:styleId="TOCHeading">
    <w:name w:val="TOC Heading"/>
    <w:basedOn w:val="Heading1"/>
    <w:next w:val="Normal"/>
    <w:uiPriority w:val="39"/>
    <w:semiHidden/>
    <w:unhideWhenUsed/>
    <w:qFormat/>
    <w:rsid w:val="006F03A8"/>
    <w:pPr>
      <w:spacing w:before="240" w:after="0"/>
      <w:outlineLvl w:val="9"/>
    </w:pPr>
    <w:rPr>
      <w:sz w:val="32"/>
      <w:szCs w:val="32"/>
    </w:rPr>
  </w:style>
  <w:style w:type="paragraph" w:styleId="Header">
    <w:name w:val="header"/>
    <w:basedOn w:val="Normal"/>
    <w:link w:val="HeaderChar"/>
    <w:uiPriority w:val="99"/>
    <w:unhideWhenUsed/>
    <w:rsid w:val="00B65B6C"/>
    <w:pPr>
      <w:tabs>
        <w:tab w:val="center" w:pos="4680"/>
        <w:tab w:val="right" w:pos="9360"/>
      </w:tabs>
    </w:pPr>
  </w:style>
  <w:style w:type="character" w:customStyle="1" w:styleId="HeaderChar">
    <w:name w:val="Header Char"/>
    <w:basedOn w:val="DefaultParagraphFont"/>
    <w:link w:val="Header"/>
    <w:uiPriority w:val="99"/>
    <w:rsid w:val="00B65B6C"/>
  </w:style>
  <w:style w:type="paragraph" w:styleId="Footer">
    <w:name w:val="footer"/>
    <w:basedOn w:val="Normal"/>
    <w:link w:val="FooterChar"/>
    <w:uiPriority w:val="99"/>
    <w:unhideWhenUsed/>
    <w:rsid w:val="00B65B6C"/>
    <w:pPr>
      <w:tabs>
        <w:tab w:val="center" w:pos="4680"/>
        <w:tab w:val="right" w:pos="9360"/>
      </w:tabs>
    </w:pPr>
  </w:style>
  <w:style w:type="character" w:customStyle="1" w:styleId="FooterChar">
    <w:name w:val="Footer Char"/>
    <w:basedOn w:val="DefaultParagraphFont"/>
    <w:link w:val="Footer"/>
    <w:uiPriority w:val="99"/>
    <w:rsid w:val="00B65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paslearningacademy.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virginia@opaslearningacademy.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ccfoundation.fcsuite.com/erp/donate/create/fund?funit_id=581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84D67-24AF-49CE-B359-CAC6765C6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Wells</dc:creator>
  <cp:keywords/>
  <dc:description/>
  <cp:lastModifiedBy>Jay Bubar</cp:lastModifiedBy>
  <cp:revision>2</cp:revision>
  <dcterms:created xsi:type="dcterms:W3CDTF">2026-10-28T16:03:00Z</dcterms:created>
  <dcterms:modified xsi:type="dcterms:W3CDTF">2026-10-28T16:03:00Z</dcterms:modified>
</cp:coreProperties>
</file>