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 w:val="false"/>
        <w:spacing w:after="0" w:before="0" w:line="2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Jason Robitaille</w:t>
      </w:r>
    </w:p>
    <w:p>
      <w:pPr>
        <w:keepNext/>
        <w:keepLines w:val="false"/>
        <w:spacing w:after="0" w:before="0" w:line="2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Mountain View, CA | (650) 996-3291 | jason.aj.robitaille@gmail.com</w:t>
      </w:r>
    </w:p>
    <w:p>
      <w:pPr>
        <w:keepNext w:val="false"/>
        <w:keepLines w:val="false"/>
        <w:spacing w:after="120" w:before="0" w:line="2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linkedin.com/in/jasonrobitaille | github.com/JayCanuck</w:t>
      </w:r>
    </w:p>
    <w:p>
      <w:pPr>
        <w:keepNext/>
        <w:keepLines/>
        <w:pBdr>
          <w:bottom w:val="single" w:color="000000" w:sz="4" w:space="1"/>
        </w:pBdr>
        <w:spacing w:after="60" w:before="280" w:line="240"/>
      </w:pPr>
      <w:r>
        <w:rPr>
          <w:rFonts w:ascii="Calibri" w:cs="Calibri" w:eastAsia="Calibri" w:hAnsi="Calibri"/>
          <w:b/>
          <w:bCs/>
          <w:smallCaps/>
          <w:sz w:val="26"/>
          <w:szCs w:val="26"/>
        </w:rPr>
        <w:t xml:space="preserve">Summary</w:t>
      </w:r>
    </w:p>
    <w:p>
      <w:pPr>
        <w:keepNext w:val="false"/>
        <w:keepLines/>
        <w:tabs>
          <w:tab w:val="right" w:pos="10080"/>
        </w:tabs>
        <w:spacing w:after="0" w:before="0" w:line="259"/>
        <w:ind w:left="216"/>
      </w:pPr>
      <w:r>
        <w:rPr>
          <w:rFonts w:ascii="Calibri" w:cs="Calibri" w:eastAsia="Calibri" w:hAnsi="Calibri"/>
          <w:sz w:val="22"/>
          <w:szCs w:val="22"/>
        </w:rPr>
        <w:t xml:space="preserve">Staff software engineer with 11 years at LG across five products, from the Enact React framework for webOS and its official CLI to LG.com’s 3D e-commerce experience. Takes full-stack web apps from prototype through to production, and builds the tooling other developers ship on.</w:t>
      </w:r>
    </w:p>
    <w:p>
      <w:pPr>
        <w:keepNext/>
        <w:keepLines/>
        <w:pBdr>
          <w:bottom w:val="single" w:color="000000" w:sz="4" w:space="1"/>
        </w:pBdr>
        <w:spacing w:after="60" w:before="280" w:line="240"/>
      </w:pPr>
      <w:r>
        <w:rPr>
          <w:rFonts w:ascii="Calibri" w:cs="Calibri" w:eastAsia="Calibri" w:hAnsi="Calibri"/>
          <w:b/>
          <w:bCs/>
          <w:smallCaps/>
          <w:sz w:val="26"/>
          <w:szCs w:val="26"/>
        </w:rPr>
        <w:t xml:space="preserve">Skills</w:t>
      </w:r>
    </w:p>
    <w:p>
      <w:pPr>
        <w:keepNext/>
        <w:keepLines/>
        <w:tabs>
          <w:tab w:val="left" w:pos="2232"/>
        </w:tabs>
        <w:spacing w:after="60" w:before="0" w:line="259"/>
        <w:ind w:left="2232" w:hanging="20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TypeScript, JavaScript, Node.js, HTML and CSS, Python</w:t>
      </w:r>
    </w:p>
    <w:p>
      <w:pPr>
        <w:keepNext/>
        <w:keepLines/>
        <w:tabs>
          <w:tab w:val="left" w:pos="2232"/>
        </w:tabs>
        <w:spacing w:after="60" w:before="0" w:line="259"/>
        <w:ind w:left="2232" w:hanging="20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React, MUI, TanStack Query, Storybook, Gatsby, Three.js</w:t>
      </w:r>
    </w:p>
    <w:p>
      <w:pPr>
        <w:keepNext/>
        <w:keepLines/>
        <w:tabs>
          <w:tab w:val="left" w:pos="2232"/>
        </w:tabs>
        <w:spacing w:after="60" w:before="0" w:line="259"/>
        <w:ind w:left="2232" w:hanging="20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and data: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NestJS, Prisma, Sequelize, REST API design, Koa</w:t>
      </w:r>
    </w:p>
    <w:p>
      <w:pPr>
        <w:keepNext/>
        <w:keepLines/>
        <w:tabs>
          <w:tab w:val="left" w:pos="2232"/>
        </w:tabs>
        <w:spacing w:after="60" w:before="0" w:line="259"/>
        <w:ind w:left="2232" w:hanging="20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and tooling: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Vite, webpack, Babel, Jest, ESLint, Yocto</w:t>
      </w:r>
    </w:p>
    <w:p>
      <w:pPr>
        <w:keepNext w:val="false"/>
        <w:keepLines/>
        <w:tabs>
          <w:tab w:val="left" w:pos="2232"/>
        </w:tabs>
        <w:spacing w:after="60" w:before="0" w:line="259"/>
        <w:ind w:left="2232" w:hanging="20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and cloud: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Jenkins, GitLab CI, AWS Amplify, S3, Puppeteer</w:t>
      </w:r>
    </w:p>
    <w:p>
      <w:pPr>
        <w:keepNext/>
        <w:keepLines/>
        <w:pBdr>
          <w:bottom w:val="single" w:color="000000" w:sz="4" w:space="1"/>
        </w:pBdr>
        <w:spacing w:after="60" w:before="280" w:line="240"/>
      </w:pPr>
      <w:r>
        <w:rPr>
          <w:rFonts w:ascii="Calibri" w:cs="Calibri" w:eastAsia="Calibri" w:hAnsi="Calibri"/>
          <w:b/>
          <w:bCs/>
          <w:smallCaps/>
          <w:sz w:val="26"/>
          <w:szCs w:val="26"/>
        </w:rPr>
        <w:t xml:space="preserve">Experience</w:t>
      </w:r>
    </w:p>
    <w:p>
      <w:pPr>
        <w:keepNext/>
        <w:keepLines/>
        <w:tabs>
          <w:tab w:val="right" w:pos="10080"/>
        </w:tabs>
        <w:spacing w:after="0" w:before="40" w:line="240"/>
        <w:ind w:left="2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LG Electronics</w:t>
      </w:r>
      <w:r>
        <w:rPr>
          <w:rFonts w:ascii="Calibri" w:cs="Calibri" w:eastAsia="Calibri" w:hAnsi="Calibri"/>
          <w:sz w:val="22"/>
          <w:szCs w:val="22"/>
        </w:rPr>
        <w:t xml:space="preserve"> (Zenith Electronics, LLC), Emerging Tech Lab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Santa Clara, CA</w:t>
      </w:r>
    </w:p>
    <w:p>
      <w:pPr>
        <w:keepNext/>
        <w:keepLines/>
        <w:tabs>
          <w:tab w:val="right" w:pos="10080"/>
        </w:tabs>
        <w:spacing w:after="0" w:before="160" w:line="240"/>
        <w:ind w:left="2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Staff Software Engineer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Feb 2020 to Sept 2026</w:t>
      </w:r>
    </w:p>
    <w:p>
      <w:pPr>
        <w:keepNext/>
        <w:keepLines/>
        <w:tabs>
          <w:tab w:val="right" w:pos="10080"/>
        </w:tabs>
        <w:spacing w:after="0" w:before="120" w:line="259"/>
        <w:ind w:left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RetailVerse Web and Configurator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3D e-commerce product experience on LG.com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Architected and authored the 3D product viewer, an embeddable React plugin for Google model-viewer with iframe distribution, launched on LG.com in Sept 2025 with 40 appliances.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Prototyped RetailVerse Web solo in under 3 weeks for KBIS 2025.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Built out the Configurator web app and its interactive 3D editor, co-designing the data models and REST APIs, so marketers could author hotspots, cameras and animations for web and kiosks.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Held review authority across the team’s 15 web projects, merging hundreds of teammates’ submissions, and mentored a teammate new to React through paired sessions.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Partnered with the department’s UX designer from Figma layout to sprint demos, grounding feature designs in web standards and breaking them into engineering tasks.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Investigated LLM marketing-content automation, developing an Anthropic API CLI prototype that wrote localized copy for Configurator bulk import, and shipping a spreadsheet validator.</w:t>
      </w:r>
    </w:p>
    <w:p>
      <w:pPr>
        <w:keepNext/>
        <w:keepLines/>
        <w:tabs>
          <w:tab w:val="right" w:pos="10080"/>
        </w:tabs>
        <w:spacing w:after="0" w:before="120" w:line="259"/>
        <w:ind w:left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3D asset platform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Full-stack overhaul of LG’s internal 3D model catalogue and pipeline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Engineered the platform’s diagnostic 3D model viewer using Three.js and React Three Fiber, released as a standalone library the graphics engineers used to validate pipeline output.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Replaced the in-house 3D viewer with Google model-viewer after weighing maintenance cost against an emerging standard, and helped unify glb output across client types.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Rebuilt the platform’s web app on React and TypeScript piece by piece over two product generations as its sole frontend engineer, delivering features across NestJS APIs and backend services.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Automated 3D metadata and preview capture with a headless-Chrome service created and solely maintained for 3 years, invoked through Tekton tasks in the asset pipeline.</w:t>
      </w:r>
    </w:p>
    <w:p>
      <w:pPr>
        <w:keepNext/>
        <w:keepLines/>
        <w:tabs>
          <w:tab w:val="right" w:pos="10080"/>
        </w:tabs>
        <w:spacing w:after="0" w:before="120" w:line="259"/>
        <w:ind w:left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SVL Simulator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Cloud platform for LG’s open-source driving simulator, 2.4k GitHub stars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Drove full-stack asset and simulation sharing in the 2021.1 release.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Implemented API token authentication, from hashed scoped tokens to the account settings UI.</w:t>
      </w:r>
    </w:p>
    <w:p>
      <w:pPr>
        <w:keepNext/>
        <w:keepLines/>
        <w:tabs>
          <w:tab w:val="right" w:pos="10080"/>
        </w:tabs>
        <w:spacing w:after="0" w:before="160" w:line="240"/>
        <w:ind w:left="2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Jan 2017 to Feb 2020</w:t>
      </w:r>
    </w:p>
    <w:p>
      <w:pPr>
        <w:keepNext/>
        <w:keepLines/>
        <w:tabs>
          <w:tab w:val="right" w:pos="10080"/>
        </w:tabs>
        <w:spacing w:after="0" w:before="120" w:line="259"/>
        <w:ind w:left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Enact framework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Open-source React framework for webOS, shipped on millions of LG TVs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Created @enact/cli, Enact’s official SDK tool for app developers, and owned its templates and webpack, Babel and Jest builds, still in production a decade later.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Built and operated the Enact release path into webOS’s OpenEmbedded build system, cutting every major release across nine public repos and six product lines.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Sped up webOS app startup by prerendering apps to HTML at build time and capturing V8 heap snapshots, so TV apps reached first paint without parsing.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Automated nightly builds, releases, docs and performance test runs on Jenkins, posting results to Slack.</w:t>
      </w:r>
    </w:p>
    <w:p>
      <w:pPr>
        <w:keepNext/>
        <w:keepLines/>
        <w:tabs>
          <w:tab w:val="right" w:pos="10080"/>
        </w:tabs>
        <w:spacing w:after="0" w:before="160" w:line="240"/>
        <w:ind w:left="2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June 2015 to Jan 2017</w:t>
      </w:r>
    </w:p>
    <w:p>
      <w:pPr>
        <w:keepNext/>
        <w:keepLines/>
        <w:tabs>
          <w:tab w:val="right" w:pos="10080"/>
        </w:tabs>
        <w:spacing w:after="0" w:before="120" w:line="259"/>
        <w:ind w:left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Enyo framework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Earlier webOS JavaScript framework and Enact’s predecessor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Shipped final Enyo releases across eleven public repos through 2016 and retired enyo-dev.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Designed the recipes and app bbclass for modular Enyo 2.6 on Yocto, so developers declared a source and version and got device-ready packages.</w:t>
      </w:r>
    </w:p>
    <w:p>
      <w:pPr>
        <w:keepNext/>
        <w:keepLines/>
        <w:pBdr>
          <w:bottom w:val="single" w:color="000000" w:sz="4" w:space="1"/>
        </w:pBdr>
        <w:spacing w:after="60" w:before="280" w:line="240"/>
      </w:pPr>
      <w:r>
        <w:rPr>
          <w:rFonts w:ascii="Calibri" w:cs="Calibri" w:eastAsia="Calibri" w:hAnsi="Calibri"/>
          <w:b/>
          <w:bCs/>
          <w:smallCaps/>
          <w:sz w:val="26"/>
          <w:szCs w:val="26"/>
        </w:rPr>
        <w:t xml:space="preserve">Open Source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Enact (github.com/enactjs). Cut every framework release until 2020.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Enyo (github.com/enyojs), Enact’s predecessor. Cut its final releases and wrote enyo-ext (github.com/JayCanuck/enyo-ext), a personal extensions library for it.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SVL Gatsby site (github.com/lgsvl/svlsimulator.com), primary author.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webOS homebrew (github.com/JayCanuck). WebOS Quick Install and its java-weboslib device library.</w:t>
      </w:r>
    </w:p>
    <w:p>
      <w:pPr>
        <w:keepNext/>
        <w:keepLines/>
        <w:pBdr>
          <w:bottom w:val="single" w:color="000000" w:sz="4" w:space="1"/>
        </w:pBdr>
        <w:spacing w:after="60" w:before="280" w:line="240"/>
      </w:pPr>
      <w:r>
        <w:rPr>
          <w:rFonts w:ascii="Calibri" w:cs="Calibri" w:eastAsia="Calibri" w:hAnsi="Calibri"/>
          <w:b/>
          <w:bCs/>
          <w:smallCaps/>
          <w:sz w:val="26"/>
          <w:szCs w:val="26"/>
        </w:rPr>
        <w:t xml:space="preserve">Earlier Experience</w:t>
      </w:r>
    </w:p>
    <w:p>
      <w:pPr>
        <w:keepNext/>
        <w:keepLines/>
        <w:tabs>
          <w:tab w:val="right" w:pos="10080"/>
        </w:tabs>
        <w:spacing w:after="0" w:before="40" w:line="240"/>
        <w:ind w:left="2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Experis IT</w:t>
      </w:r>
      <w:r>
        <w:rPr>
          <w:rFonts w:ascii="Calibri" w:cs="Calibri" w:eastAsia="Calibri" w:hAnsi="Calibri"/>
          <w:sz w:val="22"/>
          <w:szCs w:val="22"/>
        </w:rPr>
        <w:t xml:space="preserve">, Software Engineer (contract at LG)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May 2013 to April 2015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Wrote webOS.js, a library for partner apps outside Enyo that LG’s webOSTV.js SDK still documents as compatible, and published generator-enyo, a Yeoman generator.</w:t>
      </w:r>
    </w:p>
    <w:p>
      <w:pPr>
        <w:keepNext/>
        <w:keepLines/>
        <w:tabs>
          <w:tab w:val="right" w:pos="10080"/>
        </w:tabs>
        <w:spacing w:after="0" w:before="160" w:line="240"/>
        <w:ind w:left="21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Canuck Coding</w:t>
      </w:r>
      <w:r>
        <w:rPr>
          <w:rFonts w:ascii="Calibri" w:cs="Calibri" w:eastAsia="Calibri" w:hAnsi="Calibri"/>
          <w:sz w:val="22"/>
          <w:szCs w:val="22"/>
        </w:rPr>
        <w:t xml:space="preserve">, Founder, Winnipeg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Dec 2009 to May 2013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60" w:line="259"/>
        <w:ind w:left="764" w:hanging="260"/>
      </w:pPr>
      <w:r>
        <w:rPr>
          <w:rFonts w:ascii="Calibri" w:cs="Calibri" w:eastAsia="Calibri" w:hAnsi="Calibri"/>
          <w:sz w:val="22"/>
          <w:szCs w:val="22"/>
        </w:rPr>
        <w:t xml:space="preserve">Released WebOS Quick Install, a desktop webOS homebrew installer built on a reverse-engineered Java implementation of Palm’s novacom protocol, and 18 apps including Internalz.</w:t>
      </w:r>
    </w:p>
    <w:p>
      <w:pPr>
        <w:keepNext/>
        <w:keepLines/>
        <w:pBdr>
          <w:bottom w:val="single" w:color="000000" w:sz="4" w:space="1"/>
        </w:pBdr>
        <w:spacing w:after="60" w:before="280" w:line="240"/>
      </w:pPr>
      <w:r>
        <w:rPr>
          <w:rFonts w:ascii="Calibri" w:cs="Calibri" w:eastAsia="Calibri" w:hAnsi="Calibri"/>
          <w:b/>
          <w:bCs/>
          <w:smallCaps/>
          <w:sz w:val="26"/>
          <w:szCs w:val="26"/>
        </w:rPr>
        <w:t xml:space="preserve">Education</w:t>
      </w:r>
    </w:p>
    <w:p>
      <w:pPr>
        <w:keepNext w:val="false"/>
        <w:keepLines w:val="false"/>
        <w:tabs>
          <w:tab w:val="right" w:pos="10080"/>
        </w:tabs>
        <w:spacing w:after="0" w:before="0" w:line="259"/>
        <w:ind w:left="216"/>
      </w:pPr>
      <w:r>
        <w:rPr>
          <w:rFonts w:ascii="Calibri" w:cs="Calibri" w:eastAsia="Calibri" w:hAnsi="Calibri"/>
          <w:sz w:val="22"/>
          <w:szCs w:val="22"/>
        </w:rPr>
        <w:t xml:space="preserve">B.Sc. Computer Science, University of Manitoba, 2014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/>
        <w:spacing w:after="0" w:before="0"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Robitaille Resume</dc:title>
  <dc:creator>Jason Robitaille</dc:creator>
  <cp:lastModifiedBy>Un-named</cp:lastModifiedBy>
  <cp:revision>1</cp:revision>
  <dcterms:created xsi:type="dcterms:W3CDTF">2026-10-03T04:27:41.469Z</dcterms:created>
  <dcterms:modified xsi:type="dcterms:W3CDTF">2026-10-03T04:27:41.469Z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