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6CDEB" w14:textId="486648A9" w:rsidR="00CB6FA9" w:rsidRPr="00CB6FA9" w:rsidRDefault="00CB6FA9" w:rsidP="00CB6FA9">
      <w:pPr>
        <w:jc w:val="center"/>
        <w:rPr>
          <w:rFonts w:eastAsia="新細明體"/>
          <w:b/>
          <w:bCs/>
          <w:sz w:val="56"/>
          <w:szCs w:val="56"/>
          <w:lang w:eastAsia="zh-TW"/>
        </w:rPr>
      </w:pPr>
      <w:r w:rsidRPr="00CB6FA9">
        <w:rPr>
          <w:rFonts w:eastAsia="新細明體" w:hint="eastAsia"/>
          <w:b/>
          <w:bCs/>
          <w:sz w:val="56"/>
          <w:szCs w:val="56"/>
          <w:lang w:eastAsia="zh-TW"/>
        </w:rPr>
        <w:t>書報討論</w:t>
      </w:r>
      <w:r w:rsidRPr="00CB6FA9">
        <w:rPr>
          <w:rFonts w:eastAsia="新細明體" w:hint="eastAsia"/>
          <w:b/>
          <w:bCs/>
          <w:sz w:val="56"/>
          <w:szCs w:val="56"/>
          <w:lang w:eastAsia="zh-TW"/>
        </w:rPr>
        <w:t>(</w:t>
      </w:r>
      <w:r w:rsidRPr="00CB6FA9">
        <w:rPr>
          <w:rFonts w:eastAsia="新細明體" w:hint="eastAsia"/>
          <w:b/>
          <w:bCs/>
          <w:sz w:val="56"/>
          <w:szCs w:val="56"/>
          <w:lang w:eastAsia="zh-TW"/>
        </w:rPr>
        <w:t>二</w:t>
      </w:r>
      <w:r w:rsidRPr="00CB6FA9">
        <w:rPr>
          <w:rFonts w:eastAsia="新細明體" w:hint="eastAsia"/>
          <w:b/>
          <w:bCs/>
          <w:sz w:val="56"/>
          <w:szCs w:val="56"/>
          <w:lang w:eastAsia="zh-TW"/>
        </w:rPr>
        <w:t>)</w:t>
      </w:r>
    </w:p>
    <w:p w14:paraId="7D8A2BC7" w14:textId="38BE6D60" w:rsidR="00CB6FA9" w:rsidRPr="00CB6FA9" w:rsidRDefault="00000000" w:rsidP="00CB6FA9">
      <w:pPr>
        <w:jc w:val="center"/>
        <w:rPr>
          <w:rFonts w:eastAsia="新細明體"/>
          <w:sz w:val="32"/>
          <w:szCs w:val="32"/>
          <w:lang w:eastAsia="zh-TW"/>
        </w:rPr>
      </w:pPr>
      <w:r w:rsidRPr="00CB6FA9">
        <w:rPr>
          <w:sz w:val="32"/>
          <w:szCs w:val="32"/>
        </w:rPr>
        <w:t>日期：</w:t>
      </w:r>
      <w:r w:rsidRPr="00CB6FA9">
        <w:rPr>
          <w:sz w:val="32"/>
          <w:szCs w:val="32"/>
        </w:rPr>
        <w:t>2025/6/3 </w:t>
      </w:r>
    </w:p>
    <w:p w14:paraId="66269DFB" w14:textId="04564B0F" w:rsidR="00DF2205" w:rsidRPr="00CB6FA9" w:rsidRDefault="00000000" w:rsidP="00CB6FA9">
      <w:pPr>
        <w:jc w:val="center"/>
        <w:rPr>
          <w:sz w:val="32"/>
          <w:szCs w:val="32"/>
        </w:rPr>
      </w:pPr>
      <w:proofErr w:type="spellStart"/>
      <w:r w:rsidRPr="00CB6FA9">
        <w:rPr>
          <w:sz w:val="32"/>
          <w:szCs w:val="32"/>
        </w:rPr>
        <w:t>講者：</w:t>
      </w:r>
      <w:r w:rsidRPr="00CB6FA9">
        <w:rPr>
          <w:b/>
          <w:bCs/>
          <w:sz w:val="32"/>
          <w:szCs w:val="32"/>
        </w:rPr>
        <w:t>Chang-Tien</w:t>
      </w:r>
      <w:proofErr w:type="spellEnd"/>
      <w:r w:rsidRPr="00CB6FA9">
        <w:rPr>
          <w:b/>
          <w:bCs/>
          <w:sz w:val="32"/>
          <w:szCs w:val="32"/>
        </w:rPr>
        <w:t xml:space="preserve"> Lu</w:t>
      </w:r>
      <w:r w:rsidRPr="00CB6FA9">
        <w:rPr>
          <w:sz w:val="32"/>
          <w:szCs w:val="32"/>
        </w:rPr>
        <w:t xml:space="preserve"> </w:t>
      </w:r>
      <w:proofErr w:type="spellStart"/>
      <w:r w:rsidRPr="00CB6FA9">
        <w:rPr>
          <w:sz w:val="32"/>
          <w:szCs w:val="32"/>
        </w:rPr>
        <w:t>教授</w:t>
      </w:r>
      <w:proofErr w:type="spellEnd"/>
    </w:p>
    <w:p w14:paraId="72879659" w14:textId="77777777" w:rsidR="00DF2205" w:rsidRPr="00CB6FA9" w:rsidRDefault="00000000">
      <w:pPr>
        <w:rPr>
          <w:b/>
          <w:bCs/>
          <w:sz w:val="32"/>
          <w:szCs w:val="32"/>
        </w:rPr>
      </w:pPr>
      <w:r w:rsidRPr="00CB6FA9">
        <w:rPr>
          <w:sz w:val="32"/>
          <w:szCs w:val="32"/>
        </w:rPr>
        <w:t>題目：</w:t>
      </w:r>
      <w:r w:rsidRPr="00CB6FA9">
        <w:rPr>
          <w:b/>
          <w:bCs/>
          <w:sz w:val="32"/>
          <w:szCs w:val="32"/>
        </w:rPr>
        <w:t>Future Insights: Harnessing AI and Social Media for Advanced Event and Epidemic Forecasting</w:t>
      </w:r>
    </w:p>
    <w:p w14:paraId="569FD150" w14:textId="64F70CDC" w:rsidR="00DF2205" w:rsidRDefault="00000000">
      <w:pPr>
        <w:rPr>
          <w:rFonts w:ascii="新細明體" w:eastAsia="新細明體" w:hAnsi="新細明體"/>
          <w:lang w:eastAsia="zh-TW"/>
        </w:rPr>
      </w:pPr>
      <w:proofErr w:type="spellStart"/>
      <w:r>
        <w:t>本次書報討論邀請到美國維吉尼亞理工大學的</w:t>
      </w:r>
      <w:proofErr w:type="spellEnd"/>
      <w:r>
        <w:t xml:space="preserve"> Chang-Tien Lu </w:t>
      </w:r>
      <w:proofErr w:type="spellStart"/>
      <w:r>
        <w:t>教授</w:t>
      </w:r>
      <w:proofErr w:type="spellEnd"/>
      <w:r w:rsidR="00CB6FA9">
        <w:rPr>
          <w:rFonts w:ascii="新細明體" w:eastAsia="新細明體" w:hAnsi="新細明體" w:hint="eastAsia"/>
          <w:lang w:eastAsia="zh-TW"/>
        </w:rPr>
        <w:t>，</w:t>
      </w:r>
      <w:proofErr w:type="spellStart"/>
      <w:r>
        <w:t>進行「</w:t>
      </w:r>
      <w:r>
        <w:t>Future</w:t>
      </w:r>
      <w:proofErr w:type="spellEnd"/>
      <w:r>
        <w:t xml:space="preserve"> Insights: Harnessing AI and Social Media for Advanced Event and Epidemic </w:t>
      </w:r>
      <w:proofErr w:type="spellStart"/>
      <w:r>
        <w:t>Forecasting</w:t>
      </w:r>
      <w:r>
        <w:t>」為題的</w:t>
      </w:r>
      <w:proofErr w:type="spellEnd"/>
      <w:r w:rsidR="00CB6FA9">
        <w:rPr>
          <w:rFonts w:ascii="新細明體" w:eastAsia="新細明體" w:hAnsi="新細明體" w:hint="eastAsia"/>
          <w:lang w:eastAsia="zh-TW"/>
        </w:rPr>
        <w:t>書報</w:t>
      </w:r>
      <w:proofErr w:type="spellStart"/>
      <w:r>
        <w:t>演講</w:t>
      </w:r>
      <w:proofErr w:type="spellEnd"/>
      <w:r w:rsidR="00CB6FA9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演講聚焦於如何利用人工智慧與社群媒體資料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來進行未來事件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特別是流行病與突發事件的預測與即時回報</w:t>
      </w:r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本研究結合了多指標模型與地理資訊分析技術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是現今智慧城市與公共安全領域中極具前瞻性的應用之</w:t>
      </w:r>
      <w:proofErr w:type="gramStart"/>
      <w:r>
        <w:rPr>
          <w:lang w:eastAsia="zh-TW"/>
        </w:rPr>
        <w:t>一</w:t>
      </w:r>
      <w:proofErr w:type="gramEnd"/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br/>
      </w:r>
      <w:r>
        <w:rPr>
          <w:lang w:eastAsia="zh-TW"/>
        </w:rPr>
        <w:t>教授介紹了預測模型中時間序列的四個關鍵節點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包括</w:t>
      </w:r>
      <w:r>
        <w:rPr>
          <w:lang w:eastAsia="zh-TW"/>
        </w:rPr>
        <w:t xml:space="preserve"> Forecast Date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Event Date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Redirected Event Date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Reported Date</w:t>
      </w:r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透過這些時間點的交叉比較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可得出</w:t>
      </w:r>
      <w:r>
        <w:rPr>
          <w:lang w:eastAsia="zh-TW"/>
        </w:rPr>
        <w:t xml:space="preserve"> Lead Time</w:t>
      </w:r>
      <w:r>
        <w:rPr>
          <w:lang w:eastAsia="zh-TW"/>
        </w:rPr>
        <w:t>與</w:t>
      </w:r>
      <w:r>
        <w:rPr>
          <w:lang w:eastAsia="zh-TW"/>
        </w:rPr>
        <w:t xml:space="preserve"> Date Quality</w:t>
      </w:r>
      <w:r>
        <w:rPr>
          <w:lang w:eastAsia="zh-TW"/>
        </w:rPr>
        <w:t>的兩項重要指標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作為系統效能的評估基礎</w:t>
      </w:r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例如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在一個案例中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模型於</w:t>
      </w:r>
      <w:r>
        <w:rPr>
          <w:lang w:eastAsia="zh-TW"/>
        </w:rPr>
        <w:t xml:space="preserve"> </w:t>
      </w:r>
      <w:r w:rsidR="00EA7AFD">
        <w:rPr>
          <w:rFonts w:ascii="新細明體" w:eastAsia="新細明體" w:hAnsi="新細明體" w:hint="eastAsia"/>
          <w:lang w:eastAsia="zh-TW"/>
        </w:rPr>
        <w:t>2023年3月3日</w:t>
      </w:r>
      <w:r>
        <w:rPr>
          <w:lang w:eastAsia="zh-TW"/>
        </w:rPr>
        <w:t>預測事件</w:t>
      </w:r>
      <w:r w:rsidR="00CB6FA9">
        <w:rPr>
          <w:lang w:eastAsia="zh-TW"/>
        </w:rPr>
        <w:t>，</w:t>
      </w:r>
      <w:r>
        <w:rPr>
          <w:lang w:eastAsia="zh-TW"/>
        </w:rPr>
        <w:t>並於</w:t>
      </w:r>
      <w:r>
        <w:rPr>
          <w:lang w:eastAsia="zh-TW"/>
        </w:rPr>
        <w:t xml:space="preserve"> </w:t>
      </w:r>
      <w:r w:rsidR="00EA7AFD">
        <w:rPr>
          <w:rFonts w:ascii="新細明體" w:eastAsia="新細明體" w:hAnsi="新細明體" w:hint="eastAsia"/>
          <w:lang w:eastAsia="zh-TW"/>
        </w:rPr>
        <w:t>2023年3月9日</w:t>
      </w:r>
      <w:r>
        <w:rPr>
          <w:lang w:eastAsia="zh-TW"/>
        </w:rPr>
        <w:t xml:space="preserve"> </w:t>
      </w:r>
      <w:r>
        <w:rPr>
          <w:lang w:eastAsia="zh-TW"/>
        </w:rPr>
        <w:t>回報</w:t>
      </w:r>
      <w:r w:rsidR="00CB6FA9">
        <w:rPr>
          <w:lang w:eastAsia="zh-TW"/>
        </w:rPr>
        <w:t>，</w:t>
      </w:r>
      <w:r>
        <w:rPr>
          <w:lang w:eastAsia="zh-TW"/>
        </w:rPr>
        <w:t>顯示出六天的領先預測能力</w:t>
      </w:r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br/>
      </w:r>
      <w:r>
        <w:rPr>
          <w:lang w:eastAsia="zh-TW"/>
        </w:rPr>
        <w:t>在技術實作上</w:t>
      </w:r>
      <w:r w:rsidR="00CB6FA9">
        <w:rPr>
          <w:lang w:eastAsia="zh-TW"/>
        </w:rPr>
        <w:t>，</w:t>
      </w:r>
      <w:r>
        <w:rPr>
          <w:lang w:eastAsia="zh-TW"/>
        </w:rPr>
        <w:t>教授提出一套</w:t>
      </w:r>
      <w:r>
        <w:rPr>
          <w:lang w:eastAsia="zh-TW"/>
        </w:rPr>
        <w:t>Multi-Indicator Approach for Geolocating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整合了以下四項資訊來源：作者發布位置、文件中提及地點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回報位置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實際事件發生地點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這些資料透過彼此連結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建立起從社群資料推估事件位置的強大系統架構</w:t>
      </w:r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此架構不僅可應用於新聞</w:t>
      </w:r>
      <w:proofErr w:type="gramStart"/>
      <w:r>
        <w:rPr>
          <w:lang w:eastAsia="zh-TW"/>
        </w:rPr>
        <w:t>與推文內容</w:t>
      </w:r>
      <w:proofErr w:type="gramEnd"/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亦能廣泛導入政府監控與</w:t>
      </w:r>
      <w:proofErr w:type="gramStart"/>
      <w:r>
        <w:rPr>
          <w:lang w:eastAsia="zh-TW"/>
        </w:rPr>
        <w:t>疾病防控用途</w:t>
      </w:r>
      <w:proofErr w:type="gramEnd"/>
      <w:r w:rsidR="00EA7AFD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br/>
      </w:r>
      <w:proofErr w:type="gramStart"/>
      <w:r>
        <w:rPr>
          <w:lang w:eastAsia="zh-TW"/>
        </w:rPr>
        <w:t>此外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proofErr w:type="gramEnd"/>
      <w:r>
        <w:rPr>
          <w:lang w:eastAsia="zh-TW"/>
        </w:rPr>
        <w:t>教授也展示了系統於不同月份階段的目標值與實際成果</w:t>
      </w:r>
      <w:r w:rsidR="00EA7AFD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涵蓋五項主要預測指標：</w:t>
      </w:r>
      <w:r>
        <w:rPr>
          <w:lang w:eastAsia="zh-TW"/>
        </w:rPr>
        <w:t>Mean Lead-Time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Mean Probability Score</w:t>
      </w:r>
      <w:r w:rsidR="00EA7AFD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Mean Quality Score</w:t>
      </w:r>
      <w:r w:rsidR="00CB6FA9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Recall</w:t>
      </w:r>
      <w:r w:rsidR="00CB6FA9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Precision</w:t>
      </w:r>
      <w:r w:rsidR="00CB6FA9">
        <w:rPr>
          <w:rFonts w:ascii="新細明體" w:eastAsia="新細明體" w:hAnsi="新細明體" w:hint="eastAsia"/>
          <w:lang w:eastAsia="zh-TW"/>
        </w:rPr>
        <w:t>。</w:t>
      </w:r>
      <w:r>
        <w:rPr>
          <w:lang w:eastAsia="zh-TW"/>
        </w:rPr>
        <w:t>以</w:t>
      </w:r>
      <w:r>
        <w:rPr>
          <w:lang w:eastAsia="zh-TW"/>
        </w:rPr>
        <w:t xml:space="preserve"> Month 12 </w:t>
      </w:r>
      <w:r>
        <w:rPr>
          <w:lang w:eastAsia="zh-TW"/>
        </w:rPr>
        <w:t>為例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雖然目標僅設定提前一天預測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但實際平均領先達</w:t>
      </w:r>
      <w:r>
        <w:rPr>
          <w:lang w:eastAsia="zh-TW"/>
        </w:rPr>
        <w:t xml:space="preserve"> 3.89 </w:t>
      </w:r>
      <w:r>
        <w:rPr>
          <w:lang w:eastAsia="zh-TW"/>
        </w:rPr>
        <w:t>天；而準確率更高達</w:t>
      </w:r>
      <w:r>
        <w:rPr>
          <w:lang w:eastAsia="zh-TW"/>
        </w:rPr>
        <w:t xml:space="preserve"> 0.59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proofErr w:type="spellStart"/>
      <w:r>
        <w:rPr>
          <w:lang w:eastAsia="zh-TW"/>
        </w:rPr>
        <w:t>Recal</w:t>
      </w:r>
      <w:proofErr w:type="spellEnd"/>
      <w:r>
        <w:rPr>
          <w:lang w:eastAsia="zh-TW"/>
        </w:rPr>
        <w:t>召回率也表現出色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達</w:t>
      </w:r>
      <w:r>
        <w:rPr>
          <w:lang w:eastAsia="zh-TW"/>
        </w:rPr>
        <w:t xml:space="preserve"> 0.80</w:t>
      </w:r>
      <w:r w:rsidR="00CB6FA9">
        <w:rPr>
          <w:rFonts w:ascii="新細明體" w:eastAsia="新細明體" w:hAnsi="新細明體" w:hint="eastAsia"/>
          <w:lang w:eastAsia="zh-TW"/>
        </w:rPr>
        <w:t>，</w:t>
      </w:r>
      <w:r>
        <w:rPr>
          <w:lang w:eastAsia="zh-TW"/>
        </w:rPr>
        <w:t>顯示系統具備極高的實務應用潛力</w:t>
      </w:r>
      <w:r w:rsidR="00CB6FA9">
        <w:rPr>
          <w:rFonts w:ascii="新細明體" w:eastAsia="新細明體" w:hAnsi="新細明體" w:hint="eastAsia"/>
          <w:lang w:eastAsia="zh-TW"/>
        </w:rPr>
        <w:t>。</w:t>
      </w:r>
    </w:p>
    <w:p w14:paraId="6835E627" w14:textId="1C48DD97" w:rsidR="00EA7AFD" w:rsidRPr="00EA7AFD" w:rsidRDefault="00EA7AFD">
      <w:pPr>
        <w:rPr>
          <w:rFonts w:hint="eastAsia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t>演講的最後，教授也不忘分享了自己在美國任教的學校，包括學校地址、教授的教學內容、教授的指導學生、以及入學方式，學生畢業規劃，求職公司介紹等，這些聽了真的讓我非常大開眼界，也正是因為教授是那麼努力在自己領域上發光發熱，才能有如今的成就，這真是我們要好好學習的地方。</w:t>
      </w:r>
    </w:p>
    <w:p w14:paraId="28DA58AD" w14:textId="77777777" w:rsidR="00DF2205" w:rsidRDefault="00000000">
      <w:pPr>
        <w:rPr>
          <w:lang w:eastAsia="zh-TW"/>
        </w:rPr>
      </w:pPr>
      <w:r>
        <w:rPr>
          <w:lang w:eastAsia="zh-TW"/>
        </w:rPr>
        <w:br/>
      </w:r>
      <w:r>
        <w:rPr>
          <w:lang w:eastAsia="zh-TW"/>
        </w:rPr>
        <w:t>關鍵字：</w:t>
      </w:r>
    </w:p>
    <w:p w14:paraId="5B88A18A" w14:textId="02CFB8B3" w:rsidR="00DF2205" w:rsidRPr="00812D55" w:rsidRDefault="00000000">
      <w:pPr>
        <w:rPr>
          <w:rFonts w:eastAsia="新細明體" w:hint="eastAsia"/>
          <w:lang w:eastAsia="zh-TW"/>
        </w:rPr>
      </w:pPr>
      <w:r>
        <w:rPr>
          <w:lang w:eastAsia="zh-TW"/>
        </w:rPr>
        <w:t>事件預測</w:t>
      </w:r>
      <w:r w:rsidR="00812D55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社群媒體分析</w:t>
      </w:r>
      <w:r w:rsidR="00812D55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人工智慧</w:t>
      </w:r>
      <w:r w:rsidR="00812D55">
        <w:rPr>
          <w:rFonts w:ascii="新細明體" w:eastAsia="新細明體" w:hAnsi="新細明體" w:hint="eastAsia"/>
          <w:lang w:eastAsia="zh-TW"/>
        </w:rPr>
        <w:t>、</w:t>
      </w:r>
      <w:r>
        <w:rPr>
          <w:lang w:eastAsia="zh-TW"/>
        </w:rPr>
        <w:t>多指標方法</w:t>
      </w:r>
    </w:p>
    <w:p w14:paraId="23AA20EC" w14:textId="7EFE3ECE" w:rsidR="00DF2205" w:rsidRDefault="00000000">
      <w:r>
        <w:rPr>
          <w:lang w:eastAsia="zh-TW"/>
        </w:rPr>
        <w:lastRenderedPageBreak/>
        <w:br/>
      </w:r>
      <w:proofErr w:type="spellStart"/>
      <w:r>
        <w:t>參考資料</w:t>
      </w:r>
      <w:proofErr w:type="spellEnd"/>
      <w:r>
        <w:t>:</w:t>
      </w:r>
      <w:r w:rsidR="00CB6FA9" w:rsidRPr="00CB6FA9">
        <w:rPr>
          <w:rFonts w:eastAsia="新細明體" w:hint="eastAsia"/>
          <w:noProof/>
          <w:lang w:eastAsia="zh-TW"/>
        </w:rPr>
        <w:t xml:space="preserve"> </w:t>
      </w:r>
    </w:p>
    <w:p w14:paraId="50BDC5E4" w14:textId="180C064B" w:rsidR="00DF2205" w:rsidRPr="00CB6FA9" w:rsidRDefault="00DF2205" w:rsidP="00CB6FA9">
      <w:pPr>
        <w:pStyle w:val="a0"/>
        <w:numPr>
          <w:ilvl w:val="0"/>
          <w:numId w:val="0"/>
        </w:numPr>
        <w:ind w:left="360"/>
        <w:rPr>
          <w:rFonts w:eastAsia="新細明體" w:hint="eastAsia"/>
          <w:lang w:eastAsia="zh-TW"/>
        </w:rPr>
      </w:pPr>
    </w:p>
    <w:p w14:paraId="421C599E" w14:textId="0A69F1E8" w:rsidR="00DF2205" w:rsidRDefault="00CB6FA9" w:rsidP="00CB6FA9">
      <w:pPr>
        <w:pStyle w:val="a0"/>
        <w:numPr>
          <w:ilvl w:val="0"/>
          <w:numId w:val="0"/>
        </w:numPr>
        <w:ind w:left="360"/>
        <w:rPr>
          <w:rFonts w:eastAsia="新細明體"/>
          <w:lang w:eastAsia="zh-TW"/>
        </w:rPr>
      </w:pPr>
      <w:r>
        <w:rPr>
          <w:rFonts w:eastAsia="新細明體" w:hint="eastAsia"/>
          <w:noProof/>
          <w:lang w:eastAsia="zh-TW"/>
        </w:rPr>
        <w:drawing>
          <wp:inline distT="0" distB="0" distL="0" distR="0" wp14:anchorId="1D72189E" wp14:editId="3D2715E1">
            <wp:extent cx="3532790" cy="4709160"/>
            <wp:effectExtent l="0" t="0" r="0" b="0"/>
            <wp:docPr id="789730612" name="圖片 2" descr="一張含有 文字, 筆跡, 筆記本, 紙張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730612" name="圖片 2" descr="一張含有 文字, 筆跡, 筆記本, 紙張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840" cy="471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3E91F" w14:textId="2E7EFA2D" w:rsidR="00CB6FA9" w:rsidRPr="00CB6FA9" w:rsidRDefault="00CB6FA9" w:rsidP="00CB6FA9">
      <w:pPr>
        <w:pStyle w:val="a0"/>
        <w:numPr>
          <w:ilvl w:val="0"/>
          <w:numId w:val="0"/>
        </w:numPr>
        <w:ind w:left="360"/>
        <w:rPr>
          <w:rFonts w:eastAsia="新細明體" w:hint="eastAsia"/>
          <w:lang w:eastAsia="zh-TW"/>
        </w:rPr>
      </w:pPr>
      <w:r>
        <w:rPr>
          <w:rFonts w:eastAsia="新細明體" w:hint="eastAsia"/>
          <w:noProof/>
          <w:lang w:eastAsia="zh-TW"/>
        </w:rPr>
        <w:lastRenderedPageBreak/>
        <w:drawing>
          <wp:inline distT="0" distB="0" distL="0" distR="0" wp14:anchorId="58506910" wp14:editId="1528BEA0">
            <wp:extent cx="3589955" cy="4785360"/>
            <wp:effectExtent l="0" t="0" r="0" b="0"/>
            <wp:docPr id="619080835" name="圖片 5" descr="一張含有 文字, 筆跡, 紙張, 筆記本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80835" name="圖片 5" descr="一張含有 文字, 筆跡, 紙張, 筆記本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28" cy="479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FA9" w:rsidRPr="00CB6F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8554902">
    <w:abstractNumId w:val="8"/>
  </w:num>
  <w:num w:numId="2" w16cid:durableId="1103964338">
    <w:abstractNumId w:val="6"/>
  </w:num>
  <w:num w:numId="3" w16cid:durableId="369762829">
    <w:abstractNumId w:val="5"/>
  </w:num>
  <w:num w:numId="4" w16cid:durableId="365133735">
    <w:abstractNumId w:val="4"/>
  </w:num>
  <w:num w:numId="5" w16cid:durableId="708994886">
    <w:abstractNumId w:val="7"/>
  </w:num>
  <w:num w:numId="6" w16cid:durableId="19669892">
    <w:abstractNumId w:val="3"/>
  </w:num>
  <w:num w:numId="7" w16cid:durableId="783767305">
    <w:abstractNumId w:val="2"/>
  </w:num>
  <w:num w:numId="8" w16cid:durableId="142351427">
    <w:abstractNumId w:val="1"/>
  </w:num>
  <w:num w:numId="9" w16cid:durableId="11210260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1BD7"/>
    <w:rsid w:val="00812D55"/>
    <w:rsid w:val="00AA1D8D"/>
    <w:rsid w:val="00B47730"/>
    <w:rsid w:val="00CB0664"/>
    <w:rsid w:val="00CB6FA9"/>
    <w:rsid w:val="00DF2205"/>
    <w:rsid w:val="00EA7AF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15CF9D"/>
  <w14:defaultImageDpi w14:val="300"/>
  <w15:docId w15:val="{CE407D5D-077E-48CE-942E-B98AAD4F8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標題 字元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標題 字元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本文 字元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巨集文字 字元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文 字元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鮮明引文 字元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昌聖祐</cp:lastModifiedBy>
  <cp:revision>2</cp:revision>
  <dcterms:created xsi:type="dcterms:W3CDTF">2025-06-07T21:28:00Z</dcterms:created>
  <dcterms:modified xsi:type="dcterms:W3CDTF">2025-06-07T21:28:00Z</dcterms:modified>
  <cp:category/>
</cp:coreProperties>
</file>