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422" w:rsidRPr="004E03EC" w:rsidRDefault="004E03EC" w:rsidP="004E03EC">
      <w:pPr>
        <w:rPr>
          <w:b/>
          <w:sz w:val="28"/>
          <w:szCs w:val="28"/>
          <w:u w:val="single"/>
        </w:rPr>
      </w:pPr>
      <w:r w:rsidRPr="004E03EC">
        <w:rPr>
          <w:b/>
          <w:sz w:val="28"/>
          <w:szCs w:val="28"/>
          <w:u w:val="single"/>
        </w:rPr>
        <w:t>ML Prediction combination</w:t>
      </w:r>
      <w:bookmarkStart w:id="0" w:name="_GoBack"/>
      <w:bookmarkEnd w:id="0"/>
    </w:p>
    <w:p w:rsidR="007B7B57" w:rsidRDefault="006F73FF">
      <w:pPr>
        <w:rPr>
          <w:u w:val="single"/>
        </w:rPr>
      </w:pPr>
      <w:r w:rsidRPr="006F73FF">
        <w:rPr>
          <w:u w:val="single"/>
        </w:rPr>
        <w:t>ML technique</w:t>
      </w:r>
      <w:r w:rsidR="003F0473">
        <w:rPr>
          <w:u w:val="single"/>
        </w:rPr>
        <w:t xml:space="preserve"> (please identify the most popular models to predict bankruptcies and describe a brief intuition behind the model)</w:t>
      </w:r>
    </w:p>
    <w:p w:rsidR="006F73FF" w:rsidRDefault="006F73FF">
      <w:pPr>
        <w:rPr>
          <w:u w:val="single"/>
        </w:rPr>
      </w:pPr>
    </w:p>
    <w:p w:rsidR="006F73FF" w:rsidRDefault="006F73FF">
      <w:pPr>
        <w:rPr>
          <w:u w:val="single"/>
        </w:rPr>
      </w:pPr>
    </w:p>
    <w:p w:rsidR="006F73FF" w:rsidRDefault="006F73FF">
      <w:pPr>
        <w:rPr>
          <w:u w:val="single"/>
        </w:rPr>
      </w:pPr>
    </w:p>
    <w:p w:rsidR="006F73FF" w:rsidRDefault="006F73FF">
      <w:pPr>
        <w:rPr>
          <w:u w:val="single"/>
        </w:rPr>
      </w:pPr>
      <w:r>
        <w:rPr>
          <w:u w:val="single"/>
        </w:rPr>
        <w:t>Bankruptcy definition</w:t>
      </w:r>
    </w:p>
    <w:p w:rsidR="006F73FF" w:rsidRPr="003024B7" w:rsidRDefault="006F73FF" w:rsidP="006F73FF">
      <w:pPr>
        <w:pStyle w:val="ListParagraph"/>
        <w:numPr>
          <w:ilvl w:val="0"/>
          <w:numId w:val="1"/>
        </w:numPr>
        <w:rPr>
          <w:b/>
        </w:rPr>
      </w:pPr>
      <w:r w:rsidRPr="003024B7">
        <w:rPr>
          <w:b/>
        </w:rPr>
        <w:t>Audit Analytics bankruptcy (baseline)</w:t>
      </w:r>
    </w:p>
    <w:p w:rsidR="006F73FF" w:rsidRDefault="006F73FF" w:rsidP="006F73FF">
      <w:pPr>
        <w:pStyle w:val="ListParagraph"/>
        <w:numPr>
          <w:ilvl w:val="0"/>
          <w:numId w:val="1"/>
        </w:numPr>
      </w:pPr>
      <w:r>
        <w:t>Audit Analytics bankruptcy</w:t>
      </w:r>
      <w:r>
        <w:t xml:space="preserve"> + delisting (within 1 year)</w:t>
      </w:r>
    </w:p>
    <w:p w:rsidR="006F73FF" w:rsidRDefault="006F73FF" w:rsidP="006F73FF">
      <w:pPr>
        <w:pStyle w:val="ListParagraph"/>
        <w:numPr>
          <w:ilvl w:val="0"/>
          <w:numId w:val="1"/>
        </w:numPr>
      </w:pPr>
      <w:r>
        <w:t>Audit Analytics bankruptcy</w:t>
      </w:r>
      <w:r>
        <w:t xml:space="preserve"> + delisting followed by bankruptcy within 1 year</w:t>
      </w:r>
    </w:p>
    <w:p w:rsidR="009C6FE5" w:rsidRDefault="009C6FE5" w:rsidP="006F73FF">
      <w:pPr>
        <w:pStyle w:val="ListParagraph"/>
        <w:numPr>
          <w:ilvl w:val="0"/>
          <w:numId w:val="1"/>
        </w:numPr>
      </w:pPr>
      <w:r>
        <w:t>Audit Analytics bankruptcy + UCLA BRD</w:t>
      </w:r>
    </w:p>
    <w:p w:rsidR="009C6FE5" w:rsidRDefault="009C6FE5" w:rsidP="006F73FF">
      <w:pPr>
        <w:pStyle w:val="ListParagraph"/>
        <w:numPr>
          <w:ilvl w:val="0"/>
          <w:numId w:val="1"/>
        </w:numPr>
      </w:pPr>
      <w:r>
        <w:t>Audit Analytics bankruptcy + UCLA BRD + delisting (within 1 year)</w:t>
      </w:r>
    </w:p>
    <w:p w:rsidR="009C6FE5" w:rsidRDefault="009C6FE5" w:rsidP="006F73FF">
      <w:pPr>
        <w:pStyle w:val="ListParagraph"/>
        <w:numPr>
          <w:ilvl w:val="0"/>
          <w:numId w:val="1"/>
        </w:numPr>
      </w:pPr>
      <w:r>
        <w:t>Audit Analytics bankruptcy + UCLA BRD + delisting followed by bankruptcy within 1 year</w:t>
      </w:r>
    </w:p>
    <w:p w:rsidR="003F0473" w:rsidRDefault="003F0473" w:rsidP="009C6FE5"/>
    <w:p w:rsidR="003F0473" w:rsidRPr="003C68D2" w:rsidRDefault="00D03124" w:rsidP="009C6FE5">
      <w:pPr>
        <w:rPr>
          <w:u w:val="single"/>
        </w:rPr>
      </w:pPr>
      <w:r>
        <w:rPr>
          <w:u w:val="single"/>
        </w:rPr>
        <w:t>Bankruptcy timeline cutoff</w:t>
      </w:r>
    </w:p>
    <w:p w:rsidR="003C68D2" w:rsidRPr="003024B7" w:rsidRDefault="003C68D2" w:rsidP="003C68D2">
      <w:pPr>
        <w:pStyle w:val="ListParagraph"/>
        <w:numPr>
          <w:ilvl w:val="0"/>
          <w:numId w:val="1"/>
        </w:numPr>
        <w:rPr>
          <w:b/>
        </w:rPr>
      </w:pPr>
      <w:r w:rsidRPr="003024B7">
        <w:rPr>
          <w:b/>
        </w:rPr>
        <w:t>Bankruptcy within 1 year after fiscal year-end</w:t>
      </w:r>
    </w:p>
    <w:p w:rsidR="003C68D2" w:rsidRDefault="003C68D2" w:rsidP="003C68D2">
      <w:pPr>
        <w:pStyle w:val="ListParagraph"/>
        <w:numPr>
          <w:ilvl w:val="0"/>
          <w:numId w:val="1"/>
        </w:numPr>
      </w:pPr>
      <w:r>
        <w:t>Bankruptcy within 1 year after audit opinion</w:t>
      </w:r>
    </w:p>
    <w:p w:rsidR="003C68D2" w:rsidRDefault="003C68D2" w:rsidP="003C68D2"/>
    <w:p w:rsidR="00D03124" w:rsidRPr="00D03124" w:rsidRDefault="00D03124" w:rsidP="003C68D2">
      <w:pPr>
        <w:rPr>
          <w:u w:val="single"/>
        </w:rPr>
      </w:pPr>
      <w:r w:rsidRPr="00D03124">
        <w:rPr>
          <w:u w:val="single"/>
        </w:rPr>
        <w:t>Sample of analysis</w:t>
      </w:r>
    </w:p>
    <w:p w:rsidR="00D03124" w:rsidRDefault="00D03124" w:rsidP="00D03124">
      <w:pPr>
        <w:pStyle w:val="ListParagraph"/>
        <w:numPr>
          <w:ilvl w:val="0"/>
          <w:numId w:val="1"/>
        </w:numPr>
      </w:pPr>
      <w:r>
        <w:t>Full sample</w:t>
      </w:r>
    </w:p>
    <w:p w:rsidR="00D03124" w:rsidRDefault="00D03124" w:rsidP="00D03124">
      <w:pPr>
        <w:pStyle w:val="ListParagraph"/>
        <w:numPr>
          <w:ilvl w:val="0"/>
          <w:numId w:val="1"/>
        </w:numPr>
      </w:pPr>
      <w:r>
        <w:t>Within financial distress</w:t>
      </w:r>
    </w:p>
    <w:p w:rsidR="00D03124" w:rsidRPr="003024B7" w:rsidRDefault="00D03124" w:rsidP="00D03124">
      <w:pPr>
        <w:pStyle w:val="ListParagraph"/>
        <w:numPr>
          <w:ilvl w:val="1"/>
          <w:numId w:val="1"/>
        </w:numPr>
        <w:rPr>
          <w:b/>
        </w:rPr>
      </w:pPr>
      <w:r w:rsidRPr="003024B7">
        <w:rPr>
          <w:b/>
        </w:rPr>
        <w:t>Either negative net income or negative operating cash flows</w:t>
      </w:r>
    </w:p>
    <w:p w:rsidR="00D03124" w:rsidRDefault="00D03124" w:rsidP="00D03124">
      <w:pPr>
        <w:pStyle w:val="ListParagraph"/>
        <w:numPr>
          <w:ilvl w:val="1"/>
          <w:numId w:val="1"/>
        </w:numPr>
      </w:pPr>
      <w:r>
        <w:t>Negative operating cash flows</w:t>
      </w:r>
    </w:p>
    <w:p w:rsidR="00D03124" w:rsidRDefault="00D03124" w:rsidP="00D03124">
      <w:pPr>
        <w:pStyle w:val="ListParagraph"/>
        <w:numPr>
          <w:ilvl w:val="1"/>
          <w:numId w:val="1"/>
        </w:numPr>
      </w:pPr>
      <w:r>
        <w:t>Negative retained earnings and negative income and negative income in year t-1</w:t>
      </w:r>
    </w:p>
    <w:p w:rsidR="006F73FF" w:rsidRPr="006F73FF" w:rsidRDefault="006F73FF" w:rsidP="006F73FF">
      <w:pPr>
        <w:pStyle w:val="ListParagraph"/>
      </w:pPr>
    </w:p>
    <w:sectPr w:rsidR="006F73FF" w:rsidRPr="006F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D7F92"/>
    <w:multiLevelType w:val="hybridMultilevel"/>
    <w:tmpl w:val="D668FFDC"/>
    <w:lvl w:ilvl="0" w:tplc="2850F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067C6"/>
    <w:multiLevelType w:val="hybridMultilevel"/>
    <w:tmpl w:val="67DA7360"/>
    <w:lvl w:ilvl="0" w:tplc="2850F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07"/>
    <w:rsid w:val="00013422"/>
    <w:rsid w:val="003024B7"/>
    <w:rsid w:val="003C68D2"/>
    <w:rsid w:val="003F0473"/>
    <w:rsid w:val="004E03EC"/>
    <w:rsid w:val="006F73FF"/>
    <w:rsid w:val="007B7B57"/>
    <w:rsid w:val="009C6FE5"/>
    <w:rsid w:val="00AB5D07"/>
    <w:rsid w:val="00D0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FC97"/>
  <w15:chartTrackingRefBased/>
  <w15:docId w15:val="{C2D258C7-708C-4BFB-8008-D840C9CA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Jaehan</dc:creator>
  <cp:keywords/>
  <dc:description/>
  <cp:lastModifiedBy>Ahn, Jaehan</cp:lastModifiedBy>
  <cp:revision>6</cp:revision>
  <dcterms:created xsi:type="dcterms:W3CDTF">2020-01-14T13:42:00Z</dcterms:created>
  <dcterms:modified xsi:type="dcterms:W3CDTF">2020-01-14T14:36:00Z</dcterms:modified>
</cp:coreProperties>
</file>