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9562951"/>
        <w:docPartObj>
          <w:docPartGallery w:val="Cover Pages"/>
          <w:docPartUnique/>
        </w:docPartObj>
      </w:sdtPr>
      <w:sdtContent>
        <w:p w14:paraId="0780C400" w14:textId="142950FE" w:rsidR="006E23C4" w:rsidRDefault="006E23C4">
          <w:r>
            <w:rPr>
              <w:noProof/>
            </w:rPr>
            <mc:AlternateContent>
              <mc:Choice Requires="wps">
                <w:drawing>
                  <wp:anchor distT="0" distB="0" distL="114300" distR="114300" simplePos="0" relativeHeight="251661312" behindDoc="0" locked="0" layoutInCell="1" allowOverlap="1" wp14:anchorId="71EBD770" wp14:editId="7FB4E0A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6E23C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EBD77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6E23C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1BD90F" wp14:editId="1C6305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40F4D1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DDD3635" wp14:editId="4A7554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DD363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v:textbox>
                    <w10:wrap anchorx="page" anchory="page"/>
                  </v:shape>
                </w:pict>
              </mc:Fallback>
            </mc:AlternateContent>
          </w:r>
        </w:p>
        <w:p w14:paraId="3126EEB7" w14:textId="12457250" w:rsidR="006E23C4" w:rsidRDefault="006E23C4">
          <w:r>
            <w:br w:type="page"/>
          </w:r>
        </w:p>
      </w:sdtContent>
    </w:sdt>
    <w:p w14:paraId="339A9C2B" w14:textId="55C19FBF" w:rsidR="00A20AF6" w:rsidRDefault="00056EAA" w:rsidP="00794359">
      <w:pPr>
        <w:pStyle w:val="Heading1"/>
        <w:spacing w:line="480" w:lineRule="auto"/>
      </w:pPr>
      <w:r>
        <w:lastRenderedPageBreak/>
        <w:t>Introduction</w:t>
      </w:r>
    </w:p>
    <w:p w14:paraId="001A36D6" w14:textId="4145F26C" w:rsidR="00056EAA" w:rsidRDefault="00056EAA" w:rsidP="00794359">
      <w:pPr>
        <w:spacing w:line="480" w:lineRule="auto"/>
      </w:pPr>
      <w:r>
        <w:t xml:space="preserve">Software engineering is a new, </w:t>
      </w:r>
      <w:r w:rsidR="00FD41DA">
        <w:t>broad,</w:t>
      </w:r>
      <w:r>
        <w:t xml:space="preserve"> and dynamic field. Unlike </w:t>
      </w:r>
      <w:r w:rsidR="00EF01E4">
        <w:t xml:space="preserve">physics, </w:t>
      </w:r>
      <w:r w:rsidR="00FD41DA">
        <w:t>biology,</w:t>
      </w:r>
      <w:r w:rsidR="00EF01E4">
        <w:t xml:space="preserve"> or chemistry, which can trace their origins to legends of history like Pythagoras or Hippocrates, software engineering as a field of practice is arguably around half a century old. </w:t>
      </w:r>
      <w:r w:rsidR="00A32AE8">
        <w:t>As a result, the styles and application of the field is rather loose and has a diversity of approaches and theories.</w:t>
      </w:r>
      <w:r w:rsidR="00CE5137">
        <w:t xml:space="preserve"> Some even question </w:t>
      </w:r>
      <w:r w:rsidR="00FD41DA">
        <w:t>whether</w:t>
      </w:r>
      <w:r w:rsidR="00CE5137">
        <w:t xml:space="preserve"> software engineering is a form of engineering at all, with notable figures in computer science like </w:t>
      </w:r>
      <w:proofErr w:type="spellStart"/>
      <w:r w:rsidR="00CE5137">
        <w:t>Edsger</w:t>
      </w:r>
      <w:proofErr w:type="spellEnd"/>
      <w:r w:rsidR="00CE5137">
        <w:t xml:space="preserve"> Dijkstra titling the field “How to program if you cannot” </w:t>
      </w:r>
      <w:sdt>
        <w:sdtPr>
          <w:id w:val="1423218452"/>
          <w:citation/>
        </w:sdtPr>
        <w:sdtContent>
          <w:r w:rsidR="00782684">
            <w:fldChar w:fldCharType="begin"/>
          </w:r>
          <w:r w:rsidR="00782684">
            <w:rPr>
              <w:lang w:val="en-GB"/>
            </w:rPr>
            <w:instrText xml:space="preserve"> CITATION Dij88 \l 2057 </w:instrText>
          </w:r>
          <w:r w:rsidR="00782684">
            <w:fldChar w:fldCharType="separate"/>
          </w:r>
          <w:r w:rsidR="00782684" w:rsidRPr="00782684">
            <w:rPr>
              <w:noProof/>
              <w:lang w:val="en-GB"/>
            </w:rPr>
            <w:t>[1]</w:t>
          </w:r>
          <w:r w:rsidR="00782684">
            <w:fldChar w:fldCharType="end"/>
          </w:r>
        </w:sdtContent>
      </w:sdt>
      <w:r w:rsidR="00CE5137">
        <w:t>.</w:t>
      </w:r>
      <w:r w:rsidR="00782684">
        <w:t xml:space="preserve"> </w:t>
      </w:r>
      <w:r w:rsidR="00FD41DA">
        <w:t xml:space="preserve">Despite this, in the practical world of software, software engineering has been embraced as a field of practice taken seriously by governments, international organizations, and the largest and most valuable companies in the world. </w:t>
      </w:r>
    </w:p>
    <w:p w14:paraId="3A61876A" w14:textId="4A94C7A5" w:rsidR="00FD41DA" w:rsidRDefault="00FD41DA" w:rsidP="00794359">
      <w:pPr>
        <w:spacing w:line="480" w:lineRule="auto"/>
      </w:pPr>
    </w:p>
    <w:p w14:paraId="48BBF27D" w14:textId="71DDF367" w:rsidR="00FD41DA" w:rsidRDefault="005444B4" w:rsidP="00794359">
      <w:pPr>
        <w:spacing w:line="480" w:lineRule="auto"/>
      </w:pPr>
      <w:r>
        <w:t xml:space="preserve">Many approaches and methodologies to organize and further the practice of software engineering has been developed to handle the </w:t>
      </w:r>
      <w:r w:rsidR="00FD26D9">
        <w:t>ever-increasing</w:t>
      </w:r>
      <w:r>
        <w:t xml:space="preserve"> scale and complexity of modern software projects. </w:t>
      </w:r>
      <w:r w:rsidR="005F5D73">
        <w:t xml:space="preserve">Agile, Waterfall, </w:t>
      </w:r>
      <w:r w:rsidR="00FD26D9">
        <w:t>Rapid and DevOps have all been introduced as practices to best handle development, maintenance, and deployment of projects from small-scale</w:t>
      </w:r>
      <w:r w:rsidR="00FD4B2F">
        <w:t xml:space="preserve"> applications</w:t>
      </w:r>
      <w:r w:rsidR="00FD26D9">
        <w:t xml:space="preserve"> to enterprise products. </w:t>
      </w:r>
      <w:r w:rsidR="00FD4B2F">
        <w:t xml:space="preserve">Around these methodologies, many tools </w:t>
      </w:r>
      <w:r w:rsidR="009F5B32">
        <w:t>have been developed to implement and improve these practices, notably the Atlassian suite and GitHub Enterprise. Many of these tools have been used to improve measurement and organization of software projects.</w:t>
      </w:r>
    </w:p>
    <w:p w14:paraId="6ACFAF5A" w14:textId="3C86F021" w:rsidR="00C56675" w:rsidRDefault="00C56675" w:rsidP="00794359">
      <w:pPr>
        <w:spacing w:line="480" w:lineRule="auto"/>
      </w:pPr>
    </w:p>
    <w:p w14:paraId="1FB6F323" w14:textId="320D7F6F" w:rsidR="00C56675" w:rsidRDefault="00C56675" w:rsidP="00794359">
      <w:pPr>
        <w:spacing w:line="480" w:lineRule="auto"/>
      </w:pPr>
      <w:proofErr w:type="gramStart"/>
      <w:r>
        <w:t>All of</w:t>
      </w:r>
      <w:proofErr w:type="gramEnd"/>
      <w:r>
        <w:t xml:space="preserve"> these tools, practices and methodologies seek to accomplish but a few simple goals, that being </w:t>
      </w:r>
      <w:r w:rsidR="00797765">
        <w:t xml:space="preserve">creating a measurable </w:t>
      </w:r>
      <w:r w:rsidR="0040013C">
        <w:t xml:space="preserve">and systematic approach to software development, applying the </w:t>
      </w:r>
      <w:r w:rsidR="0040013C">
        <w:lastRenderedPageBreak/>
        <w:t xml:space="preserve">precepts of engineering to software development. </w:t>
      </w:r>
      <w:r w:rsidR="00EB348F">
        <w:t xml:space="preserve">Maintenance, business, </w:t>
      </w:r>
      <w:proofErr w:type="gramStart"/>
      <w:r w:rsidR="00EB348F">
        <w:t>timelines</w:t>
      </w:r>
      <w:proofErr w:type="gramEnd"/>
      <w:r w:rsidR="00EB348F">
        <w:t xml:space="preserve"> and other concerns factor into the day-to-day practical considerations of the software engineering world. </w:t>
      </w:r>
    </w:p>
    <w:p w14:paraId="3D9B4F8A" w14:textId="1B3941AB" w:rsidR="00FC2A84" w:rsidRDefault="00FC2A84" w:rsidP="00794359">
      <w:pPr>
        <w:spacing w:line="480" w:lineRule="auto"/>
      </w:pPr>
    </w:p>
    <w:p w14:paraId="7E98FFBB" w14:textId="702AF222" w:rsidR="00C56675" w:rsidRDefault="00C56675" w:rsidP="00794359">
      <w:pPr>
        <w:pStyle w:val="Heading1"/>
        <w:spacing w:line="480" w:lineRule="auto"/>
      </w:pPr>
      <w:r>
        <w:t>Measuring Engineering Activity</w:t>
      </w:r>
    </w:p>
    <w:p w14:paraId="68931D8E" w14:textId="4433D25F" w:rsidR="00670160" w:rsidRDefault="00172755" w:rsidP="00794359">
      <w:pPr>
        <w:spacing w:line="480" w:lineRule="auto"/>
      </w:pPr>
      <w:r>
        <w:t xml:space="preserve">Of the various </w:t>
      </w:r>
      <w:r w:rsidR="00015D38">
        <w:t>m</w:t>
      </w:r>
      <w:r>
        <w:t>ethodologies involved in the process of software development</w:t>
      </w:r>
      <w:r w:rsidR="00015D38">
        <w:t xml:space="preserve">, all require some form of quantification </w:t>
      </w:r>
      <w:r w:rsidR="00D56AE4">
        <w:t>to determine when a stage of the process is complete.</w:t>
      </w:r>
      <w:r w:rsidR="00F6114E">
        <w:t xml:space="preserve"> Waterfall is only </w:t>
      </w:r>
      <w:proofErr w:type="gramStart"/>
      <w:r w:rsidR="00F6114E">
        <w:t>really complete</w:t>
      </w:r>
      <w:proofErr w:type="gramEnd"/>
      <w:r w:rsidR="00F6114E">
        <w:t xml:space="preserve"> on release of the project, with maintenance following suit. Rapid application development works in cycles of prototyping, </w:t>
      </w:r>
      <w:proofErr w:type="gramStart"/>
      <w:r w:rsidR="00F6114E">
        <w:t>demonstrating</w:t>
      </w:r>
      <w:proofErr w:type="gramEnd"/>
      <w:r w:rsidR="00F6114E">
        <w:t xml:space="preserve"> and defining, with completion at client approval and deployment.</w:t>
      </w:r>
      <w:r w:rsidR="00D56AE4">
        <w:t xml:space="preserve"> Agile cycles are considered complete at the end of their sprint</w:t>
      </w:r>
      <w:r w:rsidR="00F6114E">
        <w:t xml:space="preserve"> finishing one feature or aspect to the project</w:t>
      </w:r>
      <w:r w:rsidR="00D56AE4">
        <w:t>, leading to the next one.</w:t>
      </w:r>
      <w:r w:rsidR="00F6114E">
        <w:t xml:space="preserve"> DevOps takes this another step by </w:t>
      </w:r>
      <w:r w:rsidR="00794359">
        <w:t>focusing on continuous integration and deployment, releasing small implementations often, and automating builds and releases as much as possible.</w:t>
      </w:r>
      <w:r w:rsidR="00670160">
        <w:t xml:space="preserve"> When it comes down to the core of each of these strategies, </w:t>
      </w:r>
      <w:proofErr w:type="gramStart"/>
      <w:r w:rsidR="00670160">
        <w:t>it is clear that the</w:t>
      </w:r>
      <w:proofErr w:type="gramEnd"/>
      <w:r w:rsidR="00670160">
        <w:t xml:space="preserve"> main issue that they focus on is quantification. </w:t>
      </w:r>
    </w:p>
    <w:p w14:paraId="131A6899" w14:textId="77777777" w:rsidR="0060565F" w:rsidRDefault="0060565F" w:rsidP="00794359">
      <w:pPr>
        <w:spacing w:line="480" w:lineRule="auto"/>
      </w:pPr>
    </w:p>
    <w:p w14:paraId="3A97EFF9" w14:textId="51ECD74C" w:rsidR="00C56675" w:rsidRDefault="00670160" w:rsidP="00794359">
      <w:pPr>
        <w:spacing w:line="480" w:lineRule="auto"/>
      </w:pPr>
      <w:r>
        <w:t xml:space="preserve">When is a feature </w:t>
      </w:r>
      <w:proofErr w:type="gramStart"/>
      <w:r>
        <w:t>actually done</w:t>
      </w:r>
      <w:proofErr w:type="gramEnd"/>
      <w:r>
        <w:t xml:space="preserve">? Is it when you have a working implementation that passes tests? Or is it only when the project is released in its entirety? And how can you know if someone is contributing their fair share? It’s obviously difficult to compare the contributions of a seasoned </w:t>
      </w:r>
      <w:r w:rsidR="005D63F0">
        <w:t xml:space="preserve">developer on the team to the new hire who has been on the team barely a week. Settling on simple solutions like commits or passing automated test suites can lead to a moral hazard where developers optimize their work to just look good, rather than </w:t>
      </w:r>
      <w:proofErr w:type="gramStart"/>
      <w:r w:rsidR="005D63F0">
        <w:t>actually getting</w:t>
      </w:r>
      <w:proofErr w:type="gramEnd"/>
      <w:r w:rsidR="005D63F0">
        <w:t xml:space="preserve"> the </w:t>
      </w:r>
      <w:r w:rsidR="005D63F0">
        <w:lastRenderedPageBreak/>
        <w:t xml:space="preserve">job done. </w:t>
      </w:r>
      <w:proofErr w:type="gramStart"/>
      <w:r w:rsidR="005D63F0">
        <w:t>Thus</w:t>
      </w:r>
      <w:proofErr w:type="gramEnd"/>
      <w:r w:rsidR="005D63F0">
        <w:t xml:space="preserve"> we must consider more holistic methods to measure engineering progress, and the extent to which the various methodologies appropriately quantify progress. </w:t>
      </w:r>
      <w:r w:rsidR="0060565F">
        <w:t>Additionally,</w:t>
      </w:r>
      <w:r w:rsidR="005D63F0">
        <w:t xml:space="preserve"> the class of project at issue will consequently become a major consideration to the software engineering process.</w:t>
      </w:r>
    </w:p>
    <w:p w14:paraId="5902EAAC" w14:textId="060C5C6C" w:rsidR="0060565F" w:rsidRDefault="0060565F" w:rsidP="00794359">
      <w:pPr>
        <w:spacing w:line="480" w:lineRule="auto"/>
      </w:pPr>
    </w:p>
    <w:p w14:paraId="23425E99" w14:textId="456470E9" w:rsidR="0060565F" w:rsidRPr="00C56675" w:rsidRDefault="0060565F" w:rsidP="00794359">
      <w:pPr>
        <w:spacing w:line="480" w:lineRule="auto"/>
      </w:pPr>
      <w:r>
        <w:t xml:space="preserve">Some ways that we can think about the types of projects that </w:t>
      </w:r>
      <w:proofErr w:type="spellStart"/>
      <w:r>
        <w:t>affect</w:t>
      </w:r>
      <w:proofErr w:type="spellEnd"/>
      <w:r>
        <w:t xml:space="preserve"> how we approach the measurement of software engineering starts with timelines. A triple-A game will have very different measurement considerations than, for example, a CRM </w:t>
      </w:r>
      <w:r w:rsidR="00493FCA">
        <w:t xml:space="preserve">platform. Where your triple-A developer is looking towards the release date, and thus the final product at that date, the CRM developer is more concerned about the singular </w:t>
      </w:r>
      <w:r w:rsidR="002866CF">
        <w:t>feature and</w:t>
      </w:r>
      <w:r w:rsidR="00493FCA">
        <w:t xml:space="preserve"> will accept a slower speed of development if it creates a better </w:t>
      </w:r>
      <w:proofErr w:type="gramStart"/>
      <w:r w:rsidR="00493FCA">
        <w:t>end product</w:t>
      </w:r>
      <w:proofErr w:type="gramEnd"/>
      <w:r w:rsidR="002866CF">
        <w:t xml:space="preserve">. Naturally different development methodologies better fit each of these strategies, perhaps waterfall for the triple-A game studio and Agile or DevOps for the CRM development team. </w:t>
      </w:r>
    </w:p>
    <w:sectPr w:rsidR="0060565F" w:rsidRPr="00C56675" w:rsidSect="006E23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C4"/>
    <w:rsid w:val="00015D38"/>
    <w:rsid w:val="00056EAA"/>
    <w:rsid w:val="00172755"/>
    <w:rsid w:val="002866CF"/>
    <w:rsid w:val="0040013C"/>
    <w:rsid w:val="00493FCA"/>
    <w:rsid w:val="005444B4"/>
    <w:rsid w:val="005D63F0"/>
    <w:rsid w:val="005F5D73"/>
    <w:rsid w:val="0060565F"/>
    <w:rsid w:val="00670160"/>
    <w:rsid w:val="006E23C4"/>
    <w:rsid w:val="00752417"/>
    <w:rsid w:val="00772C64"/>
    <w:rsid w:val="00782684"/>
    <w:rsid w:val="00794359"/>
    <w:rsid w:val="00797765"/>
    <w:rsid w:val="009F5B32"/>
    <w:rsid w:val="00A32AE8"/>
    <w:rsid w:val="00C56675"/>
    <w:rsid w:val="00CE5137"/>
    <w:rsid w:val="00D56AE4"/>
    <w:rsid w:val="00EB348F"/>
    <w:rsid w:val="00EF01E4"/>
    <w:rsid w:val="00F50785"/>
    <w:rsid w:val="00F6114E"/>
    <w:rsid w:val="00FC2A84"/>
    <w:rsid w:val="00FD26D9"/>
    <w:rsid w:val="00FD41DA"/>
    <w:rsid w:val="00FD4B2F"/>
    <w:rsid w:val="00FE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72D7"/>
  <w15:chartTrackingRefBased/>
  <w15:docId w15:val="{63C8CC41-669F-6C46-9B21-43475723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72C64"/>
    <w:pPr>
      <w:pBdr>
        <w:bottom w:val="single" w:sz="8" w:space="4" w:color="4472C4" w:themeColor="accent1"/>
      </w:pBdr>
      <w:spacing w:after="300"/>
      <w:contextualSpacing/>
    </w:pPr>
    <w:rPr>
      <w:rFonts w:ascii="Cambria" w:eastAsiaTheme="majorEastAsia" w:hAnsi="Cambria"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772C64"/>
    <w:rPr>
      <w:rFonts w:ascii="Cambria" w:eastAsiaTheme="majorEastAsia" w:hAnsi="Cambria" w:cstheme="majorBidi"/>
      <w:b/>
      <w:color w:val="323E4F" w:themeColor="text2" w:themeShade="BF"/>
      <w:spacing w:val="5"/>
      <w:kern w:val="28"/>
      <w:sz w:val="52"/>
      <w:szCs w:val="52"/>
    </w:rPr>
  </w:style>
  <w:style w:type="paragraph" w:styleId="NoSpacing">
    <w:name w:val="No Spacing"/>
    <w:link w:val="NoSpacingChar"/>
    <w:uiPriority w:val="1"/>
    <w:qFormat/>
    <w:rsid w:val="006E23C4"/>
    <w:rPr>
      <w:rFonts w:eastAsiaTheme="minorEastAsia"/>
      <w:sz w:val="22"/>
      <w:szCs w:val="22"/>
      <w:lang w:eastAsia="zh-CN"/>
    </w:rPr>
  </w:style>
  <w:style w:type="character" w:customStyle="1" w:styleId="NoSpacingChar">
    <w:name w:val="No Spacing Char"/>
    <w:basedOn w:val="DefaultParagraphFont"/>
    <w:link w:val="NoSpacing"/>
    <w:uiPriority w:val="1"/>
    <w:rsid w:val="006E23C4"/>
    <w:rPr>
      <w:rFonts w:eastAsiaTheme="minorEastAsia"/>
      <w:sz w:val="22"/>
      <w:szCs w:val="22"/>
      <w:lang w:eastAsia="zh-CN"/>
    </w:rPr>
  </w:style>
  <w:style w:type="character" w:customStyle="1" w:styleId="Heading1Char">
    <w:name w:val="Heading 1 Char"/>
    <w:basedOn w:val="DefaultParagraphFont"/>
    <w:link w:val="Heading1"/>
    <w:uiPriority w:val="9"/>
    <w:rsid w:val="00056E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Dij88</b:Tag>
    <b:SourceType>ElectronicSource</b:SourceType>
    <b:Guid>{EDAC8068-672B-0344-A935-971A8D98B93E}</b:Guid>
    <b:Title>On the cruelty of really teaching computing science</b:Title>
    <b:City>Austin</b:City>
    <b:Publisher>The University of Texas at Austin</b:Publisher>
    <b:Year>1988</b:Year>
    <b:Author>
      <b:Author>
        <b:NameList>
          <b:Person>
            <b:Last>Dijkstra</b:Last>
            <b:First>Edsger</b:First>
          </b:Person>
        </b:NameList>
      </b:Author>
    </b:Author>
    <b:StateProvince>Texas</b:StateProvince>
    <b:CountryRegion>United States of America</b:CountryRegion>
    <b:RefOrder>1</b:RefOrder>
  </b:Source>
</b:Sources>
</file>

<file path=customXml/itemProps1.xml><?xml version="1.0" encoding="utf-8"?>
<ds:datastoreItem xmlns:ds="http://schemas.openxmlformats.org/officeDocument/2006/customXml" ds:itemID="{0ACFE2E7-FA8D-5640-9D61-DAAC2E33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Measuring, Evaluating, Calculating &amp; Considering Software Engineering Performance</dc:subject>
  <dc:creator>Jay Cowan</dc:creator>
  <cp:keywords/>
  <dc:description/>
  <cp:lastModifiedBy>Jay Cowan</cp:lastModifiedBy>
  <cp:revision>3</cp:revision>
  <dcterms:created xsi:type="dcterms:W3CDTF">2022-01-02T17:31:00Z</dcterms:created>
  <dcterms:modified xsi:type="dcterms:W3CDTF">2022-01-02T20:06:00Z</dcterms:modified>
</cp:coreProperties>
</file>