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Test Cases</w:t>
      </w:r>
    </w:p>
    <w:p>
      <w:r>
        <w:t>Generated from the validated 5-subsystem structure for Cafe Gervacios Kiosk.</w:t>
      </w:r>
    </w:p>
    <w:p>
      <w:pPr>
        <w:pStyle w:val="Heading1"/>
      </w:pPr>
      <w:r>
        <w:t>Customer-Facing Portal &amp;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TEST CASE ID</w:t>
            </w:r>
          </w:p>
        </w:tc>
        <w:tc>
          <w:tcPr>
            <w:tcW w:type="dxa" w:w="2098"/>
          </w:tcPr>
          <w:p>
            <w:r>
              <w:t>TITLE</w:t>
            </w:r>
          </w:p>
        </w:tc>
        <w:tc>
          <w:tcPr>
            <w:tcW w:type="dxa" w:w="2098"/>
          </w:tcPr>
          <w:p>
            <w:r>
              <w:t>PRE-CONDITION</w:t>
            </w:r>
          </w:p>
        </w:tc>
        <w:tc>
          <w:tcPr>
            <w:tcW w:type="dxa" w:w="2098"/>
          </w:tcPr>
          <w:p>
            <w:r>
              <w:t>TEST STEPS</w:t>
            </w:r>
          </w:p>
        </w:tc>
        <w:tc>
          <w:tcPr>
            <w:tcW w:type="dxa" w:w="2098"/>
          </w:tcPr>
          <w:p>
            <w:r>
              <w:t>EXPECTED RESULTS</w:t>
            </w:r>
          </w:p>
        </w:tc>
        <w:tc>
          <w:tcPr>
            <w:tcW w:type="dxa" w:w="2098"/>
          </w:tcPr>
          <w:p>
            <w:r>
              <w:t>ACTUAL RESULTS</w:t>
            </w:r>
          </w:p>
        </w:tc>
        <w:tc>
          <w:tcPr>
            <w:tcW w:type="dxa" w:w="2098"/>
          </w:tcPr>
          <w:p>
            <w:r>
              <w:t>STATUS</w:t>
            </w:r>
          </w:p>
        </w:tc>
      </w:tr>
      <w:tr>
        <w:tc>
          <w:tcPr>
            <w:tcW w:type="dxa" w:w="2098"/>
          </w:tcPr>
          <w:p>
            <w:r>
              <w:t>CFP-001</w:t>
            </w:r>
          </w:p>
        </w:tc>
        <w:tc>
          <w:tcPr>
            <w:tcW w:type="dxa" w:w="2098"/>
          </w:tcPr>
          <w:p>
            <w:r>
              <w:t>Load home page</w:t>
            </w:r>
          </w:p>
        </w:tc>
        <w:tc>
          <w:tcPr>
            <w:tcW w:type="dxa" w:w="2098"/>
          </w:tcPr>
          <w:p>
            <w:r>
              <w:t>Application is online and public routes are accessible.</w:t>
            </w:r>
          </w:p>
        </w:tc>
        <w:tc>
          <w:tcPr>
            <w:tcW w:type="dxa" w:w="2098"/>
          </w:tcPr>
          <w:p>
            <w:r>
              <w:t>1. Open the public site root URL.</w:t>
            </w:r>
          </w:p>
        </w:tc>
        <w:tc>
          <w:tcPr>
            <w:tcW w:type="dxa" w:w="2098"/>
          </w:tcPr>
          <w:p>
            <w:r>
              <w:t>The home page loads successfully without authentication errors.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CFP-002</w:t>
            </w:r>
          </w:p>
        </w:tc>
        <w:tc>
          <w:tcPr>
            <w:tcW w:type="dxa" w:w="2098"/>
          </w:tcPr>
          <w:p>
            <w:r>
              <w:t>Load public menu page</w:t>
            </w:r>
          </w:p>
        </w:tc>
        <w:tc>
          <w:tcPr>
            <w:tcW w:type="dxa" w:w="2098"/>
          </w:tcPr>
          <w:p>
            <w:r>
              <w:t>At least one menu category and one available menu item exist.</w:t>
            </w:r>
          </w:p>
        </w:tc>
        <w:tc>
          <w:tcPr>
            <w:tcW w:type="dxa" w:w="2098"/>
          </w:tcPr>
          <w:p>
            <w:r>
              <w:t>1. Navigate to the public menu page.</w:t>
            </w:r>
          </w:p>
        </w:tc>
        <w:tc>
          <w:tcPr>
            <w:tcW w:type="dxa" w:w="2098"/>
          </w:tcPr>
          <w:p>
            <w:r>
              <w:t>The menu page displays categories and available menu items in the configured order.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CFP-003</w:t>
            </w:r>
          </w:p>
        </w:tc>
        <w:tc>
          <w:tcPr>
            <w:tcW w:type="dxa" w:w="2098"/>
          </w:tcPr>
          <w:p>
            <w:r>
              <w:t>Hide unavailable menu items from public menu</w:t>
            </w:r>
          </w:p>
        </w:tc>
        <w:tc>
          <w:tcPr>
            <w:tcW w:type="dxa" w:w="2098"/>
          </w:tcPr>
          <w:p>
            <w:r>
              <w:t>A menu category contains both available and unavailable items.</w:t>
            </w:r>
          </w:p>
        </w:tc>
        <w:tc>
          <w:tcPr>
            <w:tcW w:type="dxa" w:w="2098"/>
          </w:tcPr>
          <w:p>
            <w:r>
              <w:t>1. Navigate to the public menu page.</w:t>
              <w:br/>
              <w:t>2. Inspect the list of menu items for the affected category.</w:t>
            </w:r>
          </w:p>
        </w:tc>
        <w:tc>
          <w:tcPr>
            <w:tcW w:type="dxa" w:w="2098"/>
          </w:tcPr>
          <w:p>
            <w:r>
              <w:t>Only items marked as available are shown on the public menu.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CFP-004</w:t>
            </w:r>
          </w:p>
        </w:tc>
        <w:tc>
          <w:tcPr>
            <w:tcW w:type="dxa" w:w="2098"/>
          </w:tcPr>
          <w:p>
            <w:r>
              <w:t>Display empty menu gracefully</w:t>
            </w:r>
          </w:p>
        </w:tc>
        <w:tc>
          <w:tcPr>
            <w:tcW w:type="dxa" w:w="2098"/>
          </w:tcPr>
          <w:p>
            <w:r>
              <w:t>No menu categories or menu items exist.</w:t>
            </w:r>
          </w:p>
        </w:tc>
        <w:tc>
          <w:tcPr>
            <w:tcW w:type="dxa" w:w="2098"/>
          </w:tcPr>
          <w:p>
            <w:r>
              <w:t>1. Navigate to the public menu page.</w:t>
            </w:r>
          </w:p>
        </w:tc>
        <w:tc>
          <w:tcPr>
            <w:tcW w:type="dxa" w:w="2098"/>
          </w:tcPr>
          <w:p>
            <w:r>
              <w:t>The menu page loads successfully and handles the empty state without a crash.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CFP-005</w:t>
            </w:r>
          </w:p>
        </w:tc>
        <w:tc>
          <w:tcPr>
            <w:tcW w:type="dxa" w:w="2098"/>
          </w:tcPr>
          <w:p>
            <w:r>
              <w:t>Load reservation landing page</w:t>
            </w:r>
          </w:p>
        </w:tc>
        <w:tc>
          <w:tcPr>
            <w:tcW w:type="dxa" w:w="2098"/>
          </w:tcPr>
          <w:p>
            <w:r>
              <w:t>Application is online and public routes are accessible.</w:t>
            </w:r>
          </w:p>
        </w:tc>
        <w:tc>
          <w:tcPr>
            <w:tcW w:type="dxa" w:w="2098"/>
          </w:tcPr>
          <w:p>
            <w:r>
              <w:t>1. Navigate to the reservation page.</w:t>
            </w:r>
          </w:p>
        </w:tc>
        <w:tc>
          <w:tcPr>
            <w:tcW w:type="dxa" w:w="2098"/>
          </w:tcPr>
          <w:p>
            <w:r>
              <w:t>The reservation page loads successfully and exposes the reservation form flow.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CFP-006</w:t>
            </w:r>
          </w:p>
        </w:tc>
        <w:tc>
          <w:tcPr>
            <w:tcW w:type="dxa" w:w="2098"/>
          </w:tcPr>
          <w:p>
            <w:r>
              <w:t>Redirect /payment to reservation payment guide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Open the /payment URL.</w:t>
            </w:r>
          </w:p>
        </w:tc>
        <w:tc>
          <w:tcPr>
            <w:tcW w:type="dxa" w:w="2098"/>
          </w:tcPr>
          <w:p>
            <w:r>
              <w:t>The request is redirected to the reservation payment guide page.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CFP-007</w:t>
            </w:r>
          </w:p>
        </w:tc>
        <w:tc>
          <w:tcPr>
            <w:tcW w:type="dxa" w:w="2098"/>
          </w:tcPr>
          <w:p>
            <w:r>
              <w:t>Load about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Navigate to the about page.</w:t>
            </w:r>
          </w:p>
        </w:tc>
        <w:tc>
          <w:tcPr>
            <w:tcW w:type="dxa" w:w="2098"/>
          </w:tcPr>
          <w:p>
            <w:r>
              <w:t>The about page loads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CFP-008</w:t>
            </w:r>
          </w:p>
        </w:tc>
        <w:tc>
          <w:tcPr>
            <w:tcW w:type="dxa" w:w="2098"/>
          </w:tcPr>
          <w:p>
            <w:r>
              <w:t>Load contact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Navigate to the contact page.</w:t>
            </w:r>
          </w:p>
        </w:tc>
        <w:tc>
          <w:tcPr>
            <w:tcW w:type="dxa" w:w="2098"/>
          </w:tcPr>
          <w:p>
            <w:r>
              <w:t>The contact page loads successfully and exposes the contact form.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CFP-009</w:t>
            </w:r>
          </w:p>
        </w:tc>
        <w:tc>
          <w:tcPr>
            <w:tcW w:type="dxa" w:w="2098"/>
          </w:tcPr>
          <w:p>
            <w:r>
              <w:t>Submit contact form with valid details</w:t>
            </w:r>
          </w:p>
        </w:tc>
        <w:tc>
          <w:tcPr>
            <w:tcW w:type="dxa" w:w="2098"/>
          </w:tcPr>
          <w:p>
            <w:r>
              <w:t>The contact page is open.</w:t>
            </w:r>
          </w:p>
        </w:tc>
        <w:tc>
          <w:tcPr>
            <w:tcW w:type="dxa" w:w="2098"/>
          </w:tcPr>
          <w:p>
            <w:r>
              <w:t>1. Enter a valid name.</w:t>
              <w:br/>
              <w:t>2. Enter a valid email address.</w:t>
              <w:br/>
              <w:t>3. Enter a valid message within the allowed length.</w:t>
              <w:br/>
              <w:t>4. Submit the contact form.</w:t>
            </w:r>
          </w:p>
        </w:tc>
        <w:tc>
          <w:tcPr>
            <w:tcW w:type="dxa" w:w="2098"/>
          </w:tcPr>
          <w:p>
            <w:r>
              <w:t>The message is stored successfully, the form is reset, and the page shows a sent state.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CFP-010</w:t>
            </w:r>
          </w:p>
        </w:tc>
        <w:tc>
          <w:tcPr>
            <w:tcW w:type="dxa" w:w="2098"/>
          </w:tcPr>
          <w:p>
            <w:r>
              <w:t>Reject contact form with invalid email</w:t>
            </w:r>
          </w:p>
        </w:tc>
        <w:tc>
          <w:tcPr>
            <w:tcW w:type="dxa" w:w="2098"/>
          </w:tcPr>
          <w:p>
            <w:r>
              <w:t>The contact page is open.</w:t>
            </w:r>
          </w:p>
        </w:tc>
        <w:tc>
          <w:tcPr>
            <w:tcW w:type="dxa" w:w="2098"/>
          </w:tcPr>
          <w:p>
            <w:r>
              <w:t>1. Enter a valid name.</w:t>
              <w:br/>
              <w:t>2. Enter an invalid email address.</w:t>
              <w:br/>
              <w:t>3. Enter a valid message.</w:t>
              <w:br/>
              <w:t>4. Submit the contact form.</w:t>
            </w:r>
          </w:p>
        </w:tc>
        <w:tc>
          <w:tcPr>
            <w:tcW w:type="dxa" w:w="2098"/>
          </w:tcPr>
          <w:p>
            <w:r>
              <w:t>The form submission is rejected and an email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CFP-011</w:t>
            </w:r>
          </w:p>
        </w:tc>
        <w:tc>
          <w:tcPr>
            <w:tcW w:type="dxa" w:w="2098"/>
          </w:tcPr>
          <w:p>
            <w:r>
              <w:t>Reject contact form with missing required fields</w:t>
            </w:r>
          </w:p>
        </w:tc>
        <w:tc>
          <w:tcPr>
            <w:tcW w:type="dxa" w:w="2098"/>
          </w:tcPr>
          <w:p>
            <w:r>
              <w:t>The contact page is open.</w:t>
            </w:r>
          </w:p>
        </w:tc>
        <w:tc>
          <w:tcPr>
            <w:tcW w:type="dxa" w:w="2098"/>
          </w:tcPr>
          <w:p>
            <w:r>
              <w:t>1. Leave one or more required fields blank.</w:t>
              <w:br/>
              <w:t>2. Submit the contact form.</w:t>
            </w:r>
          </w:p>
        </w:tc>
        <w:tc>
          <w:tcPr>
            <w:tcW w:type="dxa" w:w="2098"/>
          </w:tcPr>
          <w:p>
            <w:r>
              <w:t>The form submission is rejected and validation errors are shown for the missing fields.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CFP-012</w:t>
            </w:r>
          </w:p>
        </w:tc>
        <w:tc>
          <w:tcPr>
            <w:tcW w:type="dxa" w:w="2098"/>
          </w:tcPr>
          <w:p>
            <w:r>
              <w:t>Load blog listing page</w:t>
            </w:r>
          </w:p>
        </w:tc>
        <w:tc>
          <w:tcPr>
            <w:tcW w:type="dxa" w:w="2098"/>
          </w:tcPr>
          <w:p>
            <w:r>
              <w:t>At least one blog post exists.</w:t>
            </w:r>
          </w:p>
        </w:tc>
        <w:tc>
          <w:tcPr>
            <w:tcW w:type="dxa" w:w="2098"/>
          </w:tcPr>
          <w:p>
            <w:r>
              <w:t>1. Navigate to the blog page.</w:t>
            </w:r>
          </w:p>
        </w:tc>
        <w:tc>
          <w:tcPr>
            <w:tcW w:type="dxa" w:w="2098"/>
          </w:tcPr>
          <w:p>
            <w:r>
              <w:t>The blog listing page loads and displays blog posts in descending published date order.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CFP-013</w:t>
            </w:r>
          </w:p>
        </w:tc>
        <w:tc>
          <w:tcPr>
            <w:tcW w:type="dxa" w:w="2098"/>
          </w:tcPr>
          <w:p>
            <w:r>
              <w:t>Open blog detail page for existing post</w:t>
            </w:r>
          </w:p>
        </w:tc>
        <w:tc>
          <w:tcPr>
            <w:tcW w:type="dxa" w:w="2098"/>
          </w:tcPr>
          <w:p>
            <w:r>
              <w:t>At least one blog post exists.</w:t>
            </w:r>
          </w:p>
        </w:tc>
        <w:tc>
          <w:tcPr>
            <w:tcW w:type="dxa" w:w="2098"/>
          </w:tcPr>
          <w:p>
            <w:r>
              <w:t>1. Open the detail page of an existing blog post.</w:t>
            </w:r>
          </w:p>
        </w:tc>
        <w:tc>
          <w:tcPr>
            <w:tcW w:type="dxa" w:w="2098"/>
          </w:tcPr>
          <w:p>
            <w:r>
              <w:t>The selected blog post detail page loads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CFP-014</w:t>
            </w:r>
          </w:p>
        </w:tc>
        <w:tc>
          <w:tcPr>
            <w:tcW w:type="dxa" w:w="2098"/>
          </w:tcPr>
          <w:p>
            <w:r>
              <w:t>Handle invalid blog post ID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Open the blog detail URL using a non-existent post ID.</w:t>
            </w:r>
          </w:p>
        </w:tc>
        <w:tc>
          <w:tcPr>
            <w:tcW w:type="dxa" w:w="2098"/>
          </w:tcPr>
          <w:p>
            <w:r>
              <w:t>The system returns the configured not-found behavior instead of loading an invalid post.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CFP-015</w:t>
            </w:r>
          </w:p>
        </w:tc>
        <w:tc>
          <w:tcPr>
            <w:tcW w:type="dxa" w:w="2098"/>
          </w:tcPr>
          <w:p>
            <w:r>
              <w:t>Open reservation success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Navigate to the reservation success page URL.</w:t>
            </w:r>
          </w:p>
        </w:tc>
        <w:tc>
          <w:tcPr>
            <w:tcW w:type="dxa" w:w="2098"/>
          </w:tcPr>
          <w:p>
            <w:r>
              <w:t>The reservation success page loads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CFP-016</w:t>
            </w:r>
          </w:p>
        </w:tc>
        <w:tc>
          <w:tcPr>
            <w:tcW w:type="dxa" w:w="2098"/>
          </w:tcPr>
          <w:p>
            <w:r>
              <w:t>Open reservation failed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Navigate to the reservation failed page URL.</w:t>
            </w:r>
          </w:p>
        </w:tc>
        <w:tc>
          <w:tcPr>
            <w:tcW w:type="dxa" w:w="2098"/>
          </w:tcPr>
          <w:p>
            <w:r>
              <w:t>The reservation failed page loads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CFP-017</w:t>
            </w:r>
          </w:p>
        </w:tc>
        <w:tc>
          <w:tcPr>
            <w:tcW w:type="dxa" w:w="2098"/>
          </w:tcPr>
          <w:p>
            <w:r>
              <w:t>Redirect /mobile/reservation to standard reservation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Open the /mobile/reservation URL.</w:t>
            </w:r>
          </w:p>
        </w:tc>
        <w:tc>
          <w:tcPr>
            <w:tcW w:type="dxa" w:w="2098"/>
          </w:tcPr>
          <w:p>
            <w:r>
              <w:t>The request is redirected to the standard reservation page.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CFP-018</w:t>
            </w:r>
          </w:p>
        </w:tc>
        <w:tc>
          <w:tcPr>
            <w:tcW w:type="dxa" w:w="2098"/>
          </w:tcPr>
          <w:p>
            <w:r>
              <w:t>Redirect unknown /mobile path to home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Open an unknown /mobile/{any} URL.</w:t>
            </w:r>
          </w:p>
        </w:tc>
        <w:tc>
          <w:tcPr>
            <w:tcW w:type="dxa" w:w="2098"/>
          </w:tcPr>
          <w:p>
            <w:r>
              <w:t>The request is redirected to the home page.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CFP-019</w:t>
            </w:r>
          </w:p>
        </w:tc>
        <w:tc>
          <w:tcPr>
            <w:tcW w:type="dxa" w:w="2098"/>
          </w:tcPr>
          <w:p>
            <w:r>
              <w:t>Redirect unknown /kiosk path to home page</w:t>
            </w:r>
          </w:p>
        </w:tc>
        <w:tc>
          <w:tcPr>
            <w:tcW w:type="dxa" w:w="2098"/>
          </w:tcPr>
          <w:p>
            <w:r>
              <w:t>Application is online.</w:t>
            </w:r>
          </w:p>
        </w:tc>
        <w:tc>
          <w:tcPr>
            <w:tcW w:type="dxa" w:w="2098"/>
          </w:tcPr>
          <w:p>
            <w:r>
              <w:t>1. Open an unknown /kiosk/{any} URL.</w:t>
            </w:r>
          </w:p>
        </w:tc>
        <w:tc>
          <w:tcPr>
            <w:tcW w:type="dxa" w:w="2098"/>
          </w:tcPr>
          <w:p>
            <w:r>
              <w:t>The request is redirected to the home page.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CFP-020</w:t>
            </w:r>
          </w:p>
        </w:tc>
        <w:tc>
          <w:tcPr>
            <w:tcW w:type="dxa" w:w="2098"/>
          </w:tcPr>
          <w:p>
            <w:r>
              <w:t>Deny access to admin page from public context</w:t>
            </w:r>
          </w:p>
        </w:tc>
        <w:tc>
          <w:tcPr>
            <w:tcW w:type="dxa" w:w="2098"/>
          </w:tcPr>
          <w:p>
            <w:r>
              <w:t>No user is logged in.</w:t>
            </w:r>
          </w:p>
        </w:tc>
        <w:tc>
          <w:tcPr>
            <w:tcW w:type="dxa" w:w="2098"/>
          </w:tcPr>
          <w:p>
            <w:r>
              <w:t>1. Navigate directly to an admin-protected page such as /admin/dashboard.</w:t>
            </w:r>
          </w:p>
        </w:tc>
        <w:tc>
          <w:tcPr>
            <w:tcW w:type="dxa" w:w="2098"/>
          </w:tcPr>
          <w:p>
            <w:r>
              <w:t>The system does not expose the protected page and redirects or blocks access according to the configured authentication flow.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</w:tbl>
    <w:p>
      <w:pPr>
        <w:pStyle w:val="Heading1"/>
      </w:pPr>
      <w:r>
        <w:t>Reservation &amp; Payment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TEST CASE ID</w:t>
            </w:r>
          </w:p>
        </w:tc>
        <w:tc>
          <w:tcPr>
            <w:tcW w:type="dxa" w:w="2098"/>
          </w:tcPr>
          <w:p>
            <w:r>
              <w:t>TITLE</w:t>
            </w:r>
          </w:p>
        </w:tc>
        <w:tc>
          <w:tcPr>
            <w:tcW w:type="dxa" w:w="2098"/>
          </w:tcPr>
          <w:p>
            <w:r>
              <w:t>PRE-CONDITION</w:t>
            </w:r>
          </w:p>
        </w:tc>
        <w:tc>
          <w:tcPr>
            <w:tcW w:type="dxa" w:w="2098"/>
          </w:tcPr>
          <w:p>
            <w:r>
              <w:t>TEST STEPS</w:t>
            </w:r>
          </w:p>
        </w:tc>
        <w:tc>
          <w:tcPr>
            <w:tcW w:type="dxa" w:w="2098"/>
          </w:tcPr>
          <w:p>
            <w:r>
              <w:t>EXPECTED RESULTS</w:t>
            </w:r>
          </w:p>
        </w:tc>
        <w:tc>
          <w:tcPr>
            <w:tcW w:type="dxa" w:w="2098"/>
          </w:tcPr>
          <w:p>
            <w:r>
              <w:t>ACTUAL RESULTS</w:t>
            </w:r>
          </w:p>
        </w:tc>
        <w:tc>
          <w:tcPr>
            <w:tcW w:type="dxa" w:w="2098"/>
          </w:tcPr>
          <w:p>
            <w:r>
              <w:t>STATUS</w:t>
            </w:r>
          </w:p>
        </w:tc>
      </w:tr>
      <w:tr>
        <w:tc>
          <w:tcPr>
            <w:tcW w:type="dxa" w:w="2098"/>
          </w:tcPr>
          <w:p>
            <w:r>
              <w:t>RPM-001</w:t>
            </w:r>
          </w:p>
        </w:tc>
        <w:tc>
          <w:tcPr>
            <w:tcW w:type="dxa" w:w="2098"/>
          </w:tcPr>
          <w:p>
            <w:r>
              <w:t>Create reservation with valid manual QR flow</w:t>
            </w:r>
          </w:p>
        </w:tc>
        <w:tc>
          <w:tcPr>
            <w:tcW w:type="dxa" w:w="2098"/>
          </w:tcPr>
          <w:p>
            <w:r>
              <w:t>Manual QR payment flow is available and no active reservation exists for the phone number.</w:t>
            </w:r>
          </w:p>
        </w:tc>
        <w:tc>
          <w:tcPr>
            <w:tcW w:type="dxa" w:w="2098"/>
          </w:tcPr>
          <w:p>
            <w:r>
              <w:t>1. Open the reservation page.</w:t>
              <w:br/>
              <w:t>2. Enter valid guest information, party size, date, and time.</w:t>
              <w:br/>
              <w:t>3. Acknowledge the reservation policy.</w:t>
              <w:br/>
              <w:t>4. Select manual payment mode if available.</w:t>
              <w:br/>
              <w:t>5. Enter a valid transaction reference number.</w:t>
              <w:br/>
              <w:t>6. Submit the reservation.</w:t>
            </w:r>
          </w:p>
        </w:tc>
        <w:tc>
          <w:tcPr>
            <w:tcW w:type="dxa" w:w="2098"/>
          </w:tcPr>
          <w:p>
            <w:r>
              <w:t>A reservation record is created with pending verification status, a booking reference is generated, and the success state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RPM-002</w:t>
            </w:r>
          </w:p>
        </w:tc>
        <w:tc>
          <w:tcPr>
            <w:tcW w:type="dxa" w:w="2098"/>
          </w:tcPr>
          <w:p>
            <w:r>
              <w:t>Create reservation and proceed to PayMongo checkout</w:t>
            </w:r>
          </w:p>
        </w:tc>
        <w:tc>
          <w:tcPr>
            <w:tcW w:type="dxa" w:w="2098"/>
          </w:tcPr>
          <w:p>
            <w:r>
              <w:t>PayMongo is configured and no active reservation exists for the phone number.</w:t>
            </w:r>
          </w:p>
        </w:tc>
        <w:tc>
          <w:tcPr>
            <w:tcW w:type="dxa" w:w="2098"/>
          </w:tcPr>
          <w:p>
            <w:r>
              <w:t>1. Open the reservation page.</w:t>
              <w:br/>
              <w:t>2. Enter valid guest information, party size, date, and time.</w:t>
              <w:br/>
              <w:t>3. Acknowledge the reservation policy.</w:t>
              <w:br/>
              <w:t>4. Keep online payment mode selected.</w:t>
              <w:br/>
              <w:t>5. Submit the reservation flow to payment.</w:t>
            </w:r>
          </w:p>
        </w:tc>
        <w:tc>
          <w:tcPr>
            <w:tcW w:type="dxa" w:w="2098"/>
          </w:tcPr>
          <w:p>
            <w:r>
              <w:t>A pending booking is created and the guest is redirected to a PayMongo checkout URL.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RPM-003</w:t>
            </w:r>
          </w:p>
        </w:tc>
        <w:tc>
          <w:tcPr>
            <w:tcW w:type="dxa" w:w="2098"/>
          </w:tcPr>
          <w:p>
            <w:r>
              <w:t>Load available reservation slots for valid date and party size</w:t>
            </w:r>
          </w:p>
        </w:tc>
        <w:tc>
          <w:tcPr>
            <w:tcW w:type="dxa" w:w="2098"/>
          </w:tcPr>
          <w:p>
            <w:r>
              <w:t>Tables exist in the system.</w:t>
            </w:r>
          </w:p>
        </w:tc>
        <w:tc>
          <w:tcPr>
            <w:tcW w:type="dxa" w:w="2098"/>
          </w:tcPr>
          <w:p>
            <w:r>
              <w:t>1. Open the reservation page.</w:t>
              <w:br/>
              <w:t>2. Enter a valid future date.</w:t>
              <w:br/>
              <w:t>3. Enter a valid party size.</w:t>
              <w:br/>
              <w:t>4. Open the slot selection modal.</w:t>
            </w:r>
          </w:p>
        </w:tc>
        <w:tc>
          <w:tcPr>
            <w:tcW w:type="dxa" w:w="2098"/>
          </w:tcPr>
          <w:p>
            <w:r>
              <w:t>The system loads categorized time slots and marks availability according to venue capacity.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RPM-004</w:t>
            </w:r>
          </w:p>
        </w:tc>
        <w:tc>
          <w:tcPr>
            <w:tcW w:type="dxa" w:w="2098"/>
          </w:tcPr>
          <w:p>
            <w:r>
              <w:t>Reject reservation with invalid Philippine phone number</w:t>
            </w:r>
          </w:p>
        </w:tc>
        <w:tc>
          <w:tcPr>
            <w:tcW w:type="dxa" w:w="2098"/>
          </w:tcPr>
          <w:p>
            <w:r>
              <w:t>The reservation form is open.</w:t>
            </w:r>
          </w:p>
        </w:tc>
        <w:tc>
          <w:tcPr>
            <w:tcW w:type="dxa" w:w="2098"/>
          </w:tcPr>
          <w:p>
            <w:r>
              <w:t>1. Enter valid reservation details except an invalid phone number.</w:t>
              <w:br/>
              <w:t>2. Submit the reservation.</w:t>
            </w:r>
          </w:p>
        </w:tc>
        <w:tc>
          <w:tcPr>
            <w:tcW w:type="dxa" w:w="2098"/>
          </w:tcPr>
          <w:p>
            <w:r>
              <w:t>The reservation is not submitted and a phone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RPM-005</w:t>
            </w:r>
          </w:p>
        </w:tc>
        <w:tc>
          <w:tcPr>
            <w:tcW w:type="dxa" w:w="2098"/>
          </w:tcPr>
          <w:p>
            <w:r>
              <w:t>Reject reservation with invalid email format</w:t>
            </w:r>
          </w:p>
        </w:tc>
        <w:tc>
          <w:tcPr>
            <w:tcW w:type="dxa" w:w="2098"/>
          </w:tcPr>
          <w:p>
            <w:r>
              <w:t>The reservation form is open.</w:t>
            </w:r>
          </w:p>
        </w:tc>
        <w:tc>
          <w:tcPr>
            <w:tcW w:type="dxa" w:w="2098"/>
          </w:tcPr>
          <w:p>
            <w:r>
              <w:t>1. Enter valid reservation details except an invalid email address.</w:t>
              <w:br/>
              <w:t>2. Submit the reservation.</w:t>
            </w:r>
          </w:p>
        </w:tc>
        <w:tc>
          <w:tcPr>
            <w:tcW w:type="dxa" w:w="2098"/>
          </w:tcPr>
          <w:p>
            <w:r>
              <w:t>The reservation is not submitted and an email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RPM-006</w:t>
            </w:r>
          </w:p>
        </w:tc>
        <w:tc>
          <w:tcPr>
            <w:tcW w:type="dxa" w:w="2098"/>
          </w:tcPr>
          <w:p>
            <w:r>
              <w:t>Reject reservation without policy acknowledgment</w:t>
            </w:r>
          </w:p>
        </w:tc>
        <w:tc>
          <w:tcPr>
            <w:tcW w:type="dxa" w:w="2098"/>
          </w:tcPr>
          <w:p>
            <w:r>
              <w:t>The reservation form is open.</w:t>
            </w:r>
          </w:p>
        </w:tc>
        <w:tc>
          <w:tcPr>
            <w:tcW w:type="dxa" w:w="2098"/>
          </w:tcPr>
          <w:p>
            <w:r>
              <w:t>1. Enter valid reservation details.</w:t>
              <w:br/>
              <w:t>2. Leave the policy acknowledgment unchecked.</w:t>
              <w:br/>
              <w:t>3. Submit the reservation.</w:t>
            </w:r>
          </w:p>
        </w:tc>
        <w:tc>
          <w:tcPr>
            <w:tcW w:type="dxa" w:w="2098"/>
          </w:tcPr>
          <w:p>
            <w:r>
              <w:t>The reservation is not submitted and the policy acknowledgment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RPM-007</w:t>
            </w:r>
          </w:p>
        </w:tc>
        <w:tc>
          <w:tcPr>
            <w:tcW w:type="dxa" w:w="2098"/>
          </w:tcPr>
          <w:p>
            <w:r>
              <w:t>Reject reservation date in the past</w:t>
            </w:r>
          </w:p>
        </w:tc>
        <w:tc>
          <w:tcPr>
            <w:tcW w:type="dxa" w:w="2098"/>
          </w:tcPr>
          <w:p>
            <w:r>
              <w:t>The reservation form is open.</w:t>
            </w:r>
          </w:p>
        </w:tc>
        <w:tc>
          <w:tcPr>
            <w:tcW w:type="dxa" w:w="2098"/>
          </w:tcPr>
          <w:p>
            <w:r>
              <w:t>1. Enter valid reservation details except a past reservation date.</w:t>
              <w:br/>
              <w:t>2. Submit the reservation.</w:t>
            </w:r>
          </w:p>
        </w:tc>
        <w:tc>
          <w:tcPr>
            <w:tcW w:type="dxa" w:w="2098"/>
          </w:tcPr>
          <w:p>
            <w:r>
              <w:t>The reservation is not submitted and a date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RPM-008</w:t>
            </w:r>
          </w:p>
        </w:tc>
        <w:tc>
          <w:tcPr>
            <w:tcW w:type="dxa" w:w="2098"/>
          </w:tcPr>
          <w:p>
            <w:r>
              <w:t>Reject reservation beyond maximum booking horizon</w:t>
            </w:r>
          </w:p>
        </w:tc>
        <w:tc>
          <w:tcPr>
            <w:tcW w:type="dxa" w:w="2098"/>
          </w:tcPr>
          <w:p>
            <w:r>
              <w:t>The reservation form is open.</w:t>
            </w:r>
          </w:p>
        </w:tc>
        <w:tc>
          <w:tcPr>
            <w:tcW w:type="dxa" w:w="2098"/>
          </w:tcPr>
          <w:p>
            <w:r>
              <w:t>1. Enter valid reservation details except a reservation date beyond the allowed future range.</w:t>
              <w:br/>
              <w:t>2. Submit the reservation.</w:t>
            </w:r>
          </w:p>
        </w:tc>
        <w:tc>
          <w:tcPr>
            <w:tcW w:type="dxa" w:w="2098"/>
          </w:tcPr>
          <w:p>
            <w:r>
              <w:t>The reservation is not submitted and the booking horizon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RPM-009</w:t>
            </w:r>
          </w:p>
        </w:tc>
        <w:tc>
          <w:tcPr>
            <w:tcW w:type="dxa" w:w="2098"/>
          </w:tcPr>
          <w:p>
            <w:r>
              <w:t>Reject party size above maximum allowed by largest table</w:t>
            </w:r>
          </w:p>
        </w:tc>
        <w:tc>
          <w:tcPr>
            <w:tcW w:type="dxa" w:w="2098"/>
          </w:tcPr>
          <w:p>
            <w:r>
              <w:t>At least one table exists and the reservation form is open.</w:t>
            </w:r>
          </w:p>
        </w:tc>
        <w:tc>
          <w:tcPr>
            <w:tcW w:type="dxa" w:w="2098"/>
          </w:tcPr>
          <w:p>
            <w:r>
              <w:t>1. Enter a party size greater than the largest allowed reservation capacity.</w:t>
              <w:br/>
              <w:t>2. Complete the other required fields.</w:t>
              <w:br/>
              <w:t>3. Submit the reservation.</w:t>
            </w:r>
          </w:p>
        </w:tc>
        <w:tc>
          <w:tcPr>
            <w:tcW w:type="dxa" w:w="2098"/>
          </w:tcPr>
          <w:p>
            <w:r>
              <w:t>The reservation is not submitted and the party size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RPM-010</w:t>
            </w:r>
          </w:p>
        </w:tc>
        <w:tc>
          <w:tcPr>
            <w:tcW w:type="dxa" w:w="2098"/>
          </w:tcPr>
          <w:p>
            <w:r>
              <w:t>Reject invalid manual transaction reference format</w:t>
            </w:r>
          </w:p>
        </w:tc>
        <w:tc>
          <w:tcPr>
            <w:tcW w:type="dxa" w:w="2098"/>
          </w:tcPr>
          <w:p>
            <w:r>
              <w:t>Manual QR payment mode is selected.</w:t>
            </w:r>
          </w:p>
        </w:tc>
        <w:tc>
          <w:tcPr>
            <w:tcW w:type="dxa" w:w="2098"/>
          </w:tcPr>
          <w:p>
            <w:r>
              <w:t>1. Enter valid reservation details.</w:t>
              <w:br/>
              <w:t>2. Enter an invalid transaction reference format.</w:t>
              <w:br/>
              <w:t>3. Submit the reservation.</w:t>
            </w:r>
          </w:p>
        </w:tc>
        <w:tc>
          <w:tcPr>
            <w:tcW w:type="dxa" w:w="2098"/>
          </w:tcPr>
          <w:p>
            <w:r>
              <w:t>The reservation is not submitted and the transaction reference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RPM-011</w:t>
            </w:r>
          </w:p>
        </w:tc>
        <w:tc>
          <w:tcPr>
            <w:tcW w:type="dxa" w:w="2098"/>
          </w:tcPr>
          <w:p>
            <w:r>
              <w:t>Block duplicate active reservation by phone number</w:t>
            </w:r>
          </w:p>
        </w:tc>
        <w:tc>
          <w:tcPr>
            <w:tcW w:type="dxa" w:w="2098"/>
          </w:tcPr>
          <w:p>
            <w:r>
              <w:t>An active or pending future reservation already exists for the phone number.</w:t>
            </w:r>
          </w:p>
        </w:tc>
        <w:tc>
          <w:tcPr>
            <w:tcW w:type="dxa" w:w="2098"/>
          </w:tcPr>
          <w:p>
            <w:r>
              <w:t>1. Open the reservation page.</w:t>
              <w:br/>
              <w:t>2. Enter the same phone number with otherwise valid reservation details.</w:t>
              <w:br/>
              <w:t>3. Submit the reservation.</w:t>
            </w:r>
          </w:p>
        </w:tc>
        <w:tc>
          <w:tcPr>
            <w:tcW w:type="dxa" w:w="2098"/>
          </w:tcPr>
          <w:p>
            <w:r>
              <w:t>The new reservation is blocked and the system shows that an active reservation already exists.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RPM-012</w:t>
            </w:r>
          </w:p>
        </w:tc>
        <w:tc>
          <w:tcPr>
            <w:tcW w:type="dxa" w:w="2098"/>
          </w:tcPr>
          <w:p>
            <w:r>
              <w:t>Silently discard honeypot-triggered bot submission</w:t>
            </w:r>
          </w:p>
        </w:tc>
        <w:tc>
          <w:tcPr>
            <w:tcW w:type="dxa" w:w="2098"/>
          </w:tcPr>
          <w:p>
            <w:r>
              <w:t>The reservation form is open.</w:t>
            </w:r>
          </w:p>
        </w:tc>
        <w:tc>
          <w:tcPr>
            <w:tcW w:type="dxa" w:w="2098"/>
          </w:tcPr>
          <w:p>
            <w:r>
              <w:t>1. Enter valid reservation details.</w:t>
              <w:br/>
              <w:t>2. Populate the hidden honeypot field.</w:t>
              <w:br/>
              <w:t>3. Submit the reservation.</w:t>
            </w:r>
          </w:p>
        </w:tc>
        <w:tc>
          <w:tcPr>
            <w:tcW w:type="dxa" w:w="2098"/>
          </w:tcPr>
          <w:p>
            <w:r>
              <w:t>The submission is discarded without creating a reservation and the form is reset to the initial state.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RPM-013</w:t>
            </w:r>
          </w:p>
        </w:tc>
        <w:tc>
          <w:tcPr>
            <w:tcW w:type="dxa" w:w="2098"/>
          </w:tcPr>
          <w:p>
            <w:r>
              <w:t>Rate-limit repeated reservation attempts</w:t>
            </w:r>
          </w:p>
        </w:tc>
        <w:tc>
          <w:tcPr>
            <w:tcW w:type="dxa" w:w="2098"/>
          </w:tcPr>
          <w:p>
            <w:r>
              <w:t>The same client IP can submit reservations repeatedly.</w:t>
            </w:r>
          </w:p>
        </w:tc>
        <w:tc>
          <w:tcPr>
            <w:tcW w:type="dxa" w:w="2098"/>
          </w:tcPr>
          <w:p>
            <w:r>
              <w:t>1. Submit reservation attempts from the same IP until the configured limit is exceeded.</w:t>
              <w:br/>
              <w:t>2. Submit one additional reservation attempt.</w:t>
            </w:r>
          </w:p>
        </w:tc>
        <w:tc>
          <w:tcPr>
            <w:tcW w:type="dxa" w:w="2098"/>
          </w:tcPr>
          <w:p>
            <w:r>
              <w:t>The final attempt is blocked and the system shows the too-many-attempts message.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RPM-014</w:t>
            </w:r>
          </w:p>
        </w:tc>
        <w:tc>
          <w:tcPr>
            <w:tcW w:type="dxa" w:w="2098"/>
          </w:tcPr>
          <w:p>
            <w:r>
              <w:t>Mark booking as paid through valid PayMongo webhook</w:t>
            </w:r>
          </w:p>
        </w:tc>
        <w:tc>
          <w:tcPr>
            <w:tcW w:type="dxa" w:w="2098"/>
          </w:tcPr>
          <w:p>
            <w:r>
              <w:t>A pending PayMongo booking exists and a valid signed PayMongo webhook payload is available.</w:t>
            </w:r>
          </w:p>
        </w:tc>
        <w:tc>
          <w:tcPr>
            <w:tcW w:type="dxa" w:w="2098"/>
          </w:tcPr>
          <w:p>
            <w:r>
              <w:t>1. Send the valid paid-event webhook to the PayMongo webhook endpoint.</w:t>
            </w:r>
          </w:p>
        </w:tc>
        <w:tc>
          <w:tcPr>
            <w:tcW w:type="dxa" w:w="2098"/>
          </w:tcPr>
          <w:p>
            <w:r>
              <w:t>The booking payment status becomes paid, the booking becomes active, and automatic table assignment is attempted.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RPM-015</w:t>
            </w:r>
          </w:p>
        </w:tc>
        <w:tc>
          <w:tcPr>
            <w:tcW w:type="dxa" w:w="2098"/>
          </w:tcPr>
          <w:p>
            <w:r>
              <w:t>Reject PayMongo webhook with invalid signature</w:t>
            </w:r>
          </w:p>
        </w:tc>
        <w:tc>
          <w:tcPr>
            <w:tcW w:type="dxa" w:w="2098"/>
          </w:tcPr>
          <w:p>
            <w:r>
              <w:t>A webhook payload is available.</w:t>
            </w:r>
          </w:p>
        </w:tc>
        <w:tc>
          <w:tcPr>
            <w:tcW w:type="dxa" w:w="2098"/>
          </w:tcPr>
          <w:p>
            <w:r>
              <w:t>1. Send a PayMongo webhook request with an invalid signature header.</w:t>
            </w:r>
          </w:p>
        </w:tc>
        <w:tc>
          <w:tcPr>
            <w:tcW w:type="dxa" w:w="2098"/>
          </w:tcPr>
          <w:p>
            <w:r>
              <w:t>The webhook is rejected with invalid-signature behavior and no booking is updated.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RPM-016</w:t>
            </w:r>
          </w:p>
        </w:tc>
        <w:tc>
          <w:tcPr>
            <w:tcW w:type="dxa" w:w="2098"/>
          </w:tcPr>
          <w:p>
            <w:r>
              <w:t>Ignore duplicate PayMongo paid webhook for already processed booking</w:t>
            </w:r>
          </w:p>
        </w:tc>
        <w:tc>
          <w:tcPr>
            <w:tcW w:type="dxa" w:w="2098"/>
          </w:tcPr>
          <w:p>
            <w:r>
              <w:t>A booking already exists with payment status paid and a matching PayMongo identifier.</w:t>
            </w:r>
          </w:p>
        </w:tc>
        <w:tc>
          <w:tcPr>
            <w:tcW w:type="dxa" w:w="2098"/>
          </w:tcPr>
          <w:p>
            <w:r>
              <w:t>1. Send the same valid paid-event webhook again.</w:t>
            </w:r>
          </w:p>
        </w:tc>
        <w:tc>
          <w:tcPr>
            <w:tcW w:type="dxa" w:w="2098"/>
          </w:tcPr>
          <w:p>
            <w:r>
              <w:t>The system reports the event as already processed and does not duplicate confirmation effects.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RPM-017</w:t>
            </w:r>
          </w:p>
        </w:tc>
        <w:tc>
          <w:tcPr>
            <w:tcW w:type="dxa" w:w="2098"/>
          </w:tcPr>
          <w:p>
            <w:r>
              <w:t>Admin verifies eligible manual QR payment</w:t>
            </w:r>
          </w:p>
        </w:tc>
        <w:tc>
          <w:tcPr>
            <w:tcW w:type="dxa" w:w="2098"/>
          </w:tcPr>
          <w:p>
            <w:r>
              <w:t>An authenticated admin user is logged in and a booking exists with manual QR payment pending verification.</w:t>
            </w:r>
          </w:p>
        </w:tc>
        <w:tc>
          <w:tcPr>
            <w:tcW w:type="dxa" w:w="2098"/>
          </w:tcPr>
          <w:p>
            <w:r>
              <w:t>1. Open the admin bookings page.</w:t>
              <w:br/>
              <w:t>2. Trigger the verify-payment action for the eligible booking.</w:t>
            </w:r>
          </w:p>
        </w:tc>
        <w:tc>
          <w:tcPr>
            <w:tcW w:type="dxa" w:w="2098"/>
          </w:tcPr>
          <w:p>
            <w:r>
              <w:t>The booking is marked paid and active, payment verifier data is stored, and automatic table assignment is attempted.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RPM-018</w:t>
            </w:r>
          </w:p>
        </w:tc>
        <w:tc>
          <w:tcPr>
            <w:tcW w:type="dxa" w:w="2098"/>
          </w:tcPr>
          <w:p>
            <w:r>
              <w:t>Admin rejects eligible manual QR payment</w:t>
            </w:r>
          </w:p>
        </w:tc>
        <w:tc>
          <w:tcPr>
            <w:tcW w:type="dxa" w:w="2098"/>
          </w:tcPr>
          <w:p>
            <w:r>
              <w:t>An authenticated admin user is logged in and a booking exists with manual QR payment pending verification.</w:t>
            </w:r>
          </w:p>
        </w:tc>
        <w:tc>
          <w:tcPr>
            <w:tcW w:type="dxa" w:w="2098"/>
          </w:tcPr>
          <w:p>
            <w:r>
              <w:t>1. Open the admin bookings page.</w:t>
              <w:br/>
              <w:t>2. Trigger the reject-payment action for the eligible booking.</w:t>
            </w:r>
          </w:p>
        </w:tc>
        <w:tc>
          <w:tcPr>
            <w:tcW w:type="dxa" w:w="2098"/>
          </w:tcPr>
          <w:p>
            <w:r>
              <w:t>The booking is marked failed and cancelled and a rejection notification is queued for the guest.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RPM-019</w:t>
            </w:r>
          </w:p>
        </w:tc>
        <w:tc>
          <w:tcPr>
            <w:tcW w:type="dxa" w:w="2098"/>
          </w:tcPr>
          <w:p>
            <w:r>
              <w:t>Block admin verification of PayMongo booking</w:t>
            </w:r>
          </w:p>
        </w:tc>
        <w:tc>
          <w:tcPr>
            <w:tcW w:type="dxa" w:w="2098"/>
          </w:tcPr>
          <w:p>
            <w:r>
              <w:t>An authenticated admin user is logged in and a booking exists with PayMongo payment method.</w:t>
            </w:r>
          </w:p>
        </w:tc>
        <w:tc>
          <w:tcPr>
            <w:tcW w:type="dxa" w:w="2098"/>
          </w:tcPr>
          <w:p>
            <w:r>
              <w:t>1. Attempt to trigger the verify-payment action for the PayMongo booking.</w:t>
            </w:r>
          </w:p>
        </w:tc>
        <w:tc>
          <w:tcPr>
            <w:tcW w:type="dxa" w:w="2098"/>
          </w:tcPr>
          <w:p>
            <w:r>
              <w:t>The action is rejected and the system states that PayMongo payments are confirmed automatically.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RPM-020</w:t>
            </w:r>
          </w:p>
        </w:tc>
        <w:tc>
          <w:tcPr>
            <w:tcW w:type="dxa" w:w="2098"/>
          </w:tcPr>
          <w:p>
            <w:r>
              <w:t>Create staff notification when confirmed booking has no table available</w:t>
            </w:r>
          </w:p>
        </w:tc>
        <w:tc>
          <w:tcPr>
            <w:tcW w:type="dxa" w:w="2098"/>
          </w:tcPr>
          <w:p>
            <w:r>
              <w:t>A booking can be confirmed but no suitable available table exists for its party size or accessibility need.</w:t>
            </w:r>
          </w:p>
        </w:tc>
        <w:tc>
          <w:tcPr>
            <w:tcW w:type="dxa" w:w="2098"/>
          </w:tcPr>
          <w:p>
            <w:r>
              <w:t>1. Confirm the booking through the payment confirmation flow.</w:t>
            </w:r>
          </w:p>
        </w:tc>
        <w:tc>
          <w:tcPr>
            <w:tcW w:type="dxa" w:w="2098"/>
          </w:tcPr>
          <w:p>
            <w:r>
              <w:t>The booking is confirmed without a table assignment and a staff notification is created for manual table assignment.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</w:tbl>
    <w:p>
      <w:pPr>
        <w:pStyle w:val="Heading1"/>
      </w:pPr>
      <w:r>
        <w:t>Queue, Seating &amp; Table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TEST CASE ID</w:t>
            </w:r>
          </w:p>
        </w:tc>
        <w:tc>
          <w:tcPr>
            <w:tcW w:type="dxa" w:w="2098"/>
          </w:tcPr>
          <w:p>
            <w:r>
              <w:t>TITLE</w:t>
            </w:r>
          </w:p>
        </w:tc>
        <w:tc>
          <w:tcPr>
            <w:tcW w:type="dxa" w:w="2098"/>
          </w:tcPr>
          <w:p>
            <w:r>
              <w:t>PRE-CONDITION</w:t>
            </w:r>
          </w:p>
        </w:tc>
        <w:tc>
          <w:tcPr>
            <w:tcW w:type="dxa" w:w="2098"/>
          </w:tcPr>
          <w:p>
            <w:r>
              <w:t>TEST STEPS</w:t>
            </w:r>
          </w:p>
        </w:tc>
        <w:tc>
          <w:tcPr>
            <w:tcW w:type="dxa" w:w="2098"/>
          </w:tcPr>
          <w:p>
            <w:r>
              <w:t>EXPECTED RESULTS</w:t>
            </w:r>
          </w:p>
        </w:tc>
        <w:tc>
          <w:tcPr>
            <w:tcW w:type="dxa" w:w="2098"/>
          </w:tcPr>
          <w:p>
            <w:r>
              <w:t>ACTUAL RESULTS</w:t>
            </w:r>
          </w:p>
        </w:tc>
        <w:tc>
          <w:tcPr>
            <w:tcW w:type="dxa" w:w="2098"/>
          </w:tcPr>
          <w:p>
            <w:r>
              <w:t>STATUS</w:t>
            </w:r>
          </w:p>
        </w:tc>
      </w:tr>
      <w:tr>
        <w:tc>
          <w:tcPr>
            <w:tcW w:type="dxa" w:w="2098"/>
          </w:tcPr>
          <w:p>
            <w:r>
              <w:t>QST-001</w:t>
            </w:r>
          </w:p>
        </w:tc>
        <w:tc>
          <w:tcPr>
            <w:tcW w:type="dxa" w:w="2098"/>
          </w:tcPr>
          <w:p>
            <w:r>
              <w:t>Register walk-in guest with valid details</w:t>
            </w:r>
          </w:p>
        </w:tc>
        <w:tc>
          <w:tcPr>
            <w:tcW w:type="dxa" w:w="2098"/>
          </w:tcPr>
          <w:p>
            <w:r>
              <w:t>A logged-in staff user is on the walk-in queue screen.</w:t>
            </w:r>
          </w:p>
        </w:tc>
        <w:tc>
          <w:tcPr>
            <w:tcW w:type="dxa" w:w="2098"/>
          </w:tcPr>
          <w:p>
            <w:r>
              <w:t>1. Enter a valid customer name.</w:t>
              <w:br/>
              <w:t>2. Enter a valid optional phone number or leave it blank.</w:t>
              <w:br/>
              <w:t>3. Enter a valid party size.</w:t>
              <w:br/>
              <w:t>4. Select a valid priority type.</w:t>
              <w:br/>
              <w:t>5. Submit the walk-in registration.</w:t>
            </w:r>
          </w:p>
        </w:tc>
        <w:tc>
          <w:tcPr>
            <w:tcW w:type="dxa" w:w="2098"/>
          </w:tcPr>
          <w:p>
            <w:r>
              <w:t>A queue entry is created with a queue display number and estimated wait, and a success notification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QST-002</w:t>
            </w:r>
          </w:p>
        </w:tc>
        <w:tc>
          <w:tcPr>
            <w:tcW w:type="dxa" w:w="2098"/>
          </w:tcPr>
          <w:p>
            <w:r>
              <w:t>Reject walk-in registration with invalid customer name</w:t>
            </w:r>
          </w:p>
        </w:tc>
        <w:tc>
          <w:tcPr>
            <w:tcW w:type="dxa" w:w="2098"/>
          </w:tcPr>
          <w:p>
            <w:r>
              <w:t>A logged-in staff user is on the walk-in queue screen.</w:t>
            </w:r>
          </w:p>
        </w:tc>
        <w:tc>
          <w:tcPr>
            <w:tcW w:type="dxa" w:w="2098"/>
          </w:tcPr>
          <w:p>
            <w:r>
              <w:t>1. Enter an invalid customer name.</w:t>
              <w:br/>
              <w:t>2. Complete the remaining fields with valid values.</w:t>
              <w:br/>
              <w:t>3. Submit the walk-in registration.</w:t>
            </w:r>
          </w:p>
        </w:tc>
        <w:tc>
          <w:tcPr>
            <w:tcW w:type="dxa" w:w="2098"/>
          </w:tcPr>
          <w:p>
            <w:r>
              <w:t>The queue entry is not created and a validation error is shown for the customer name.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QST-003</w:t>
            </w:r>
          </w:p>
        </w:tc>
        <w:tc>
          <w:tcPr>
            <w:tcW w:type="dxa" w:w="2098"/>
          </w:tcPr>
          <w:p>
            <w:r>
              <w:t>Reject walk-in registration with invalid phone number</w:t>
            </w:r>
          </w:p>
        </w:tc>
        <w:tc>
          <w:tcPr>
            <w:tcW w:type="dxa" w:w="2098"/>
          </w:tcPr>
          <w:p>
            <w:r>
              <w:t>A logged-in staff user is on the walk-in queue screen.</w:t>
            </w:r>
          </w:p>
        </w:tc>
        <w:tc>
          <w:tcPr>
            <w:tcW w:type="dxa" w:w="2098"/>
          </w:tcPr>
          <w:p>
            <w:r>
              <w:t>1. Enter a valid customer name.</w:t>
              <w:br/>
              <w:t>2. Enter an invalid phone number.</w:t>
              <w:br/>
              <w:t>3. Complete the remaining fields with valid values.</w:t>
              <w:br/>
              <w:t>4. Submit the walk-in registration.</w:t>
            </w:r>
          </w:p>
        </w:tc>
        <w:tc>
          <w:tcPr>
            <w:tcW w:type="dxa" w:w="2098"/>
          </w:tcPr>
          <w:p>
            <w:r>
              <w:t>The queue entry is not created and a validation error is shown for the phone number.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QST-004</w:t>
            </w:r>
          </w:p>
        </w:tc>
        <w:tc>
          <w:tcPr>
            <w:tcW w:type="dxa" w:w="2098"/>
          </w:tcPr>
          <w:p>
            <w:r>
              <w:t>Reject walk-in registration with duplicate active phone entry</w:t>
            </w:r>
          </w:p>
        </w:tc>
        <w:tc>
          <w:tcPr>
            <w:tcW w:type="dxa" w:w="2098"/>
          </w:tcPr>
          <w:p>
            <w:r>
              <w:t>An active booking or queue entry already exists for the phone number and a staff user is on the walk-in queue screen.</w:t>
            </w:r>
          </w:p>
        </w:tc>
        <w:tc>
          <w:tcPr>
            <w:tcW w:type="dxa" w:w="2098"/>
          </w:tcPr>
          <w:p>
            <w:r>
              <w:t>1. Enter the duplicate phone number with otherwise valid walk-in details.</w:t>
              <w:br/>
              <w:t>2. Submit the walk-in registration.</w:t>
            </w:r>
          </w:p>
        </w:tc>
        <w:tc>
          <w:tcPr>
            <w:tcW w:type="dxa" w:w="2098"/>
          </w:tcPr>
          <w:p>
            <w:r>
              <w:t>The queue entry is not created and the system indicates that the phone already has an active booking or queue entry.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QST-005</w:t>
            </w:r>
          </w:p>
        </w:tc>
        <w:tc>
          <w:tcPr>
            <w:tcW w:type="dxa" w:w="2098"/>
          </w:tcPr>
          <w:p>
            <w:r>
              <w:t>Send queue joined SMS when phone number is provided</w:t>
            </w:r>
          </w:p>
        </w:tc>
        <w:tc>
          <w:tcPr>
            <w:tcW w:type="dxa" w:w="2098"/>
          </w:tcPr>
          <w:p>
            <w:r>
              <w:t>SMS sending is enabled and configured, and a logged-in staff user is on the walk-in queue screen.</w:t>
            </w:r>
          </w:p>
        </w:tc>
        <w:tc>
          <w:tcPr>
            <w:tcW w:type="dxa" w:w="2098"/>
          </w:tcPr>
          <w:p>
            <w:r>
              <w:t>1. Register a walk-in guest using a valid phone number.</w:t>
            </w:r>
          </w:p>
        </w:tc>
        <w:tc>
          <w:tcPr>
            <w:tcW w:type="dxa" w:w="2098"/>
          </w:tcPr>
          <w:p>
            <w:r>
              <w:t>The queue entry is created and an SMS job is dispatched for the queue-joined notification.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QST-006</w:t>
            </w:r>
          </w:p>
        </w:tc>
        <w:tc>
          <w:tcPr>
            <w:tcW w:type="dxa" w:w="2098"/>
          </w:tcPr>
          <w:p>
            <w:r>
              <w:t>Allow walk-in registration without phone number</w:t>
            </w:r>
          </w:p>
        </w:tc>
        <w:tc>
          <w:tcPr>
            <w:tcW w:type="dxa" w:w="2098"/>
          </w:tcPr>
          <w:p>
            <w:r>
              <w:t>A logged-in staff user is on the walk-in queue screen.</w:t>
            </w:r>
          </w:p>
        </w:tc>
        <w:tc>
          <w:tcPr>
            <w:tcW w:type="dxa" w:w="2098"/>
          </w:tcPr>
          <w:p>
            <w:r>
              <w:t>1. Enter valid walk-in details and leave the phone number blank.</w:t>
              <w:br/>
              <w:t>2. Submit the walk-in registration.</w:t>
            </w:r>
          </w:p>
        </w:tc>
        <w:tc>
          <w:tcPr>
            <w:tcW w:type="dxa" w:w="2098"/>
          </w:tcPr>
          <w:p>
            <w:r>
              <w:t>The queue entry is created successfully without requiring a phone number.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QST-007</w:t>
            </w:r>
          </w:p>
        </w:tc>
        <w:tc>
          <w:tcPr>
            <w:tcW w:type="dxa" w:w="2098"/>
          </w:tcPr>
          <w:p>
            <w:r>
              <w:t>Seat waiting guest at compatible table</w:t>
            </w:r>
          </w:p>
        </w:tc>
        <w:tc>
          <w:tcPr>
            <w:tcW w:type="dxa" w:w="2098"/>
          </w:tcPr>
          <w:p>
            <w:r>
              <w:t>A waiting queue entry exists and a compatible available table exists.</w:t>
            </w:r>
          </w:p>
        </w:tc>
        <w:tc>
          <w:tcPr>
            <w:tcW w:type="dxa" w:w="2098"/>
          </w:tcPr>
          <w:p>
            <w:r>
              <w:t>1. Invoke the seat action for the waiting guest using the compatible table.</w:t>
            </w:r>
          </w:p>
        </w:tc>
        <w:tc>
          <w:tcPr>
            <w:tcW w:type="dxa" w:w="2098"/>
          </w:tcPr>
          <w:p>
            <w:r>
              <w:t>The guest is marked seated, the table becomes occupied, and any prior hold on another table is released if applicable.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QST-008</w:t>
            </w:r>
          </w:p>
        </w:tc>
        <w:tc>
          <w:tcPr>
            <w:tcW w:type="dxa" w:w="2098"/>
          </w:tcPr>
          <w:p>
            <w:r>
              <w:t>Reject seating guest at incompatible table</w:t>
            </w:r>
          </w:p>
        </w:tc>
        <w:tc>
          <w:tcPr>
            <w:tcW w:type="dxa" w:w="2098"/>
          </w:tcPr>
          <w:p>
            <w:r>
              <w:t>A waiting queue entry exists and an incompatible table exists.</w:t>
            </w:r>
          </w:p>
        </w:tc>
        <w:tc>
          <w:tcPr>
            <w:tcW w:type="dxa" w:w="2098"/>
          </w:tcPr>
          <w:p>
            <w:r>
              <w:t>1. Attempt to seat the guest using the incompatible table.</w:t>
            </w:r>
          </w:p>
        </w:tc>
        <w:tc>
          <w:tcPr>
            <w:tcW w:type="dxa" w:w="2098"/>
          </w:tcPr>
          <w:p>
            <w:r>
              <w:t>The seating action is blocked and the system reports that the table does not fit the party.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QST-009</w:t>
            </w:r>
          </w:p>
        </w:tc>
        <w:tc>
          <w:tcPr>
            <w:tcW w:type="dxa" w:w="2098"/>
          </w:tcPr>
          <w:p>
            <w:r>
              <w:t>Reject seating guest with invalid queue status</w:t>
            </w:r>
          </w:p>
        </w:tc>
        <w:tc>
          <w:tcPr>
            <w:tcW w:type="dxa" w:w="2098"/>
          </w:tcPr>
          <w:p>
            <w:r>
              <w:t>A queue entry exists with a non-seatable status such as cancelled or seated.</w:t>
            </w:r>
          </w:p>
        </w:tc>
        <w:tc>
          <w:tcPr>
            <w:tcW w:type="dxa" w:w="2098"/>
          </w:tcPr>
          <w:p>
            <w:r>
              <w:t>1. Attempt to seat the queue entry at a compatible available table.</w:t>
            </w:r>
          </w:p>
        </w:tc>
        <w:tc>
          <w:tcPr>
            <w:tcW w:type="dxa" w:w="2098"/>
          </w:tcPr>
          <w:p>
            <w:r>
              <w:t>The seating action is blocked because the queue entry status is not eligible for seating.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QST-010</w:t>
            </w:r>
          </w:p>
        </w:tc>
        <w:tc>
          <w:tcPr>
            <w:tcW w:type="dxa" w:w="2098"/>
          </w:tcPr>
          <w:p>
            <w:r>
              <w:t>Cancel queue entry and release reserved table hold</w:t>
            </w:r>
          </w:p>
        </w:tc>
        <w:tc>
          <w:tcPr>
            <w:tcW w:type="dxa" w:w="2098"/>
          </w:tcPr>
          <w:p>
            <w:r>
              <w:t>A queue entry exists with a reserved table hold.</w:t>
            </w:r>
          </w:p>
        </w:tc>
        <w:tc>
          <w:tcPr>
            <w:tcW w:type="dxa" w:w="2098"/>
          </w:tcPr>
          <w:p>
            <w:r>
              <w:t>1. Invoke the cancel action for the queue entry.</w:t>
            </w:r>
          </w:p>
        </w:tc>
        <w:tc>
          <w:tcPr>
            <w:tcW w:type="dxa" w:w="2098"/>
          </w:tcPr>
          <w:p>
            <w:r>
              <w:t>The queue entry is marked cancelled and the reserved table is returned to available status.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QST-011</w:t>
            </w:r>
          </w:p>
        </w:tc>
        <w:tc>
          <w:tcPr>
            <w:tcW w:type="dxa" w:w="2098"/>
          </w:tcPr>
          <w:p>
            <w:r>
              <w:t>Notify next matching guest when compatible table becomes available</w:t>
            </w:r>
          </w:p>
        </w:tc>
        <w:tc>
          <w:tcPr>
            <w:tcW w:type="dxa" w:w="2098"/>
          </w:tcPr>
          <w:p>
            <w:r>
              <w:t>Auto-notify is enabled, the system is within effective busy hours, a waiting queue exists, and a compatible table is available.</w:t>
            </w:r>
          </w:p>
        </w:tc>
        <w:tc>
          <w:tcPr>
            <w:tcW w:type="dxa" w:w="2098"/>
          </w:tcPr>
          <w:p>
            <w:r>
              <w:t>1. Invoke the next-guest notification flow after a table becomes available.</w:t>
            </w:r>
          </w:p>
        </w:tc>
        <w:tc>
          <w:tcPr>
            <w:tcW w:type="dxa" w:w="2098"/>
          </w:tcPr>
          <w:p>
            <w:r>
              <w:t>The highest-priority waiting guest who fits an available table is marked notified, the table is reserved, and a table-ready SMS job is dispatched.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QST-012</w:t>
            </w:r>
          </w:p>
        </w:tc>
        <w:tc>
          <w:tcPr>
            <w:tcW w:type="dxa" w:w="2098"/>
          </w:tcPr>
          <w:p>
            <w:r>
              <w:t>Do not auto-notify next guest when auto-notify setting is disabled</w:t>
            </w:r>
          </w:p>
        </w:tc>
        <w:tc>
          <w:tcPr>
            <w:tcW w:type="dxa" w:w="2098"/>
          </w:tcPr>
          <w:p>
            <w:r>
              <w:t>Auto-notify is disabled, a waiting queue exists, and a compatible available table exists.</w:t>
            </w:r>
          </w:p>
        </w:tc>
        <w:tc>
          <w:tcPr>
            <w:tcW w:type="dxa" w:w="2098"/>
          </w:tcPr>
          <w:p>
            <w:r>
              <w:t>1. Invoke the next-guest notification flow.</w:t>
            </w:r>
          </w:p>
        </w:tc>
        <w:tc>
          <w:tcPr>
            <w:tcW w:type="dxa" w:w="2098"/>
          </w:tcPr>
          <w:p>
            <w:r>
              <w:t>No guest is auto-notified and no table-ready hold is created.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QST-013</w:t>
            </w:r>
          </w:p>
        </w:tc>
        <w:tc>
          <w:tcPr>
            <w:tcW w:type="dxa" w:w="2098"/>
          </w:tcPr>
          <w:p>
            <w:r>
              <w:t>Expire notified queue hold after hold duration</w:t>
            </w:r>
          </w:p>
        </w:tc>
        <w:tc>
          <w:tcPr>
            <w:tcW w:type="dxa" w:w="2098"/>
          </w:tcPr>
          <w:p>
            <w:r>
              <w:t>A queue entry exists in notified status with an expired hold and a reserved table.</w:t>
            </w:r>
          </w:p>
        </w:tc>
        <w:tc>
          <w:tcPr>
            <w:tcW w:type="dxa" w:w="2098"/>
          </w:tcPr>
          <w:p>
            <w:r>
              <w:t>1. Run the queue hold expiry automation task.</w:t>
            </w:r>
          </w:p>
        </w:tc>
        <w:tc>
          <w:tcPr>
            <w:tcW w:type="dxa" w:w="2098"/>
          </w:tcPr>
          <w:p>
            <w:r>
              <w:t>The entry is marked cancelled or skipped, the reserved table is released, and the queue-skipped SMS job is dispatched.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QST-014</w:t>
            </w:r>
          </w:p>
        </w:tc>
        <w:tc>
          <w:tcPr>
            <w:tcW w:type="dxa" w:w="2098"/>
          </w:tcPr>
          <w:p>
            <w:r>
              <w:t>Release occupied table into cleaning state</w:t>
            </w:r>
          </w:p>
        </w:tc>
        <w:tc>
          <w:tcPr>
            <w:tcW w:type="dxa" w:w="2098"/>
          </w:tcPr>
          <w:p>
            <w:r>
              <w:t>A table exists in occupied status.</w:t>
            </w:r>
          </w:p>
        </w:tc>
        <w:tc>
          <w:tcPr>
            <w:tcW w:type="dxa" w:w="2098"/>
          </w:tcPr>
          <w:p>
            <w:r>
              <w:t>1. Invoke the release action for the occupied table.</w:t>
            </w:r>
          </w:p>
        </w:tc>
        <w:tc>
          <w:tcPr>
            <w:tcW w:type="dxa" w:w="2098"/>
          </w:tcPr>
          <w:p>
            <w:r>
              <w:t>The table is released, mapped seats move to cleaning status, and delayed next-guest notification is scheduled.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QST-015</w:t>
            </w:r>
          </w:p>
        </w:tc>
        <w:tc>
          <w:tcPr>
            <w:tcW w:type="dxa" w:w="2098"/>
          </w:tcPr>
          <w:p>
            <w:r>
              <w:t>Mark cleaned table as available</w:t>
            </w:r>
          </w:p>
        </w:tc>
        <w:tc>
          <w:tcPr>
            <w:tcW w:type="dxa" w:w="2098"/>
          </w:tcPr>
          <w:p>
            <w:r>
              <w:t>A table exists in cleaning status.</w:t>
            </w:r>
          </w:p>
        </w:tc>
        <w:tc>
          <w:tcPr>
            <w:tcW w:type="dxa" w:w="2098"/>
          </w:tcPr>
          <w:p>
            <w:r>
              <w:t>1. Invoke the action that marks the table ready after cleaning.</w:t>
            </w:r>
          </w:p>
        </w:tc>
        <w:tc>
          <w:tcPr>
            <w:tcW w:type="dxa" w:w="2098"/>
          </w:tcPr>
          <w:p>
            <w:r>
              <w:t>The table becomes available, mapped seats become free, and the queue notification flow is triggered.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QST-016</w:t>
            </w:r>
          </w:p>
        </w:tc>
        <w:tc>
          <w:tcPr>
            <w:tcW w:type="dxa" w:w="2098"/>
          </w:tcPr>
          <w:p>
            <w:r>
              <w:t>Override table status to available</w:t>
            </w:r>
          </w:p>
        </w:tc>
        <w:tc>
          <w:tcPr>
            <w:tcW w:type="dxa" w:w="2098"/>
          </w:tcPr>
          <w:p>
            <w:r>
              <w:t>A table exists in a non-available status.</w:t>
            </w:r>
          </w:p>
        </w:tc>
        <w:tc>
          <w:tcPr>
            <w:tcW w:type="dxa" w:w="2098"/>
          </w:tcPr>
          <w:p>
            <w:r>
              <w:t>1. Invoke the table override action to set the status to available.</w:t>
            </w:r>
          </w:p>
        </w:tc>
        <w:tc>
          <w:tcPr>
            <w:tcW w:type="dxa" w:w="2098"/>
          </w:tcPr>
          <w:p>
            <w:r>
              <w:t>The table status becomes available, cleaning markers are cleared as implemented, and queue notification is triggered.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QST-017</w:t>
            </w:r>
          </w:p>
        </w:tc>
        <w:tc>
          <w:tcPr>
            <w:tcW w:type="dxa" w:w="2098"/>
          </w:tcPr>
          <w:p>
            <w:r>
              <w:t>Place new table seat on seating layout</w:t>
            </w:r>
          </w:p>
        </w:tc>
        <w:tc>
          <w:tcPr>
            <w:tcW w:type="dxa" w:w="2098"/>
          </w:tcPr>
          <w:p>
            <w:r>
              <w:t>An authenticated admin user is on the seating layout page.</w:t>
            </w:r>
          </w:p>
        </w:tc>
        <w:tc>
          <w:tcPr>
            <w:tcW w:type="dxa" w:w="2098"/>
          </w:tcPr>
          <w:p>
            <w:r>
              <w:t>1. Create a new seat placement with valid position and optional label or capacity.</w:t>
            </w:r>
          </w:p>
        </w:tc>
        <w:tc>
          <w:tcPr>
            <w:tcW w:type="dxa" w:w="2098"/>
          </w:tcPr>
          <w:p>
            <w:r>
              <w:t>A new table and seat are created and returned in the seating layout data.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QST-018</w:t>
            </w:r>
          </w:p>
        </w:tc>
        <w:tc>
          <w:tcPr>
            <w:tcW w:type="dxa" w:w="2098"/>
          </w:tcPr>
          <w:p>
            <w:r>
              <w:t>Reject seating layout update with no changes</w:t>
            </w:r>
          </w:p>
        </w:tc>
        <w:tc>
          <w:tcPr>
            <w:tcW w:type="dxa" w:w="2098"/>
          </w:tcPr>
          <w:p>
            <w:r>
              <w:t>An authenticated admin user is on the seating layout page and an existing seat is available.</w:t>
            </w:r>
          </w:p>
        </w:tc>
        <w:tc>
          <w:tcPr>
            <w:tcW w:type="dxa" w:w="2098"/>
          </w:tcPr>
          <w:p>
            <w:r>
              <w:t>1. Submit a seat update request with only the seat identifier and no changed values.</w:t>
            </w:r>
          </w:p>
        </w:tc>
        <w:tc>
          <w:tcPr>
            <w:tcW w:type="dxa" w:w="2098"/>
          </w:tcPr>
          <w:p>
            <w:r>
              <w:t>The update is rejected and the system reports that a status or table detail must be chosen to save.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QST-019</w:t>
            </w:r>
          </w:p>
        </w:tc>
        <w:tc>
          <w:tcPr>
            <w:tcW w:type="dxa" w:w="2098"/>
          </w:tcPr>
          <w:p>
            <w:r>
              <w:t>Reject capacity reduction below current seat count</w:t>
            </w:r>
          </w:p>
        </w:tc>
        <w:tc>
          <w:tcPr>
            <w:tcW w:type="dxa" w:w="2098"/>
          </w:tcPr>
          <w:p>
            <w:r>
              <w:t>An authenticated admin user is editing a table that has multiple mapped seats.</w:t>
            </w:r>
          </w:p>
        </w:tc>
        <w:tc>
          <w:tcPr>
            <w:tcW w:type="dxa" w:w="2098"/>
          </w:tcPr>
          <w:p>
            <w:r>
              <w:t>1. Update the table capacity to a value lower than the current mapped seat count.</w:t>
            </w:r>
          </w:p>
        </w:tc>
        <w:tc>
          <w:tcPr>
            <w:tcW w:type="dxa" w:w="2098"/>
          </w:tcPr>
          <w:p>
            <w:r>
              <w:t>The update is rejected and the system reports that capacity cannot be below the number of seats on the map.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QST-020</w:t>
            </w:r>
          </w:p>
        </w:tc>
        <w:tc>
          <w:tcPr>
            <w:tcW w:type="dxa" w:w="2098"/>
          </w:tcPr>
          <w:p>
            <w:r>
              <w:t>Prevent deleting table that has bookings</w:t>
            </w:r>
          </w:p>
        </w:tc>
        <w:tc>
          <w:tcPr>
            <w:tcW w:type="dxa" w:w="2098"/>
          </w:tcPr>
          <w:p>
            <w:r>
              <w:t>An authenticated admin user is editing the seating layout and the selected table has associated bookings.</w:t>
            </w:r>
          </w:p>
        </w:tc>
        <w:tc>
          <w:tcPr>
            <w:tcW w:type="dxa" w:w="2098"/>
          </w:tcPr>
          <w:p>
            <w:r>
              <w:t>1. Attempt to delete the table or a seat belonging to that table.</w:t>
            </w:r>
          </w:p>
        </w:tc>
        <w:tc>
          <w:tcPr>
            <w:tcW w:type="dxa" w:w="2098"/>
          </w:tcPr>
          <w:p>
            <w:r>
              <w:t>The delete action is rejected and the system reports that the table cannot be removed because it has bookings.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</w:tbl>
    <w:p>
      <w:pPr>
        <w:pStyle w:val="Heading1"/>
      </w:pPr>
      <w:r>
        <w:t>Admin Access, Staff Management &amp;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TEST CASE ID</w:t>
            </w:r>
          </w:p>
        </w:tc>
        <w:tc>
          <w:tcPr>
            <w:tcW w:type="dxa" w:w="2098"/>
          </w:tcPr>
          <w:p>
            <w:r>
              <w:t>TITLE</w:t>
            </w:r>
          </w:p>
        </w:tc>
        <w:tc>
          <w:tcPr>
            <w:tcW w:type="dxa" w:w="2098"/>
          </w:tcPr>
          <w:p>
            <w:r>
              <w:t>PRE-CONDITION</w:t>
            </w:r>
          </w:p>
        </w:tc>
        <w:tc>
          <w:tcPr>
            <w:tcW w:type="dxa" w:w="2098"/>
          </w:tcPr>
          <w:p>
            <w:r>
              <w:t>TEST STEPS</w:t>
            </w:r>
          </w:p>
        </w:tc>
        <w:tc>
          <w:tcPr>
            <w:tcW w:type="dxa" w:w="2098"/>
          </w:tcPr>
          <w:p>
            <w:r>
              <w:t>EXPECTED RESULTS</w:t>
            </w:r>
          </w:p>
        </w:tc>
        <w:tc>
          <w:tcPr>
            <w:tcW w:type="dxa" w:w="2098"/>
          </w:tcPr>
          <w:p>
            <w:r>
              <w:t>ACTUAL RESULTS</w:t>
            </w:r>
          </w:p>
        </w:tc>
        <w:tc>
          <w:tcPr>
            <w:tcW w:type="dxa" w:w="2098"/>
          </w:tcPr>
          <w:p>
            <w:r>
              <w:t>STATUS</w:t>
            </w:r>
          </w:p>
        </w:tc>
      </w:tr>
      <w:tr>
        <w:tc>
          <w:tcPr>
            <w:tcW w:type="dxa" w:w="2098"/>
          </w:tcPr>
          <w:p>
            <w:r>
              <w:t>ADM-001</w:t>
            </w:r>
          </w:p>
        </w:tc>
        <w:tc>
          <w:tcPr>
            <w:tcW w:type="dxa" w:w="2098"/>
          </w:tcPr>
          <w:p>
            <w:r>
              <w:t>Login with valid admin credentials</w:t>
            </w:r>
          </w:p>
        </w:tc>
        <w:tc>
          <w:tcPr>
            <w:tcW w:type="dxa" w:w="2098"/>
          </w:tcPr>
          <w:p>
            <w:r>
              <w:t>An active admin account exists.</w:t>
            </w:r>
          </w:p>
        </w:tc>
        <w:tc>
          <w:tcPr>
            <w:tcW w:type="dxa" w:w="2098"/>
          </w:tcPr>
          <w:p>
            <w:r>
              <w:t>1. Open the admin login page.</w:t>
              <w:br/>
              <w:t>2. Enter valid admin credentials.</w:t>
              <w:br/>
              <w:t>3. Submit the login form.</w:t>
            </w:r>
          </w:p>
        </w:tc>
        <w:tc>
          <w:tcPr>
            <w:tcW w:type="dxa" w:w="2098"/>
          </w:tcPr>
          <w:p>
            <w:r>
              <w:t>The user is authenticated successfully and redirected to the admin dashboard or safe redirect target.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ADM-002</w:t>
            </w:r>
          </w:p>
        </w:tc>
        <w:tc>
          <w:tcPr>
            <w:tcW w:type="dxa" w:w="2098"/>
          </w:tcPr>
          <w:p>
            <w:r>
              <w:t>Reject login with invalid credentials</w:t>
            </w:r>
          </w:p>
        </w:tc>
        <w:tc>
          <w:tcPr>
            <w:tcW w:type="dxa" w:w="2098"/>
          </w:tcPr>
          <w:p>
            <w:r>
              <w:t>The admin login page is open.</w:t>
            </w:r>
          </w:p>
        </w:tc>
        <w:tc>
          <w:tcPr>
            <w:tcW w:type="dxa" w:w="2098"/>
          </w:tcPr>
          <w:p>
            <w:r>
              <w:t>1. Enter an invalid email, password, or both.</w:t>
              <w:br/>
              <w:t>2. Submit the login form.</w:t>
            </w:r>
          </w:p>
        </w:tc>
        <w:tc>
          <w:tcPr>
            <w:tcW w:type="dxa" w:w="2098"/>
          </w:tcPr>
          <w:p>
            <w:r>
              <w:t>Authentication fails and the system shows the invalid-credentials message.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ADM-003</w:t>
            </w:r>
          </w:p>
        </w:tc>
        <w:tc>
          <w:tcPr>
            <w:tcW w:type="dxa" w:w="2098"/>
          </w:tcPr>
          <w:p>
            <w:r>
              <w:t>Block login for deactivated account</w:t>
            </w:r>
          </w:p>
        </w:tc>
        <w:tc>
          <w:tcPr>
            <w:tcW w:type="dxa" w:w="2098"/>
          </w:tcPr>
          <w:p>
            <w:r>
              <w:t>A deactivated user account exists.</w:t>
            </w:r>
          </w:p>
        </w:tc>
        <w:tc>
          <w:tcPr>
            <w:tcW w:type="dxa" w:w="2098"/>
          </w:tcPr>
          <w:p>
            <w:r>
              <w:t>1. Open the admin login page.</w:t>
              <w:br/>
              <w:t>2. Enter the credentials for the deactivated account.</w:t>
              <w:br/>
              <w:t>3. Submit the login form.</w:t>
            </w:r>
          </w:p>
        </w:tc>
        <w:tc>
          <w:tcPr>
            <w:tcW w:type="dxa" w:w="2098"/>
          </w:tcPr>
          <w:p>
            <w:r>
              <w:t>The user is not allowed to remain logged in and the system states that the account has been deactivated.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ADM-004</w:t>
            </w:r>
          </w:p>
        </w:tc>
        <w:tc>
          <w:tcPr>
            <w:tcW w:type="dxa" w:w="2098"/>
          </w:tcPr>
          <w:p>
            <w:r>
              <w:t>Record suspicious login behavior after repeated failures</w:t>
            </w:r>
          </w:p>
        </w:tc>
        <w:tc>
          <w:tcPr>
            <w:tcW w:type="dxa" w:w="2098"/>
          </w:tcPr>
          <w:p>
            <w:r>
              <w:t>A valid user exists and failed login tracking is active.</w:t>
            </w:r>
          </w:p>
        </w:tc>
        <w:tc>
          <w:tcPr>
            <w:tcW w:type="dxa" w:w="2098"/>
          </w:tcPr>
          <w:p>
            <w:r>
              <w:t>1. Submit invalid login attempts for the same user until the suspicious-login threshold is met.</w:t>
            </w:r>
          </w:p>
        </w:tc>
        <w:tc>
          <w:tcPr>
            <w:tcW w:type="dxa" w:w="2098"/>
          </w:tcPr>
          <w:p>
            <w:r>
              <w:t>Failed login attempts are logged and suspicious-login notifications are sent to superadmin users once the threshold is reached.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ADM-005</w:t>
            </w:r>
          </w:p>
        </w:tc>
        <w:tc>
          <w:tcPr>
            <w:tcW w:type="dxa" w:w="2098"/>
          </w:tcPr>
          <w:p>
            <w:r>
              <w:t>Logout authenticated admin user</w:t>
            </w:r>
          </w:p>
        </w:tc>
        <w:tc>
          <w:tcPr>
            <w:tcW w:type="dxa" w:w="2098"/>
          </w:tcPr>
          <w:p>
            <w:r>
              <w:t>An authenticated admin user is logged in.</w:t>
            </w:r>
          </w:p>
        </w:tc>
        <w:tc>
          <w:tcPr>
            <w:tcW w:type="dxa" w:w="2098"/>
          </w:tcPr>
          <w:p>
            <w:r>
              <w:t>1. Invoke the logout action.</w:t>
            </w:r>
          </w:p>
        </w:tc>
        <w:tc>
          <w:tcPr>
            <w:tcW w:type="dxa" w:w="2098"/>
          </w:tcPr>
          <w:p>
            <w:r>
              <w:t>The user session is invalidated, 2FA session markers are cleared, and the user is redirected to the login page.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ADM-006</w:t>
            </w:r>
          </w:p>
        </w:tc>
        <w:tc>
          <w:tcPr>
            <w:tcW w:type="dxa" w:w="2098"/>
          </w:tcPr>
          <w:p>
            <w:r>
              <w:t>Redirect guest to login when accessing protected admin page</w:t>
            </w:r>
          </w:p>
        </w:tc>
        <w:tc>
          <w:tcPr>
            <w:tcW w:type="dxa" w:w="2098"/>
          </w:tcPr>
          <w:p>
            <w:r>
              <w:t>No user is logged in.</w:t>
            </w:r>
          </w:p>
        </w:tc>
        <w:tc>
          <w:tcPr>
            <w:tcW w:type="dxa" w:w="2098"/>
          </w:tcPr>
          <w:p>
            <w:r>
              <w:t>1. Open a protected admin page such as the dashboard.</w:t>
            </w:r>
          </w:p>
        </w:tc>
        <w:tc>
          <w:tcPr>
            <w:tcW w:type="dxa" w:w="2098"/>
          </w:tcPr>
          <w:p>
            <w:r>
              <w:t>The guest cannot access the page and is redirected to the admin login flow.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ADM-007</w:t>
            </w:r>
          </w:p>
        </w:tc>
        <w:tc>
          <w:tcPr>
            <w:tcW w:type="dxa" w:w="2098"/>
          </w:tcPr>
          <w:p>
            <w:r>
              <w:t>Deny staff user access to admin-only settings page actions</w:t>
            </w:r>
          </w:p>
        </w:tc>
        <w:tc>
          <w:tcPr>
            <w:tcW w:type="dxa" w:w="2098"/>
          </w:tcPr>
          <w:p>
            <w:r>
              <w:t>A staff user is logged in.</w:t>
            </w:r>
          </w:p>
        </w:tc>
        <w:tc>
          <w:tcPr>
            <w:tcW w:type="dxa" w:w="2098"/>
          </w:tcPr>
          <w:p>
            <w:r>
              <w:t>1. Attempt to access an admin-only page or action such as admin settings or menu management.</w:t>
            </w:r>
          </w:p>
        </w:tc>
        <w:tc>
          <w:tcPr>
            <w:tcW w:type="dxa" w:w="2098"/>
          </w:tcPr>
          <w:p>
            <w:r>
              <w:t>The system returns forbidden behavior and does not expose the admin-only content.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ADM-008</w:t>
            </w:r>
          </w:p>
        </w:tc>
        <w:tc>
          <w:tcPr>
            <w:tcW w:type="dxa" w:w="2098"/>
          </w:tcPr>
          <w:p>
            <w:r>
              <w:t>Set up two-factor authentication with valid OTP</w:t>
            </w:r>
          </w:p>
        </w:tc>
        <w:tc>
          <w:tcPr>
            <w:tcW w:type="dxa" w:w="2098"/>
          </w:tcPr>
          <w:p>
            <w:r>
              <w:t>An authenticated admin or superadmin user is logged in and 2FA is not yet enabled.</w:t>
            </w:r>
          </w:p>
        </w:tc>
        <w:tc>
          <w:tcPr>
            <w:tcW w:type="dxa" w:w="2098"/>
          </w:tcPr>
          <w:p>
            <w:r>
              <w:t>1. Open the 2FA setup page.</w:t>
              <w:br/>
              <w:t>2. Generate the QR code and shared secret.</w:t>
              <w:br/>
              <w:t>3. Enter a valid OTP from the authenticator app.</w:t>
              <w:br/>
              <w:t>4. Submit the enable action.</w:t>
            </w:r>
          </w:p>
        </w:tc>
        <w:tc>
          <w:tcPr>
            <w:tcW w:type="dxa" w:w="2098"/>
          </w:tcPr>
          <w:p>
            <w:r>
              <w:t>2FA is enabled for the account and the session is marked as verified.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ADM-009</w:t>
            </w:r>
          </w:p>
        </w:tc>
        <w:tc>
          <w:tcPr>
            <w:tcW w:type="dxa" w:w="2098"/>
          </w:tcPr>
          <w:p>
            <w:r>
              <w:t>Reject two-factor enable with invalid OTP</w:t>
            </w:r>
          </w:p>
        </w:tc>
        <w:tc>
          <w:tcPr>
            <w:tcW w:type="dxa" w:w="2098"/>
          </w:tcPr>
          <w:p>
            <w:r>
              <w:t>An authenticated admin or superadmin user is logged in and has opened the 2FA setup page.</w:t>
            </w:r>
          </w:p>
        </w:tc>
        <w:tc>
          <w:tcPr>
            <w:tcW w:type="dxa" w:w="2098"/>
          </w:tcPr>
          <w:p>
            <w:r>
              <w:t>1. Enter an invalid OTP for the generated setup secret.</w:t>
              <w:br/>
              <w:t>2. Submit the enable action.</w:t>
            </w:r>
          </w:p>
        </w:tc>
        <w:tc>
          <w:tcPr>
            <w:tcW w:type="dxa" w:w="2098"/>
          </w:tcPr>
          <w:p>
            <w:r>
              <w:t>2FA is not enabled and the system shows an invalid-code error.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ADM-010</w:t>
            </w:r>
          </w:p>
        </w:tc>
        <w:tc>
          <w:tcPr>
            <w:tcW w:type="dxa" w:w="2098"/>
          </w:tcPr>
          <w:p>
            <w:r>
              <w:t>Require 2FA verification after login for enabled admin account</w:t>
            </w:r>
          </w:p>
        </w:tc>
        <w:tc>
          <w:tcPr>
            <w:tcW w:type="dxa" w:w="2098"/>
          </w:tcPr>
          <w:p>
            <w:r>
              <w:t>An admin account exists with 2FA enabled.</w:t>
            </w:r>
          </w:p>
        </w:tc>
        <w:tc>
          <w:tcPr>
            <w:tcW w:type="dxa" w:w="2098"/>
          </w:tcPr>
          <w:p>
            <w:r>
              <w:t>1. Log in using valid credentials for the 2FA-enabled account.</w:t>
            </w:r>
          </w:p>
        </w:tc>
        <w:tc>
          <w:tcPr>
            <w:tcW w:type="dxa" w:w="2098"/>
          </w:tcPr>
          <w:p>
            <w:r>
              <w:t>The user is redirected to the 2FA verification page before accessing protected admin content.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ADM-011</w:t>
            </w:r>
          </w:p>
        </w:tc>
        <w:tc>
          <w:tcPr>
            <w:tcW w:type="dxa" w:w="2098"/>
          </w:tcPr>
          <w:p>
            <w:r>
              <w:t>Logout user after three failed 2FA verification attempts</w:t>
            </w:r>
          </w:p>
        </w:tc>
        <w:tc>
          <w:tcPr>
            <w:tcW w:type="dxa" w:w="2098"/>
          </w:tcPr>
          <w:p>
            <w:r>
              <w:t>An admin account exists with 2FA enabled and the user is on the 2FA verification page.</w:t>
            </w:r>
          </w:p>
        </w:tc>
        <w:tc>
          <w:tcPr>
            <w:tcW w:type="dxa" w:w="2098"/>
          </w:tcPr>
          <w:p>
            <w:r>
              <w:t>1. Submit an invalid OTP three times.</w:t>
            </w:r>
          </w:p>
        </w:tc>
        <w:tc>
          <w:tcPr>
            <w:tcW w:type="dxa" w:w="2098"/>
          </w:tcPr>
          <w:p>
            <w:r>
              <w:t>The session is terminated and the user is redirected back to the login page with the too-many-attempts message.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ADM-012</w:t>
            </w:r>
          </w:p>
        </w:tc>
        <w:tc>
          <w:tcPr>
            <w:tcW w:type="dxa" w:w="2098"/>
          </w:tcPr>
          <w:p>
            <w:r>
              <w:t>Disable 2FA with correct password</w:t>
            </w:r>
          </w:p>
        </w:tc>
        <w:tc>
          <w:tcPr>
            <w:tcW w:type="dxa" w:w="2098"/>
          </w:tcPr>
          <w:p>
            <w:r>
              <w:t>An authenticated admin or superadmin user is logged in and 2FA is enabled.</w:t>
            </w:r>
          </w:p>
        </w:tc>
        <w:tc>
          <w:tcPr>
            <w:tcW w:type="dxa" w:w="2098"/>
          </w:tcPr>
          <w:p>
            <w:r>
              <w:t>1. Open the 2FA disable action.</w:t>
              <w:br/>
              <w:t>2. Enter the correct current password.</w:t>
              <w:br/>
              <w:t>3. Submit the disable action.</w:t>
            </w:r>
          </w:p>
        </w:tc>
        <w:tc>
          <w:tcPr>
            <w:tcW w:type="dxa" w:w="2098"/>
          </w:tcPr>
          <w:p>
            <w:r>
              <w:t>2FA is disabled and the stored 2FA secret is cleared for the account.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ADM-013</w:t>
            </w:r>
          </w:p>
        </w:tc>
        <w:tc>
          <w:tcPr>
            <w:tcW w:type="dxa" w:w="2098"/>
          </w:tcPr>
          <w:p>
            <w:r>
              <w:t>Reject 2FA disable with incorrect password</w:t>
            </w:r>
          </w:p>
        </w:tc>
        <w:tc>
          <w:tcPr>
            <w:tcW w:type="dxa" w:w="2098"/>
          </w:tcPr>
          <w:p>
            <w:r>
              <w:t>An authenticated admin or superadmin user is logged in and 2FA is enabled.</w:t>
            </w:r>
          </w:p>
        </w:tc>
        <w:tc>
          <w:tcPr>
            <w:tcW w:type="dxa" w:w="2098"/>
          </w:tcPr>
          <w:p>
            <w:r>
              <w:t>1. Open the 2FA disable action.</w:t>
              <w:br/>
              <w:t>2. Enter an incorrect current password.</w:t>
              <w:br/>
              <w:t>3. Submit the disable action.</w:t>
            </w:r>
          </w:p>
        </w:tc>
        <w:tc>
          <w:tcPr>
            <w:tcW w:type="dxa" w:w="2098"/>
          </w:tcPr>
          <w:p>
            <w:r>
              <w:t>2FA remains enabled and the system shows a password error.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ADM-014</w:t>
            </w:r>
          </w:p>
        </w:tc>
        <w:tc>
          <w:tcPr>
            <w:tcW w:type="dxa" w:w="2098"/>
          </w:tcPr>
          <w:p>
            <w:r>
              <w:t>Create staff account with valid data</w:t>
            </w:r>
          </w:p>
        </w:tc>
        <w:tc>
          <w:tcPr>
            <w:tcW w:type="dxa" w:w="2098"/>
          </w:tcPr>
          <w:p>
            <w:r>
              <w:t>An authenticated admin user is logged in.</w:t>
            </w:r>
          </w:p>
        </w:tc>
        <w:tc>
          <w:tcPr>
            <w:tcW w:type="dxa" w:w="2098"/>
          </w:tcPr>
          <w:p>
            <w:r>
              <w:t>1. Open the create staff page.</w:t>
              <w:br/>
              <w:t>2. Enter a valid name, unique email address, and supported role.</w:t>
              <w:br/>
              <w:t>3. Submit the account creation form.</w:t>
            </w:r>
          </w:p>
        </w:tc>
        <w:tc>
          <w:tcPr>
            <w:tcW w:type="dxa" w:w="2098"/>
          </w:tcPr>
          <w:p>
            <w:r>
              <w:t>The staff account is created, a temporary password is assigned, and the welcome email is sent.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ADM-015</w:t>
            </w:r>
          </w:p>
        </w:tc>
        <w:tc>
          <w:tcPr>
            <w:tcW w:type="dxa" w:w="2098"/>
          </w:tcPr>
          <w:p>
            <w:r>
              <w:t>Reject staff account creation with duplicate email</w:t>
            </w:r>
          </w:p>
        </w:tc>
        <w:tc>
          <w:tcPr>
            <w:tcW w:type="dxa" w:w="2098"/>
          </w:tcPr>
          <w:p>
            <w:r>
              <w:t>An authenticated admin user is logged in and a user already exists with the target email address.</w:t>
            </w:r>
          </w:p>
        </w:tc>
        <w:tc>
          <w:tcPr>
            <w:tcW w:type="dxa" w:w="2098"/>
          </w:tcPr>
          <w:p>
            <w:r>
              <w:t>1. Open the create staff page.</w:t>
              <w:br/>
              <w:t>2. Enter valid details using the duplicate email address.</w:t>
              <w:br/>
              <w:t>3. Submit the account creation form.</w:t>
            </w:r>
          </w:p>
        </w:tc>
        <w:tc>
          <w:tcPr>
            <w:tcW w:type="dxa" w:w="2098"/>
          </w:tcPr>
          <w:p>
            <w:r>
              <w:t>The account is not created and the email uniqueness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ADM-016</w:t>
            </w:r>
          </w:p>
        </w:tc>
        <w:tc>
          <w:tcPr>
            <w:tcW w:type="dxa" w:w="2098"/>
          </w:tcPr>
          <w:p>
            <w:r>
              <w:t>Deactivate another staff account</w:t>
            </w:r>
          </w:p>
        </w:tc>
        <w:tc>
          <w:tcPr>
            <w:tcW w:type="dxa" w:w="2098"/>
          </w:tcPr>
          <w:p>
            <w:r>
              <w:t>An authenticated admin user is logged in and another active staff or admin account exists.</w:t>
            </w:r>
          </w:p>
        </w:tc>
        <w:tc>
          <w:tcPr>
            <w:tcW w:type="dxa" w:w="2098"/>
          </w:tcPr>
          <w:p>
            <w:r>
              <w:t>1. Invoke the deactivate action for the target account.</w:t>
            </w:r>
          </w:p>
        </w:tc>
        <w:tc>
          <w:tcPr>
            <w:tcW w:type="dxa" w:w="2098"/>
          </w:tcPr>
          <w:p>
            <w:r>
              <w:t>The target account is marked inactive with a deactivated timestamp.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ADM-017</w:t>
            </w:r>
          </w:p>
        </w:tc>
        <w:tc>
          <w:tcPr>
            <w:tcW w:type="dxa" w:w="2098"/>
          </w:tcPr>
          <w:p>
            <w:r>
              <w:t>Prevent self-deactivation</w:t>
            </w:r>
          </w:p>
        </w:tc>
        <w:tc>
          <w:tcPr>
            <w:tcW w:type="dxa" w:w="2098"/>
          </w:tcPr>
          <w:p>
            <w:r>
              <w:t>An authenticated admin user is logged in.</w:t>
            </w:r>
          </w:p>
        </w:tc>
        <w:tc>
          <w:tcPr>
            <w:tcW w:type="dxa" w:w="2098"/>
          </w:tcPr>
          <w:p>
            <w:r>
              <w:t>1. Invoke the deactivate action on the currently logged-in account.</w:t>
            </w:r>
          </w:p>
        </w:tc>
        <w:tc>
          <w:tcPr>
            <w:tcW w:type="dxa" w:w="2098"/>
          </w:tcPr>
          <w:p>
            <w:r>
              <w:t>The action is blocked and the system states that users cannot deactivate their own account.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ADM-018</w:t>
            </w:r>
          </w:p>
        </w:tc>
        <w:tc>
          <w:tcPr>
            <w:tcW w:type="dxa" w:w="2098"/>
          </w:tcPr>
          <w:p>
            <w:r>
              <w:t>Force logout target staff account</w:t>
            </w:r>
          </w:p>
        </w:tc>
        <w:tc>
          <w:tcPr>
            <w:tcW w:type="dxa" w:w="2098"/>
          </w:tcPr>
          <w:p>
            <w:r>
              <w:t>An authenticated admin user is logged in and the target staff or admin account has one or more active sessions.</w:t>
            </w:r>
          </w:p>
        </w:tc>
        <w:tc>
          <w:tcPr>
            <w:tcW w:type="dxa" w:w="2098"/>
          </w:tcPr>
          <w:p>
            <w:r>
              <w:t>1. Invoke the force-logout action for the target account.</w:t>
            </w:r>
          </w:p>
        </w:tc>
        <w:tc>
          <w:tcPr>
            <w:tcW w:type="dxa" w:w="2098"/>
          </w:tcPr>
          <w:p>
            <w:r>
              <w:t>All stored sessions for the target account are removed and the system confirms the logout.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ADM-019</w:t>
            </w:r>
          </w:p>
        </w:tc>
        <w:tc>
          <w:tcPr>
            <w:tcW w:type="dxa" w:w="2098"/>
          </w:tcPr>
          <w:p>
            <w:r>
              <w:t>Update staff profile with valid data</w:t>
            </w:r>
          </w:p>
        </w:tc>
        <w:tc>
          <w:tcPr>
            <w:tcW w:type="dxa" w:w="2098"/>
          </w:tcPr>
          <w:p>
            <w:r>
              <w:t>A logged-in staff user is on the staff profile page.</w:t>
            </w:r>
          </w:p>
        </w:tc>
        <w:tc>
          <w:tcPr>
            <w:tcW w:type="dxa" w:w="2098"/>
          </w:tcPr>
          <w:p>
            <w:r>
              <w:t>1. Update the display name.</w:t>
              <w:br/>
              <w:t>2. Optionally enter a valid confirmed password.</w:t>
              <w:br/>
              <w:t>3. Submit the profile update.</w:t>
            </w:r>
          </w:p>
        </w:tc>
        <w:tc>
          <w:tcPr>
            <w:tcW w:type="dxa" w:w="2098"/>
          </w:tcPr>
          <w:p>
            <w:r>
              <w:t>The profile changes are saved successfully and the user sees the success message.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ADM-020</w:t>
            </w:r>
          </w:p>
        </w:tc>
        <w:tc>
          <w:tcPr>
            <w:tcW w:type="dxa" w:w="2098"/>
          </w:tcPr>
          <w:p>
            <w:r>
              <w:t>Reject staff profile update with invalid confirmation password</w:t>
            </w:r>
          </w:p>
        </w:tc>
        <w:tc>
          <w:tcPr>
            <w:tcW w:type="dxa" w:w="2098"/>
          </w:tcPr>
          <w:p>
            <w:r>
              <w:t>A logged-in staff user is on the staff profile page.</w:t>
            </w:r>
          </w:p>
        </w:tc>
        <w:tc>
          <w:tcPr>
            <w:tcW w:type="dxa" w:w="2098"/>
          </w:tcPr>
          <w:p>
            <w:r>
              <w:t>1. Enter a new password that does not match its confirmation field.</w:t>
              <w:br/>
              <w:t>2. Submit the profile update.</w:t>
            </w:r>
          </w:p>
        </w:tc>
        <w:tc>
          <w:tcPr>
            <w:tcW w:type="dxa" w:w="2098"/>
          </w:tcPr>
          <w:p>
            <w:r>
              <w:t>The profile update is rejected and the password confirmation validation error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</w:tbl>
    <w:p>
      <w:pPr>
        <w:pStyle w:val="Heading1"/>
      </w:pPr>
      <w:r>
        <w:t>Configuration, Integrations &amp;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TEST CASE ID</w:t>
            </w:r>
          </w:p>
        </w:tc>
        <w:tc>
          <w:tcPr>
            <w:tcW w:type="dxa" w:w="2098"/>
          </w:tcPr>
          <w:p>
            <w:r>
              <w:t>TITLE</w:t>
            </w:r>
          </w:p>
        </w:tc>
        <w:tc>
          <w:tcPr>
            <w:tcW w:type="dxa" w:w="2098"/>
          </w:tcPr>
          <w:p>
            <w:r>
              <w:t>PRE-CONDITION</w:t>
            </w:r>
          </w:p>
        </w:tc>
        <w:tc>
          <w:tcPr>
            <w:tcW w:type="dxa" w:w="2098"/>
          </w:tcPr>
          <w:p>
            <w:r>
              <w:t>TEST STEPS</w:t>
            </w:r>
          </w:p>
        </w:tc>
        <w:tc>
          <w:tcPr>
            <w:tcW w:type="dxa" w:w="2098"/>
          </w:tcPr>
          <w:p>
            <w:r>
              <w:t>EXPECTED RESULTS</w:t>
            </w:r>
          </w:p>
        </w:tc>
        <w:tc>
          <w:tcPr>
            <w:tcW w:type="dxa" w:w="2098"/>
          </w:tcPr>
          <w:p>
            <w:r>
              <w:t>ACTUAL RESULTS</w:t>
            </w:r>
          </w:p>
        </w:tc>
        <w:tc>
          <w:tcPr>
            <w:tcW w:type="dxa" w:w="2098"/>
          </w:tcPr>
          <w:p>
            <w:r>
              <w:t>STATUS</w:t>
            </w:r>
          </w:p>
        </w:tc>
      </w:tr>
      <w:tr>
        <w:tc>
          <w:tcPr>
            <w:tcW w:type="dxa" w:w="2098"/>
          </w:tcPr>
          <w:p>
            <w:r>
              <w:t>CFG-001</w:t>
            </w:r>
          </w:p>
        </w:tc>
        <w:tc>
          <w:tcPr>
            <w:tcW w:type="dxa" w:w="2098"/>
          </w:tcPr>
          <w:p>
            <w:r>
              <w:t>Save unified operational settings with valid values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Open the unified settings modal or page section.</w:t>
              <w:br/>
              <w:t>2. Enter valid values for automation timings, peak hours, and alert phone as needed.</w:t>
              <w:br/>
              <w:t>3. Save the settings.</w:t>
            </w:r>
          </w:p>
        </w:tc>
        <w:tc>
          <w:tcPr>
            <w:tcW w:type="dxa" w:w="2098"/>
          </w:tcPr>
          <w:p>
            <w:r>
              <w:t>The unified settings are persisted successfully and the success message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CFG-002</w:t>
            </w:r>
          </w:p>
        </w:tc>
        <w:tc>
          <w:tcPr>
            <w:tcW w:type="dxa" w:w="2098"/>
          </w:tcPr>
          <w:p>
            <w:r>
              <w:t>Reject unified settings with invalid timing values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Enter one or more timing values outside the allowed limits.</w:t>
              <w:br/>
              <w:t>2. Save the settings.</w:t>
            </w:r>
          </w:p>
        </w:tc>
        <w:tc>
          <w:tcPr>
            <w:tcW w:type="dxa" w:w="2098"/>
          </w:tcPr>
          <w:p>
            <w:r>
              <w:t>The invalid values are rejected and validation errors are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CFG-003</w:t>
            </w:r>
          </w:p>
        </w:tc>
        <w:tc>
          <w:tcPr>
            <w:tcW w:type="dxa" w:w="2098"/>
          </w:tcPr>
          <w:p>
            <w:r>
              <w:t>Require current password when blocked IP list is changed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Modify the blocked IP list.</w:t>
              <w:br/>
              <w:t>2. Leave the password confirmation field blank.</w:t>
              <w:br/>
              <w:t>3. Save the unified settings.</w:t>
            </w:r>
          </w:p>
        </w:tc>
        <w:tc>
          <w:tcPr>
            <w:tcW w:type="dxa" w:w="2098"/>
          </w:tcPr>
          <w:p>
            <w:r>
              <w:t>The blocked IP changes are not saved and the system requires the current password.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CFG-004</w:t>
            </w:r>
          </w:p>
        </w:tc>
        <w:tc>
          <w:tcPr>
            <w:tcW w:type="dxa" w:w="2098"/>
          </w:tcPr>
          <w:p>
            <w:r>
              <w:t>Ignore localhost addresses in blocked IP list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Add loopback addresses such as 127.0.0.1 or ::1 to the blocked IP list.</w:t>
              <w:br/>
              <w:t>2. Enter the correct current password for the blocked IP change.</w:t>
              <w:br/>
              <w:t>3. Save the unified settings.</w:t>
            </w:r>
          </w:p>
        </w:tc>
        <w:tc>
          <w:tcPr>
            <w:tcW w:type="dxa" w:w="2098"/>
          </w:tcPr>
          <w:p>
            <w:r>
              <w:t>The settings save succeeds but localhost addresses are not stored as blocked IPs.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CFG-005</w:t>
            </w:r>
          </w:p>
        </w:tc>
        <w:tc>
          <w:tcPr>
            <w:tcW w:type="dxa" w:w="2098"/>
          </w:tcPr>
          <w:p>
            <w:r>
              <w:t>Save PayMongo settings with valid values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Open the PayMongo settings section.</w:t>
              <w:br/>
              <w:t>2. Enter valid public key, secret key, webhook secret, deposit amount, and reservation fee.</w:t>
              <w:br/>
              <w:t>3. Save the settings.</w:t>
            </w:r>
          </w:p>
        </w:tc>
        <w:tc>
          <w:tcPr>
            <w:tcW w:type="dxa" w:w="2098"/>
          </w:tcPr>
          <w:p>
            <w:r>
              <w:t>The PayMongo settings are saved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CFG-006</w:t>
            </w:r>
          </w:p>
        </w:tc>
        <w:tc>
          <w:tcPr>
            <w:tcW w:type="dxa" w:w="2098"/>
          </w:tcPr>
          <w:p>
            <w:r>
              <w:t>Reject PayMongo settings with invalid amounts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Enter one or more invalid deposit or reservation fee values.</w:t>
              <w:br/>
              <w:t>2. Save the settings.</w:t>
            </w:r>
          </w:p>
        </w:tc>
        <w:tc>
          <w:tcPr>
            <w:tcW w:type="dxa" w:w="2098"/>
          </w:tcPr>
          <w:p>
            <w:r>
              <w:t>The invalid values are rejected and validation errors are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CFG-007</w:t>
            </w:r>
          </w:p>
        </w:tc>
        <w:tc>
          <w:tcPr>
            <w:tcW w:type="dxa" w:w="2098"/>
          </w:tcPr>
          <w:p>
            <w:r>
              <w:t>Save Semaphore SMS settings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Open the Semaphore settings section.</w:t>
              <w:br/>
              <w:t>2. Enter a valid API key and sender name.</w:t>
              <w:br/>
              <w:t>3. Set the SMS enabled flag as needed.</w:t>
              <w:br/>
              <w:t>4. Save the settings.</w:t>
            </w:r>
          </w:p>
        </w:tc>
        <w:tc>
          <w:tcPr>
            <w:tcW w:type="dxa" w:w="2098"/>
          </w:tcPr>
          <w:p>
            <w:r>
              <w:t>The Semaphore settings are saved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CFG-008</w:t>
            </w:r>
          </w:p>
        </w:tc>
        <w:tc>
          <w:tcPr>
            <w:tcW w:type="dxa" w:w="2098"/>
          </w:tcPr>
          <w:p>
            <w:r>
              <w:t>Send test SMS using configured admin alert phone</w:t>
            </w:r>
          </w:p>
        </w:tc>
        <w:tc>
          <w:tcPr>
            <w:tcW w:type="dxa" w:w="2098"/>
          </w:tcPr>
          <w:p>
            <w:r>
              <w:t>An authenticated admin user is logged in, valid Semaphore settings are saved, and an admin alert phone number is configured.</w:t>
            </w:r>
          </w:p>
        </w:tc>
        <w:tc>
          <w:tcPr>
            <w:tcW w:type="dxa" w:w="2098"/>
          </w:tcPr>
          <w:p>
            <w:r>
              <w:t>1. Open the Semaphore settings section.</w:t>
              <w:br/>
              <w:t>2. Trigger the send test SMS action.</w:t>
            </w:r>
          </w:p>
        </w:tc>
        <w:tc>
          <w:tcPr>
            <w:tcW w:type="dxa" w:w="2098"/>
          </w:tcPr>
          <w:p>
            <w:r>
              <w:t>The system dispatches the test SMS successfully and shows the success confirmation.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CFG-009</w:t>
            </w:r>
          </w:p>
        </w:tc>
        <w:tc>
          <w:tcPr>
            <w:tcW w:type="dxa" w:w="2098"/>
          </w:tcPr>
          <w:p>
            <w:r>
              <w:t>Fail test SMS when alert phone is missing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Clear the admin alert phone value.</w:t>
              <w:br/>
              <w:t>2. Trigger the send test SMS action.</w:t>
            </w:r>
          </w:p>
        </w:tc>
        <w:tc>
          <w:tcPr>
            <w:tcW w:type="dxa" w:w="2098"/>
          </w:tcPr>
          <w:p>
            <w:r>
              <w:t>The action is rejected and a validation error is shown for the missing alert phone.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CFG-010</w:t>
            </w:r>
          </w:p>
        </w:tc>
        <w:tc>
          <w:tcPr>
            <w:tcW w:type="dxa" w:w="2098"/>
          </w:tcPr>
          <w:p>
            <w:r>
              <w:t>Check Semaphore balance with valid configuration</w:t>
            </w:r>
          </w:p>
        </w:tc>
        <w:tc>
          <w:tcPr>
            <w:tcW w:type="dxa" w:w="2098"/>
          </w:tcPr>
          <w:p>
            <w:r>
              <w:t>An authenticated admin user is logged in and valid Semaphore credentials are saved.</w:t>
            </w:r>
          </w:p>
        </w:tc>
        <w:tc>
          <w:tcPr>
            <w:tcW w:type="dxa" w:w="2098"/>
          </w:tcPr>
          <w:p>
            <w:r>
              <w:t>1. Open the Semaphore settings section.</w:t>
              <w:br/>
              <w:t>2. Trigger the balance check action.</w:t>
            </w:r>
          </w:p>
        </w:tc>
        <w:tc>
          <w:tcPr>
            <w:tcW w:type="dxa" w:w="2098"/>
          </w:tcPr>
          <w:p>
            <w:r>
              <w:t>The system returns the account summary and remaining SMS credit information.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CFG-011</w:t>
            </w:r>
          </w:p>
        </w:tc>
        <w:tc>
          <w:tcPr>
            <w:tcW w:type="dxa" w:w="2098"/>
          </w:tcPr>
          <w:p>
            <w:r>
              <w:t>Return balance lookup failure when Semaphore is not configured</w:t>
            </w:r>
          </w:p>
        </w:tc>
        <w:tc>
          <w:tcPr>
            <w:tcW w:type="dxa" w:w="2098"/>
          </w:tcPr>
          <w:p>
            <w:r>
              <w:t>An authenticated admin user is logged in and no valid Semaphore API key is saved.</w:t>
            </w:r>
          </w:p>
        </w:tc>
        <w:tc>
          <w:tcPr>
            <w:tcW w:type="dxa" w:w="2098"/>
          </w:tcPr>
          <w:p>
            <w:r>
              <w:t>1. Open the Semaphore settings section.</w:t>
              <w:br/>
              <w:t>2. Trigger the balance check action.</w:t>
            </w:r>
          </w:p>
        </w:tc>
        <w:tc>
          <w:tcPr>
            <w:tcW w:type="dxa" w:w="2098"/>
          </w:tcPr>
          <w:p>
            <w:r>
              <w:t>The system shows that the balance could not be loaded and indicates that a valid API key must be saved first.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CFG-012</w:t>
            </w:r>
          </w:p>
        </w:tc>
        <w:tc>
          <w:tcPr>
            <w:tcW w:type="dxa" w:w="2098"/>
          </w:tcPr>
          <w:p>
            <w:r>
              <w:t>Save Facebook credentials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Open the Facebook settings section.</w:t>
              <w:br/>
              <w:t>2. Enter a valid Facebook Page ID and access token.</w:t>
              <w:br/>
              <w:t>3. Save the credentials.</w:t>
            </w:r>
          </w:p>
        </w:tc>
        <w:tc>
          <w:tcPr>
            <w:tcW w:type="dxa" w:w="2098"/>
          </w:tcPr>
          <w:p>
            <w:r>
              <w:t>The Facebook credentials are saved successfully.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CFG-013</w:t>
            </w:r>
          </w:p>
        </w:tc>
        <w:tc>
          <w:tcPr>
            <w:tcW w:type="dxa" w:w="2098"/>
          </w:tcPr>
          <w:p>
            <w:r>
              <w:t>Sync Facebook posts successfully</w:t>
            </w:r>
          </w:p>
        </w:tc>
        <w:tc>
          <w:tcPr>
            <w:tcW w:type="dxa" w:w="2098"/>
          </w:tcPr>
          <w:p>
            <w:r>
              <w:t>An authenticated admin user is logged in and valid Facebook credentials are saved.</w:t>
            </w:r>
          </w:p>
        </w:tc>
        <w:tc>
          <w:tcPr>
            <w:tcW w:type="dxa" w:w="2098"/>
          </w:tcPr>
          <w:p>
            <w:r>
              <w:t>1. Trigger the Facebook sync action.</w:t>
            </w:r>
          </w:p>
        </w:tc>
        <w:tc>
          <w:tcPr>
            <w:tcW w:type="dxa" w:w="2098"/>
          </w:tcPr>
          <w:p>
            <w:r>
              <w:t>Facebook posts are created or updated in the blog store and the sync success count is shown.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CFG-014</w:t>
            </w:r>
          </w:p>
        </w:tc>
        <w:tc>
          <w:tcPr>
            <w:tcW w:type="dxa" w:w="2098"/>
          </w:tcPr>
          <w:p>
            <w:r>
              <w:t>Reject Facebook sync when API is not configured</w:t>
            </w:r>
          </w:p>
        </w:tc>
        <w:tc>
          <w:tcPr>
            <w:tcW w:type="dxa" w:w="2098"/>
          </w:tcPr>
          <w:p>
            <w:r>
              <w:t>An authenticated admin user is logged in and Facebook credentials are missing or incomplete.</w:t>
            </w:r>
          </w:p>
        </w:tc>
        <w:tc>
          <w:tcPr>
            <w:tcW w:type="dxa" w:w="2098"/>
          </w:tcPr>
          <w:p>
            <w:r>
              <w:t>1. Trigger the Facebook sync action.</w:t>
            </w:r>
          </w:p>
        </w:tc>
        <w:tc>
          <w:tcPr>
            <w:tcW w:type="dxa" w:w="2098"/>
          </w:tcPr>
          <w:p>
            <w:r>
              <w:t>The sync does not proceed and the system states that the Facebook API must be configured first.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CFG-015</w:t>
            </w:r>
          </w:p>
        </w:tc>
        <w:tc>
          <w:tcPr>
            <w:tcW w:type="dxa" w:w="2098"/>
          </w:tcPr>
          <w:p>
            <w:r>
              <w:t>Upload QR image for manual payment guide</w:t>
            </w:r>
          </w:p>
        </w:tc>
        <w:tc>
          <w:tcPr>
            <w:tcW w:type="dxa" w:w="2098"/>
          </w:tcPr>
          <w:p>
            <w:r>
              <w:t>An authenticated admin user is logged in and on the settings page.</w:t>
            </w:r>
          </w:p>
        </w:tc>
        <w:tc>
          <w:tcPr>
            <w:tcW w:type="dxa" w:w="2098"/>
          </w:tcPr>
          <w:p>
            <w:r>
              <w:t>1. Open the QR settings section.</w:t>
              <w:br/>
              <w:t>2. Upload a valid QR image file.</w:t>
            </w:r>
          </w:p>
        </w:tc>
        <w:tc>
          <w:tcPr>
            <w:tcW w:type="dxa" w:w="2098"/>
          </w:tcPr>
          <w:p>
            <w:r>
              <w:t>The image is stored as a temporary QR image and the system prompts the user to crop the QR code area.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CFG-016</w:t>
            </w:r>
          </w:p>
        </w:tc>
        <w:tc>
          <w:tcPr>
            <w:tcW w:type="dxa" w:w="2098"/>
          </w:tcPr>
          <w:p>
            <w:r>
              <w:t>Crop and save QR payment settings</w:t>
            </w:r>
          </w:p>
        </w:tc>
        <w:tc>
          <w:tcPr>
            <w:tcW w:type="dxa" w:w="2098"/>
          </w:tcPr>
          <w:p>
            <w:r>
              <w:t>An authenticated admin user is logged in and a temporary QR image has already been uploaded.</w:t>
            </w:r>
          </w:p>
        </w:tc>
        <w:tc>
          <w:tcPr>
            <w:tcW w:type="dxa" w:w="2098"/>
          </w:tcPr>
          <w:p>
            <w:r>
              <w:t>1. Enter valid QR account name and account number.</w:t>
              <w:br/>
              <w:t>2. Enter valid crop coordinates and dimensions.</w:t>
              <w:br/>
              <w:t>3. Save the QR crop.</w:t>
            </w:r>
          </w:p>
        </w:tc>
        <w:tc>
          <w:tcPr>
            <w:tcW w:type="dxa" w:w="2098"/>
          </w:tcPr>
          <w:p>
            <w:r>
              <w:t>The cropped QR image is saved, QR account settings are persisted, and the temporary image is removed.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CFG-017</w:t>
            </w:r>
          </w:p>
        </w:tc>
        <w:tc>
          <w:tcPr>
            <w:tcW w:type="dxa" w:w="2098"/>
          </w:tcPr>
          <w:p>
            <w:r>
              <w:t>Reject QR crop when no uploaded image exists</w:t>
            </w:r>
          </w:p>
        </w:tc>
        <w:tc>
          <w:tcPr>
            <w:tcW w:type="dxa" w:w="2098"/>
          </w:tcPr>
          <w:p>
            <w:r>
              <w:t>An authenticated admin user is logged in and no temporary QR image file exists.</w:t>
            </w:r>
          </w:p>
        </w:tc>
        <w:tc>
          <w:tcPr>
            <w:tcW w:type="dxa" w:w="2098"/>
          </w:tcPr>
          <w:p>
            <w:r>
              <w:t>1. Submit the QR crop form with otherwise valid crop values.</w:t>
            </w:r>
          </w:p>
        </w:tc>
        <w:tc>
          <w:tcPr>
            <w:tcW w:type="dxa" w:w="2098"/>
          </w:tcPr>
          <w:p>
            <w:r>
              <w:t>The crop action is rejected and the system reports that no uploaded image was found.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CFG-018</w:t>
            </w:r>
          </w:p>
        </w:tc>
        <w:tc>
          <w:tcPr>
            <w:tcW w:type="dxa" w:w="2098"/>
          </w:tcPr>
          <w:p>
            <w:r>
              <w:t>Run no-show automation for overdue bookings</w:t>
            </w:r>
          </w:p>
        </w:tc>
        <w:tc>
          <w:tcPr>
            <w:tcW w:type="dxa" w:w="2098"/>
          </w:tcPr>
          <w:p>
            <w:r>
              <w:t>Automation is enabled and a qualifying booking exists past the configured no-show threshold without check-in.</w:t>
            </w:r>
          </w:p>
        </w:tc>
        <w:tc>
          <w:tcPr>
            <w:tcW w:type="dxa" w:w="2098"/>
          </w:tcPr>
          <w:p>
            <w:r>
              <w:t>1. Run the no-show automation task.</w:t>
            </w:r>
          </w:p>
        </w:tc>
        <w:tc>
          <w:tcPr>
            <w:tcW w:type="dxa" w:w="2098"/>
          </w:tcPr>
          <w:p>
            <w:r>
              <w:t>The booking is marked cancelled as a no-show, any reserved table is released as applicable, and the no-show SMS job is dispatched.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CFG-019</w:t>
            </w:r>
          </w:p>
        </w:tc>
        <w:tc>
          <w:tcPr>
            <w:tcW w:type="dxa" w:w="2098"/>
          </w:tcPr>
          <w:p>
            <w:r>
              <w:t>Run booking reminder automation for upcoming paid booking</w:t>
            </w:r>
          </w:p>
        </w:tc>
        <w:tc>
          <w:tcPr>
            <w:tcW w:type="dxa" w:w="2098"/>
          </w:tcPr>
          <w:p>
            <w:r>
              <w:t>Automation is enabled and a paid upcoming booking exists within the reminder timing window.</w:t>
            </w:r>
          </w:p>
        </w:tc>
        <w:tc>
          <w:tcPr>
            <w:tcW w:type="dxa" w:w="2098"/>
          </w:tcPr>
          <w:p>
            <w:r>
              <w:t>1. Run the reminders automation task.</w:t>
            </w:r>
          </w:p>
        </w:tc>
        <w:tc>
          <w:tcPr>
            <w:tcW w:type="dxa" w:w="2098"/>
          </w:tcPr>
          <w:p>
            <w:r>
              <w:t>The appropriate reminder SMS job is dispatched and the corresponding reminder timestamp is stored on the booking.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  <w:tr>
        <w:tc>
          <w:tcPr>
            <w:tcW w:type="dxa" w:w="2098"/>
          </w:tcPr>
          <w:p>
            <w:r>
              <w:t>CFG-020</w:t>
            </w:r>
          </w:p>
        </w:tc>
        <w:tc>
          <w:tcPr>
            <w:tcW w:type="dxa" w:w="2098"/>
          </w:tcPr>
          <w:p>
            <w:r>
              <w:t>Bypass master automation toggle for queue hold expiry task</w:t>
            </w:r>
          </w:p>
        </w:tc>
        <w:tc>
          <w:tcPr>
            <w:tcW w:type="dxa" w:w="2098"/>
          </w:tcPr>
          <w:p>
            <w:r>
              <w:t>Master automation is disabled and an expired notified queue hold exists.</w:t>
            </w:r>
          </w:p>
        </w:tc>
        <w:tc>
          <w:tcPr>
            <w:tcW w:type="dxa" w:w="2098"/>
          </w:tcPr>
          <w:p>
            <w:r>
              <w:t>1. Run the queue hold expiry automation task.</w:t>
            </w:r>
          </w:p>
        </w:tc>
        <w:tc>
          <w:tcPr>
            <w:tcW w:type="dxa" w:w="2098"/>
          </w:tcPr>
          <w:p>
            <w:r>
              <w:t>The queue hold expiry still executes according to its dedicated gating rule even though master automation is disabled.</w:t>
            </w:r>
          </w:p>
        </w:tc>
        <w:tc>
          <w:tcPr>
            <w:tcW w:type="dxa" w:w="2098"/>
          </w:tcPr>
          <w:p>
            <w:r/>
          </w:p>
        </w:tc>
        <w:tc>
          <w:tcPr>
            <w:tcW w:type="dxa" w:w="2098"/>
          </w:tcPr>
          <w:p>
            <w:r>
              <w:t>Not Executed</w:t>
            </w:r>
          </w:p>
        </w:tc>
      </w:tr>
    </w:tbl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