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335-04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2: Cave Explorer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JVJ = Jalen Jackson, Victoria Tran, Justin Castillo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Intro: This project uses a Breadth-First Search algorithm to find the pathway to a desired destination in a cave. The specific cave used for this project has a mouth at (16,0,0), has limitations (16,7,9) and a destination of (8,1,7).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Contents:  335-p2_JVJ contains: Readme.txt, 335-JVJ-Standup.docx, BigO_Analysis.docx, SampleInvocation.png, room.txt, cave.txt, style.css, index.html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Requirements: none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and Installation: Gmail blocked us from sending a JS file. Nevertheless, here are the necessary steps to setup our project.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-In 335-p2_JVJ folder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-Open cave.txt and room.txt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-Go to 'File' -&gt; 'Save as' on both files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-Rename files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cave.js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room.js respectively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-Save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-Delete both .txt files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invocation: Included in project folder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 Demonstrates a Breadth-First Search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Bugs: Algorithm design can be improved using a Depth-First Search approach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