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Consumption Model</w:t>
      </w:r>
    </w:p>
    <w:p>
      <w:r>
        <w:t>This model uses remote sensing imagery to predict consumption.</w:t>
      </w:r>
    </w:p>
    <w:p>
      <w:pPr>
        <w:pStyle w:val="ListBullet"/>
      </w:pPr>
      <w:r>
        <w:t>Model ID: consumption_model</w:t>
      </w:r>
    </w:p>
    <w:p>
      <w:pPr>
        <w:pStyle w:val="ListBullet"/>
      </w:pPr>
      <w:r>
        <w:t>Model Maintainer: George Azzari, George@atlasai.co</w:t>
      </w:r>
    </w:p>
    <w:p>
      <w:pPr>
        <w:pStyle w:val="ListBullet"/>
      </w:pPr>
      <w:r>
        <w:t>Model Category: Demographic, Socioeconomic, Economic</w:t>
      </w:r>
    </w:p>
    <w:p>
      <w:pPr>
        <w:pStyle w:val="Heading1"/>
      </w:pPr>
      <w:r>
        <w:t>Outputs</w:t>
      </w:r>
    </w:p>
    <w:p>
      <w:pPr>
        <w:spacing w:after="0"/>
      </w:pPr>
      <w:r>
        <w:rPr>
          <w:b/>
        </w:rPr>
        <w:t xml:space="preserve">consumption per capita per day: </w:t>
      </w:r>
    </w:p>
    <w:p>
      <w:pPr>
        <w:pStyle w:val="ListBullet"/>
      </w:pPr>
      <w:r>
        <w:t>Description: Measure of how much a person would spend each day (2011 USD per capita per day)</w:t>
      </w:r>
    </w:p>
    <w:p>
      <w:pPr>
        <w:pStyle w:val="ListBullet"/>
      </w:pPr>
      <w:r>
        <w:t>Units: 2011 USD</w:t>
      </w:r>
    </w:p>
    <w:p>
      <w:pPr>
        <w:pStyle w:val="Heading1"/>
      </w:pPr>
      <w:r>
        <w:t>Parameters</w:t>
      </w:r>
    </w:p>
    <w:p>
      <w:r>
        <w:t>Model has no parameters.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