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5"/>
        <w:pBdr/>
        <w:spacing/>
        <w:ind/>
        <w:rPr/>
      </w:pPr>
      <w:r>
        <w:t xml:space="preserve">Omni Board: Where You Are, and What's Next</w:t>
      </w:r>
      <w:r/>
    </w:p>
    <w:p>
      <w:pPr>
        <w:pStyle w:val="746"/>
        <w:pBdr/>
        <w:spacing/>
        <w:ind/>
        <w:rPr/>
      </w:pPr>
      <w:r>
        <w:t xml:space="preserve">Prototype-to-launch roadmap, quality assessment, and go-to-market plan</w:t>
      </w:r>
      <w:r/>
    </w:p>
    <w:p>
      <w:pPr>
        <w:pBdr/>
        <w:spacing w:after="160"/>
        <w:ind/>
        <w:rPr/>
      </w:pPr>
      <w:r>
        <w:rPr>
          <w:color w:val="666666"/>
          <w:sz w:val="20"/>
          <w:szCs w:val="20"/>
        </w:rPr>
        <w:t xml:space="preserve">Prepared for J Stephens - 2 July 2026</w:t>
      </w:r>
      <w:r/>
      <w:r/>
      <w:r>
        <w:br w:type="page" w:clear="all"/>
      </w:r>
      <w:r/>
      <w:r/>
      <w:r/>
    </w:p>
    <w:p>
      <w:pPr>
        <w:pStyle w:val="747"/>
        <w:pBdr/>
        <w:spacing/>
        <w:ind/>
        <w:rPr/>
      </w:pPr>
      <w:r>
        <w:t xml:space="preserve">1. Where You Are Now</w:t>
      </w:r>
      <w:r/>
    </w:p>
    <w:p>
      <w:pPr>
        <w:pBdr/>
        <w:spacing w:after="160"/>
        <w:ind/>
        <w:rPr/>
      </w:pPr>
      <w:r>
        <w:t xml:space="preserve">Omni Board has moved from a working search script (full_auto.py) into a proper single-user prototype: a FastAPI backend with a normalised database schema (profiles, profile_attributes, roles, feedback_log), and a Next.js frontend cov</w:t>
      </w:r>
      <w:r>
        <w:t xml:space="preserve">ering onboarding, dashboard, search, and My Roles. The core loop already works end to end: a CV or free text is parsed into a structured profile, the profile drives a six-phase search (fetch from Reed, Adzuna, Google Jobs, JSearch, Remotive and selected AT</w:t>
      </w:r>
      <w:r>
        <w:t xml:space="preserve">S pages, filter, semantically rank, narrow with a cheap AI pass, scrape the strongest candidates, then score and justify with a more expensive AI pass), and tick/cross feedback nudges attribute weights so future searches improve without retraining a model.</w:t>
      </w:r>
      <w:r/>
    </w:p>
    <w:p>
      <w:pPr>
        <w:pBdr/>
        <w:spacing w:after="160"/>
        <w:ind/>
        <w:rPr/>
      </w:pPr>
      <w:r>
        <w:t xml:space="preserve">This puts you close to what you described as the nat</w:t>
      </w:r>
      <w:r>
        <w:t xml:space="preserve">ural first milestone: a version good enough to run your own job search on. That is the right place to be before writing another line of infrastructure code. The rest of this document assumes the immediate next step is real personal use, not a bigger build.</w:t>
      </w:r>
      <w:r/>
    </w:p>
    <w:p>
      <w:pPr>
        <w:pBdr/>
        <w:spacing w:after="160"/>
        <w:ind/>
        <w:rPr/>
      </w:pPr>
      <w:r>
        <w:rPr>
          <w:b/>
          <w:bCs/>
        </w:rPr>
        <w:t xml:space="preserve">What is genuinely working: </w:t>
      </w:r>
      <w:r>
        <w:t xml:space="preserve">structured profile memory instead of a flat C</w:t>
      </w:r>
      <w:r>
        <w:t xml:space="preserve">V, a defensible separation between past roles and target roles, a weight-based feedback loop, cost guards (5 searches/day, dedupe by external_id, harsh-filter warnings), and a multi-source fetch layer that already reaches beyond LinkedIn/Indeed-only tools.</w:t>
      </w:r>
      <w:r/>
    </w:p>
    <w:p>
      <w:pPr>
        <w:pBdr/>
        <w:spacing w:after="160"/>
        <w:ind/>
        <w:rPr>
          <w:highlight w:val="none"/>
        </w:rPr>
      </w:pPr>
      <w:r>
        <w:rPr>
          <w:b/>
          <w:bCs/>
        </w:rPr>
        <w:t xml:space="preserve">What is still prototype-grade: </w:t>
      </w:r>
      <w:r>
        <w:t xml:space="preserve">single user (</w:t>
      </w:r>
      <w:r>
        <w:t xml:space="preserve">user_id hardcoded to 1), SQLite rather than Postgres, no auth, no billing, no monitoring, no job queue (search runs as a FastAPI background task), and a scraping layer (crawl4ai/playwright) that is the most fragile and legally sensitive part of the system.</w:t>
      </w:r>
      <w:r/>
    </w:p>
    <w:p w14:paraId="405EB92C">
      <w:pPr>
        <w:pBdr/>
        <w:spacing w:after="160"/>
        <w:ind/>
        <w:rPr/>
      </w:pPr>
      <w:r>
        <w:rPr>
          <w:highlight w:val="none"/>
          <w:lang w:val="en-GB"/>
        </w:rPr>
        <w:t xml:space="preserve">Also the search quality still needs improvement- consistently matches jobs that are a bit too senior (or disqualifying in some way).</w:t>
      </w:r>
      <w:r>
        <w:rPr>
          <w:highlight w:val="none"/>
        </w:rPr>
      </w:r>
      <w:r>
        <w:rPr>
          <w:highlight w:val="none"/>
        </w:rPr>
      </w:r>
    </w:p>
    <w:p>
      <w:pPr>
        <w:pBdr/>
        <w:spacing w:after="160"/>
        <w:ind/>
        <w:rPr/>
      </w:pPr>
      <w:r>
        <w:rPr>
          <w:b/>
          <w:bCs/>
        </w:rPr>
        <w:t xml:space="preserve">Your own research is further along than the build. </w:t>
      </w:r>
      <w:r>
        <w:t xml:space="preserve">The competitor teardown and Reddit-sentiment notes already in the project (job auto market research.odt) identify a real, </w:t>
      </w:r>
      <w:r>
        <w:t xml:space="preserve">specific gap: every existing tool over-indexes on volume (auto-apply, mass-send) and under-delivers on match quality and explanation.</w:t>
      </w:r>
      <w:r/>
    </w:p>
    <w:p>
      <w:pPr>
        <w:pStyle w:val="747"/>
        <w:pBdr/>
        <w:spacing/>
        <w:ind/>
        <w:rPr/>
      </w:pPr>
      <w:r>
        <w:t xml:space="preserve">2. From Prototype to Public Web App</w:t>
      </w:r>
      <w:r/>
    </w:p>
    <w:p>
      <w:pPr>
        <w:pBdr/>
        <w:spacing w:after="160"/>
        <w:ind/>
        <w:rPr/>
      </w:pPr>
      <w:r>
        <w:t xml:space="preserve">Treat this as four phases, each with its own exit</w:t>
      </w:r>
      <w:r>
        <w:t xml:space="preserve"> criteria. Do not start a phase's infrastructure work until the previous phase's exit criteria are actually met by evidenc</w:t>
      </w:r>
      <w:r>
        <w:rPr>
          <w:lang w:val="en-GB"/>
        </w:rPr>
        <w:t xml:space="preserve">e.</w:t>
      </w:r>
      <w:r/>
    </w:p>
    <w:p>
      <w:pPr>
        <w:pStyle w:val="748"/>
        <w:pBdr/>
        <w:spacing/>
        <w:ind/>
        <w:rPr/>
      </w:pPr>
      <w:r>
        <w:t xml:space="preserve">Phase 0: Personal use (now)</w:t>
      </w:r>
      <w:r/>
    </w:p>
    <w:p>
      <w:pPr>
        <w:pBdr/>
        <w:spacing w:after="160"/>
        <w:ind/>
        <w:rPr/>
      </w:pPr>
      <w:r>
        <w:t xml:space="preserve">Goal: run your own real job search on Omni Board for</w:t>
      </w:r>
      <w:r>
        <w:t xml:space="preserve"> several weeks. No new infrastructure. Your only job in this phase is to break it and fix what breaks, and to start logging (even manually, in a notes file) every moment the matches are wrong, the AI justification is unconvincing, or a source returns junk.</w:t>
      </w:r>
      <w:r/>
    </w:p>
    <w:p>
      <w:pPr>
        <w:pStyle w:val="737"/>
        <w:numPr>
          <w:ilvl w:val="0"/>
          <w:numId w:val="2"/>
        </w:numPr>
        <w:pBdr/>
        <w:spacing w:after="100"/>
        <w:ind/>
        <w:rPr/>
      </w:pPr>
      <w:r>
        <w:rPr>
          <w:b/>
          <w:bCs/>
        </w:rPr>
        <w:t xml:space="preserve">Exit criteria: </w:t>
      </w:r>
      <w:r>
        <w:t xml:space="preserve">you would rather use Omni Board than LinkedIn/Indeed for your own search, and you can point to specific roles it surfaced that you would not have found otherwise.</w:t>
      </w:r>
      <w:r/>
    </w:p>
    <w:p>
      <w:pPr>
        <w:pStyle w:val="748"/>
        <w:pBdr/>
        <w:spacing/>
        <w:ind/>
        <w:rPr/>
      </w:pPr>
      <w:r>
        <w:t xml:space="preserve">Phase 1: Closed private beta (5-15 people)</w:t>
      </w:r>
      <w:r/>
    </w:p>
    <w:p>
      <w:pPr>
        <w:pBdr/>
        <w:spacing w:after="160"/>
        <w:ind/>
        <w:rPr/>
      </w:pPr>
      <w:r>
        <w:t xml:space="preserve">Goal: validate that the matching thesis holds for people who are not you, before spending money on infrastructure</w:t>
      </w:r>
      <w:r>
        <w:t xml:space="preserve"> that assumes many users. The technical bar here is deliberately low: it should feel almost like Phase 0, with just enough added to let a handful of trusted testers (Luke, friends, maybe a university careers contact) use it</w:t>
      </w:r>
      <w:r>
        <w:rPr>
          <w:lang w:val="en-GB"/>
        </w:rPr>
        <w:t xml:space="preserve">.</w:t>
      </w:r>
      <w:r/>
    </w:p>
    <w:p>
      <w:pPr>
        <w:pStyle w:val="737"/>
        <w:numPr>
          <w:ilvl w:val="0"/>
          <w:numId w:val="2"/>
        </w:numPr>
        <w:pBdr/>
        <w:spacing w:after="100"/>
        <w:ind/>
        <w:rPr/>
      </w:pPr>
      <w:r>
        <w:rPr>
          <w:b/>
          <w:bCs/>
        </w:rPr>
        <w:t xml:space="preserve">Minimum auth: </w:t>
      </w:r>
      <w:r>
        <w:t xml:space="preserve">lightweight invite-only login (magic link or a simple passcode) is enough - full OAuth/social login is not needed yet. Libraries like fastapi-users remove most of the boilerplate when you do build it.</w:t>
      </w:r>
      <w:r/>
    </w:p>
    <w:p>
      <w:pPr>
        <w:pStyle w:val="737"/>
        <w:numPr>
          <w:ilvl w:val="0"/>
          <w:numId w:val="2"/>
        </w:numPr>
        <w:pBdr/>
        <w:spacing w:after="100"/>
        <w:ind/>
        <w:rPr/>
      </w:pPr>
      <w:r>
        <w:rPr>
          <w:b/>
          <w:bCs/>
        </w:rPr>
        <w:t xml:space="preserve">Multi-user data model: </w:t>
      </w:r>
      <w:r>
        <w:t xml:space="preserve">already designed for this</w:t>
      </w:r>
      <w:r>
        <w:rPr>
          <w:lang w:val="en-GB"/>
        </w:rPr>
        <w:t xml:space="preserve">.</w:t>
      </w:r>
      <w:r/>
    </w:p>
    <w:p>
      <w:pPr>
        <w:pStyle w:val="737"/>
        <w:numPr>
          <w:ilvl w:val="0"/>
          <w:numId w:val="2"/>
        </w:numPr>
        <w:pBdr/>
        <w:spacing w:after="100"/>
        <w:ind/>
        <w:rPr/>
      </w:pPr>
      <w:r>
        <w:rPr>
          <w:b/>
          <w:bCs/>
        </w:rPr>
        <w:t xml:space="preserve">Postgres migration: </w:t>
      </w:r>
      <w:r>
        <w:t xml:space="preserve">move off SQLite before adding a sec</w:t>
      </w:r>
      <w:r>
        <w:t xml:space="preserve">ond concurrent user. SQLite's single-writer lock will cause real problems the moment two people run searches at once</w:t>
      </w:r>
      <w:r>
        <w:rPr>
          <w:lang w:val="en-GB"/>
        </w:rPr>
        <w:t xml:space="preserve">.</w:t>
      </w:r>
      <w:r/>
    </w:p>
    <w:p>
      <w:pPr>
        <w:pStyle w:val="737"/>
        <w:numPr>
          <w:ilvl w:val="0"/>
          <w:numId w:val="2"/>
        </w:numPr>
        <w:pBdr/>
        <w:spacing w:after="100"/>
        <w:ind/>
        <w:rPr/>
      </w:pPr>
      <w:r>
        <w:rPr>
          <w:b/>
          <w:bCs/>
        </w:rPr>
        <w:t xml:space="preserve">Background job queue: </w:t>
      </w:r>
      <w:r>
        <w:t xml:space="preserve">FastAPI BackgroundTasks is fine for one user; with several concurrent users running slow AI-and-scrape searches you want a real queue (Celery or the lighter-weight RQ / arq) so one person's search cannot block another's.</w:t>
      </w:r>
      <w:r/>
    </w:p>
    <w:p>
      <w:pPr>
        <w:pStyle w:val="737"/>
        <w:numPr>
          <w:ilvl w:val="0"/>
          <w:numId w:val="2"/>
        </w:numPr>
        <w:pBdr/>
        <w:spacing w:after="100"/>
        <w:ind/>
        <w:rPr/>
      </w:pPr>
      <w:r>
        <w:rPr>
          <w:b/>
          <w:bCs/>
        </w:rPr>
        <w:t xml:space="preserve">Cost ceiling per user: </w:t>
      </w:r>
      <w:r>
        <w:t xml:space="preserve">hard-cap LLM spend per profile per day (extending your existing 5-searches/day guard to also cap tokens/cost, not just search count), so a bug or a heavy user cannot generate a surprise API bill.</w:t>
      </w:r>
      <w:r/>
    </w:p>
    <w:p>
      <w:pPr>
        <w:pStyle w:val="737"/>
        <w:numPr>
          <w:ilvl w:val="0"/>
          <w:numId w:val="2"/>
        </w:numPr>
        <w:pBdr/>
        <w:spacing w:after="100"/>
        <w:ind/>
        <w:rPr/>
      </w:pPr>
      <w:r>
        <w:rPr>
          <w:b/>
          <w:bCs/>
        </w:rPr>
        <w:t xml:space="preserve">Basic error monitoring: </w:t>
      </w:r>
      <w:r>
        <w:t xml:space="preserve">Sentry (or similar) wired into both backend and frontend.</w:t>
      </w:r>
      <w:r/>
    </w:p>
    <w:p>
      <w:pPr>
        <w:pStyle w:val="737"/>
        <w:numPr>
          <w:ilvl w:val="0"/>
          <w:numId w:val="2"/>
        </w:numPr>
        <w:pBdr/>
        <w:spacing w:after="100"/>
        <w:ind/>
        <w:rPr/>
      </w:pPr>
      <w:r>
        <w:rPr>
          <w:b/>
          <w:bCs/>
        </w:rPr>
        <w:t xml:space="preserve">Minimal privacy notice: </w:t>
      </w:r>
      <w:r>
        <w:t xml:space="preserve">even a beta needs a short, honest statement of what data you collect (CV contents, search activity) and what you do with it</w:t>
      </w:r>
      <w:r>
        <w:rPr>
          <w:lang w:val="en-GB"/>
        </w:rPr>
        <w:t xml:space="preserve">.</w:t>
      </w:r>
      <w:r/>
    </w:p>
    <w:p>
      <w:pPr>
        <w:pStyle w:val="737"/>
        <w:numPr>
          <w:ilvl w:val="0"/>
          <w:numId w:val="2"/>
        </w:numPr>
        <w:pBdr/>
        <w:spacing w:after="100"/>
        <w:ind/>
        <w:rPr/>
      </w:pPr>
      <w:r>
        <w:rPr>
          <w:b/>
          <w:bCs/>
        </w:rPr>
        <w:t xml:space="preserve">Exit criteria: </w:t>
      </w:r>
      <w:r>
        <w:t xml:space="preserve">at least a few testers, unprompted, tell you a role you found was better than what they'd have found themselves, and you can see this in the data (see Section 6) as a decent tick rate and at least one applied-to role.</w:t>
      </w:r>
      <w:r/>
    </w:p>
    <w:p>
      <w:pPr>
        <w:pStyle w:val="748"/>
        <w:pBdr/>
        <w:spacing/>
        <w:ind/>
        <w:rPr/>
      </w:pPr>
      <w:r>
        <w:t xml:space="preserve">Phase 2: Public soft launch</w:t>
      </w:r>
      <w:r/>
    </w:p>
    <w:p>
      <w:pPr>
        <w:pBdr/>
        <w:spacing w:after="160"/>
        <w:ind/>
        <w:rPr/>
      </w:pPr>
      <w:r>
        <w:t xml:space="preserve">Goal: open sign-ups, with a thin paywall or waitlist, to a wider but still self-selected audience (the channels in Section 5).</w:t>
      </w:r>
      <w:r/>
    </w:p>
    <w:p>
      <w:pPr>
        <w:pStyle w:val="737"/>
        <w:numPr>
          <w:ilvl w:val="0"/>
          <w:numId w:val="2"/>
        </w:numPr>
        <w:pBdr/>
        <w:spacing w:after="100"/>
        <w:ind/>
        <w:rPr/>
      </w:pPr>
      <w:r>
        <w:rPr>
          <w:b/>
          <w:bCs/>
        </w:rPr>
        <w:t xml:space="preserve">Hosting: </w:t>
      </w:r>
      <w:r>
        <w:t xml:space="preserve">a pragmatic, cheap default stack for a FastAPI + Next.js app in 2026 is Verce</w:t>
      </w:r>
      <w:r>
        <w:t xml:space="preserve">l for the frontend, a managed Postgres (Neon, Supabase, or Railway) for the database, and a small container host (Railway, Render, or Fly.io) for the FastAPI backend and worker. This avoids managing servers directly while staying inexpensive at low volume.</w:t>
      </w:r>
      <w:r/>
    </w:p>
    <w:p>
      <w:pPr>
        <w:pStyle w:val="737"/>
        <w:numPr>
          <w:ilvl w:val="0"/>
          <w:numId w:val="2"/>
        </w:numPr>
        <w:pBdr/>
        <w:spacing w:after="100"/>
        <w:ind/>
        <w:rPr/>
      </w:pPr>
      <w:r>
        <w:rPr>
          <w:b/>
          <w:bCs/>
        </w:rPr>
        <w:t xml:space="preserve">Payments: </w:t>
      </w:r>
      <w:r>
        <w:t xml:space="preserve">Stripe for subscription billing, using Stripe Checkout/Billing rather than building your own payment flow. Register the live webhook endpoint before real users pay - test-mode keys silently doing nothing in production is a common, embarrassing launch bug.</w:t>
      </w:r>
      <w:r/>
    </w:p>
    <w:p>
      <w:pPr>
        <w:pStyle w:val="737"/>
        <w:numPr>
          <w:ilvl w:val="0"/>
          <w:numId w:val="2"/>
        </w:numPr>
        <w:pBdr/>
        <w:spacing w:after="100"/>
        <w:ind/>
        <w:rPr/>
      </w:pPr>
      <w:r>
        <w:rPr>
          <w:b/>
          <w:bCs/>
        </w:rPr>
        <w:t xml:space="preserve">Legal documents: </w:t>
      </w:r>
      <w:r>
        <w:t xml:space="preserve">Terms of Service and a real Privacy Policy, ideally reviewed at least once by a solicitor or a template service if budget is tight, given you are storing CVs (special-category-adjacent personal data) and running AI evaluation over them.</w:t>
      </w:r>
      <w:r/>
    </w:p>
    <w:p>
      <w:pPr>
        <w:pStyle w:val="737"/>
        <w:numPr>
          <w:ilvl w:val="0"/>
          <w:numId w:val="2"/>
        </w:numPr>
        <w:pBdr/>
        <w:spacing w:after="100"/>
        <w:ind/>
        <w:rPr/>
      </w:pPr>
      <w:r>
        <w:rPr>
          <w:b/>
          <w:bCs/>
        </w:rPr>
        <w:t xml:space="preserve">Data protection basics (UK GDPR): </w:t>
      </w:r>
      <w:r>
        <w:t xml:space="preserve">a lawful basis for processing (consent or legitimate interest), a stated retention period for CVs and search data (many recruiters use 6-12 months as a norm; you should pick</w:t>
      </w:r>
      <w:r>
        <w:t xml:space="preserve"> and publish your own), and if you keep leaning on AI to screen/rank people against roles, be ready to describe in plain language how the AI decision-making works, since automated-decision transparency is a live compliance theme in recruitment-adjacent AI.</w:t>
      </w:r>
      <w:r/>
    </w:p>
    <w:p>
      <w:pPr>
        <w:pStyle w:val="737"/>
        <w:numPr>
          <w:ilvl w:val="0"/>
          <w:numId w:val="2"/>
        </w:numPr>
        <w:pBdr/>
        <w:spacing w:after="100"/>
        <w:ind/>
        <w:rPr/>
      </w:pPr>
      <w:r>
        <w:rPr>
          <w:b/>
          <w:bCs/>
        </w:rPr>
        <w:t xml:space="preserve">Rate limiting and abuse protection: </w:t>
      </w:r>
      <w:r>
        <w:t xml:space="preserve">public sign-up without limits is an invitation to have your OpenAI and scraping budget drained by bots or bad actors; keep and extend the per-user cost ceiling from Phase 1.</w:t>
      </w:r>
      <w:r/>
    </w:p>
    <w:p>
      <w:pPr>
        <w:pStyle w:val="737"/>
        <w:numPr>
          <w:ilvl w:val="0"/>
          <w:numId w:val="2"/>
        </w:numPr>
        <w:pBdr/>
        <w:spacing w:after="100"/>
        <w:ind/>
        <w:rPr/>
      </w:pPr>
      <w:r>
        <w:rPr>
          <w:b/>
          <w:bCs/>
        </w:rPr>
        <w:t xml:space="preserve">Support channel: </w:t>
      </w:r>
      <w:r>
        <w:t xml:space="preserve">even a shared inbox or a Discord server. Given your product's real differentiator is being told why a match is good, you need a fast route for users to tell you when it's wrong.</w:t>
      </w:r>
      <w:r/>
    </w:p>
    <w:p>
      <w:pPr>
        <w:pStyle w:val="737"/>
        <w:numPr>
          <w:ilvl w:val="0"/>
          <w:numId w:val="2"/>
        </w:numPr>
        <w:pBdr/>
        <w:spacing w:after="100"/>
        <w:ind/>
        <w:rPr/>
      </w:pPr>
      <w:r>
        <w:rPr>
          <w:b/>
          <w:bCs/>
        </w:rPr>
        <w:t xml:space="preserve">Exit criteria: </w:t>
      </w:r>
      <w:r>
        <w:t xml:space="preserve">positive unit economics are visible (AI + API cost per active user is comfortably below what a small number of them would pay), and you have a repeatable, non-founder-dependent way to get someone from 'heard about it' to 'ran a search'.</w:t>
      </w:r>
      <w:r/>
    </w:p>
    <w:p>
      <w:pPr>
        <w:pStyle w:val="748"/>
        <w:pBdr/>
        <w:spacing/>
        <w:ind/>
        <w:rPr/>
      </w:pPr>
      <w:r>
        <w:t xml:space="preserve">Phase 3: Scale and iterate</w:t>
      </w:r>
      <w:r/>
    </w:p>
    <w:p>
      <w:pPr>
        <w:pBdr/>
        <w:spacing w:after="160"/>
        <w:ind/>
        <w:rPr/>
      </w:pPr>
      <w:r>
        <w:t xml:space="preserve">Goal: everything after initial validation - broaden job sources, consider deeper ATS integrations, tune pricing using real conversion data rather than guesse</w:t>
      </w:r>
      <w:r>
        <w:t xml:space="preserve">s, and decide whether to invest further in the harder, higher-risk parts of the roadmap (a proper universal scraper, recruiter-network features, CV tailoring with a human-in-the-loop feedback cycle) based on what Phase 1-2 data actually shows people value.</w:t>
      </w:r>
      <w:r/>
    </w:p>
    <w:p>
      <w:pPr>
        <w:pBdr/>
        <w:spacing w:after="200"/>
        <w:ind/>
        <w:rPr/>
      </w:pPr>
      <w:r>
        <w:rPr>
          <w:i/>
          <w:iCs/>
          <w:color w:val="666666"/>
          <w:sz w:val="20"/>
          <w:szCs w:val="20"/>
        </w:rPr>
        <w:t xml:space="preserve">This is intentionally the vaguest phase. Committing to Phase 3 specifics now, before Phase 1 data exists, is the most common way solo projects over-build.</w:t>
      </w:r>
      <w:r/>
    </w:p>
    <w:p>
      <w:pPr>
        <w:pStyle w:val="747"/>
        <w:pBdr/>
        <w:spacing/>
        <w:ind/>
        <w:rPr/>
      </w:pPr>
      <w:r>
        <w:t xml:space="preserve">3. Limits of the Software, and Quality Over Time</w:t>
      </w:r>
      <w:r/>
    </w:p>
    <w:p>
      <w:pPr>
        <w:pBdr/>
        <w:spacing w:after="160"/>
        <w:ind/>
        <w:rPr/>
      </w:pPr>
      <w:r>
        <w:t xml:space="preserve">Every architecture choice that makes Omni Board fast to build also creates a specific long-term weakness. Naming these now means they can be designed around rather than discovered in production.</w:t>
      </w:r>
      <w:r/>
    </w:p>
    <w:p>
      <w:pPr>
        <w:pStyle w:val="748"/>
        <w:pBdr/>
        <w:spacing/>
        <w:ind/>
        <w:rPr/>
      </w:pPr>
      <w:r>
        <w:t xml:space="preserve">Scraping is the most fragile layer, and the biggest external risk</w:t>
      </w:r>
      <w:r/>
    </w:p>
    <w:p>
      <w:pPr>
        <w:pBdr/>
        <w:spacing w:after="160"/>
        <w:ind/>
        <w:rPr>
          <w:highlight w:val="none"/>
        </w:rPr>
      </w:pPr>
      <w:r>
        <w:t xml:space="preserve">Your own market research already flagged this correctly: most job boards do not want to be scraped, not out of secrecy but because scraped traffic doesn't convert to their o</w:t>
      </w:r>
      <w:r>
        <w:t xml:space="preserve">wn ad revenue or account growth. The legal picture as of 2026 is nuanced rather than settled: courts have generally held that scraping data with no login wall does not itself breach US anti-hacking law (the Ninth Circuit's hiQ v LinkedIn reasoning), but th</w:t>
      </w:r>
      <w:r>
        <w:t xml:space="preserve">at case still ended in hiQ being permanently barred from scraping LinkedIn on breach-of-contract grounds, and LinkedIn has continued suing scraping operators since (Proxycurl/Nubela in 2025). In practice this means logged-out, publicly-facing scraping of s</w:t>
      </w:r>
      <w:r>
        <w:t xml:space="preserve">maller ATS pages carries low risk, while scraping LinkedIn or Indeed directly carries real risk of account bans and potential legal action regardless of the CFAA question.</w:t>
      </w:r>
      <w:r/>
    </w:p>
    <w:p w14:paraId="6D9128D4">
      <w:pPr>
        <w:pBdr/>
        <w:spacing w:after="160"/>
        <w:ind/>
        <w:rPr/>
      </w:pPr>
      <w:r>
        <w:rPr>
          <w:highlight w:val="none"/>
          <w:lang w:val="en-GB"/>
        </w:rPr>
        <w:t xml:space="preserve">Probably minimise or don’t do this.</w:t>
      </w:r>
      <w:r>
        <w:rPr>
          <w:highlight w:val="none"/>
        </w:rPr>
      </w:r>
      <w:r>
        <w:rPr>
          <w:highlight w:val="none"/>
        </w:rPr>
      </w:r>
    </w:p>
    <w:p>
      <w:pPr>
        <w:pStyle w:val="748"/>
        <w:pBdr/>
        <w:spacing/>
        <w:ind/>
        <w:rPr/>
      </w:pPr>
      <w:r>
        <w:t xml:space="preserve">LLM cost scales with usage in a way that can quietly erode margin</w:t>
      </w:r>
      <w:r/>
    </w:p>
    <w:p>
      <w:pPr>
        <w:pBdr/>
        <w:spacing w:after="160"/>
        <w:ind/>
        <w:rPr>
          <w:highlight w:val="none"/>
        </w:rPr>
      </w:pPr>
      <w:r>
        <w:t xml:space="preserve">The six-phase pipeline calls AI at least twice per search (a cheap narrowing pass and an expensive evaluation-and-justification pass), plus embeddings for ranking. Th</w:t>
      </w:r>
      <w:r>
        <w:t xml:space="preserve">is is the right design for quality, but it means cost per search is not close to zero the way a simple keyword filter would be. As you move from 1 user doing a handful of searches a week to dozens of beta users each capped at 5 searches/day, per-user AI co</w:t>
      </w:r>
      <w:r>
        <w:t xml:space="preserve">st needs to be tracked explicitly (see Section 6) and compared against whatever price point you land on - if a $15-20/month plan costs you $8 in API calls per active user, the margin is thin before you have paid for hosting, support time, or your own time.</w:t>
      </w:r>
      <w:r/>
    </w:p>
    <w:p w14:paraId="03D3C12C">
      <w:pPr>
        <w:pBdr/>
        <w:spacing w:after="160"/>
        <w:ind/>
        <w:rPr/>
      </w:pPr>
      <w:r>
        <w:rPr>
          <w:highlight w:val="none"/>
          <w:lang w:val="en-GB"/>
        </w:rPr>
        <w:t xml:space="preserve">The AI isn’t that expensive- only a few pence per run. It’s likely hosting/other will be much bigger.</w:t>
      </w:r>
      <w:r>
        <w:rPr>
          <w:highlight w:val="none"/>
        </w:rPr>
      </w:r>
      <w:r>
        <w:rPr>
          <w:highlight w:val="none"/>
        </w:rPr>
      </w:r>
    </w:p>
    <w:p>
      <w:pPr>
        <w:pStyle w:val="748"/>
        <w:pBdr/>
        <w:spacing/>
        <w:ind/>
        <w:rPr/>
      </w:pPr>
      <w:r>
        <w:t xml:space="preserve">Job data has a shelf life the current design does not fully account for</w:t>
      </w:r>
      <w:r/>
    </w:p>
    <w:p>
      <w:pPr>
        <w:pBdr/>
        <w:spacing w:after="160"/>
        <w:ind/>
        <w:rPr/>
      </w:pPr>
      <w:r>
        <w:t xml:space="preserve">The implementation notes explicitly deferred handling expired listings ('don't worry about listings becoming expired at a later date for the prototype').</w:t>
      </w:r>
      <w:r/>
      <w:r/>
    </w:p>
    <w:p>
      <w:pPr>
        <w:pStyle w:val="748"/>
        <w:pBdr/>
        <w:spacing/>
        <w:ind/>
        <w:rPr/>
      </w:pPr>
      <w:r>
        <w:t xml:space="preserve">Match quality depends on a feedback loop that starts cold</w:t>
      </w:r>
      <w:r/>
    </w:p>
    <w:p>
      <w:pPr>
        <w:pBdr/>
        <w:spacing w:after="160"/>
        <w:ind/>
        <w:rPr/>
      </w:pPr>
      <w:r>
        <w:t xml:space="preserve">The weight-nudging system is a sound, cheap alternative to retraining a model, but it only works once there is enough tick/cross history per profile to mean anything. A brand-new user's first search is only as good as the init</w:t>
      </w:r>
      <w:r>
        <w:t xml:space="preserve">ial parse of their CV plus generic ranking - the system has no memory yet. Set expectations accordingly in onboarding copy ('this gets better as you use it'), and consider seeding sensible defaults so a cold-start user still gets a reasonable first result.</w:t>
      </w:r>
      <w:r/>
    </w:p>
    <w:p w14:paraId="3A6B9165">
      <w:pPr>
        <w:pStyle w:val="747"/>
        <w:pBdr/>
        <w:spacing/>
        <w:ind/>
        <w:rPr/>
      </w:pPr>
      <w:r>
        <w:rPr>
          <w:highlight w:val="none"/>
        </w:rPr>
      </w:r>
      <w:r>
        <w:rPr>
          <w:highlight w:val="none"/>
        </w:rPr>
      </w:r>
      <w:r>
        <w:rPr>
          <w:highlight w:val="none"/>
        </w:rPr>
      </w:r>
    </w:p>
    <w:p>
      <w:pPr>
        <w:pStyle w:val="747"/>
        <w:pBdr/>
        <w:spacing/>
        <w:ind/>
        <w:rPr>
          <w:highlight w:val="none"/>
        </w:rPr>
      </w:pPr>
      <w:r>
        <w:t xml:space="preserve">4. Research to Do Before Going Further</w:t>
      </w:r>
      <w:r/>
    </w:p>
    <w:p>
      <w:pPr>
        <w:pBdr/>
        <w:spacing w:after="160"/>
        <w:ind/>
        <w:rPr/>
      </w:pPr>
      <w:r>
        <w:t xml:space="preserve">You already have strong qualitative research on competitors and job-seeker sentimen</w:t>
      </w:r>
      <w:r>
        <w:t xml:space="preserve">t (the market-research notes are more thorough than most people do before building anything). The gaps are narrower and more specific than 'more competitor research' - they are about validating price and value with real people, not reading more blog posts.</w:t>
      </w:r>
      <w:r/>
    </w:p>
    <w:p>
      <w:pPr>
        <w:pStyle w:val="748"/>
        <w:pBdr/>
        <w:spacing/>
        <w:ind/>
        <w:rPr/>
      </w:pPr>
      <w:r>
        <w:t xml:space="preserve">Willingness to pay: currently unvalidated</w:t>
      </w:r>
      <w:r/>
    </w:p>
    <w:p>
      <w:pPr>
        <w:pBdr/>
        <w:spacing w:after="160"/>
        <w:ind/>
        <w:rPr/>
      </w:pPr>
      <w:r>
        <w:t xml:space="preserve">Nothing in your existing notes tests what people would actually pay. The closest comparable products give a useful anchor, though none of them do quite what you are building (most are resume/tracker tools, not discovery-and-matching engines):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760"/>
        <w:gridCol w:w="4000"/>
      </w:tblGrid>
      <w:tr>
        <w:trPr>
          <w:tblHeader/>
        </w:trPr>
        <w:tc>
          <w:tcPr>
            <w:shd w:val="clear" w:color="auto" w:fill="dce9f1"/>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b/>
                <w:bCs/>
              </w:rPr>
              <w:t xml:space="preserve">Tool</w:t>
            </w:r>
            <w:r/>
          </w:p>
        </w:tc>
        <w:tc>
          <w:tcPr>
            <w:shd w:val="clear" w:color="auto" w:fill="dce9f1"/>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b/>
                <w:bCs/>
              </w:rPr>
              <w:t xml:space="preserve">Monthly price</w:t>
            </w:r>
            <w:r/>
          </w:p>
        </w:tc>
        <w:tc>
          <w:tcPr>
            <w:shd w:val="clear" w:color="auto" w:fill="dce9f1"/>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b/>
                <w:bCs/>
              </w:rPr>
              <w:t xml:space="preserve">Core focus</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b w:val="0"/>
                <w:bCs w:val="0"/>
              </w:rPr>
              <w:t xml:space="preserve">Teal</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b w:val="0"/>
                <w:bCs w:val="0"/>
              </w:rPr>
              <w:t xml:space="preserve">$29/mo ($9/wk, $79/quarter)</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b w:val="0"/>
                <w:bCs w:val="0"/>
              </w:rPr>
              <w:t xml:space="preserve">Resume builder, job tracker, basic match score</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b w:val="0"/>
                <w:bCs w:val="0"/>
              </w:rPr>
              <w:t xml:space="preserve">Jobscan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b w:val="0"/>
                <w:bCs w:val="0"/>
              </w:rPr>
              <w:t xml:space="preserve">$49.95/mo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b w:val="0"/>
                <w:bCs w:val="0"/>
              </w:rPr>
              <w:t xml:space="preserve">ATS resume scan, keyword matching, LinkedIn optimisation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b w:val="0"/>
                <w:bCs w:val="0"/>
              </w:rPr>
              <w:t xml:space="preserve">Careerflow</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b w:val="0"/>
                <w:bCs w:val="0"/>
              </w:rPr>
              <w:t xml:space="preserve">$23.99/mo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b w:val="0"/>
                <w:bCs w:val="0"/>
              </w:rPr>
              <w:t xml:space="preserve">Resume, tracker, LinkedIn optimisation</w:t>
            </w:r>
            <w:r/>
          </w:p>
        </w:tc>
      </w:tr>
      <w:tr>
        <w:trPr/>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cPr>
          <w:p>
            <w:pPr>
              <w:pBdr/>
              <w:spacing/>
              <w:ind/>
              <w:rPr/>
            </w:pPr>
            <w:r>
              <w:rPr>
                <w:b w:val="0"/>
                <w:bCs w:val="0"/>
              </w:rPr>
              <w:t xml:space="preserve">JobRight</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cPr>
          <w:p>
            <w:pPr>
              <w:pBdr/>
              <w:spacing/>
              <w:ind/>
              <w:rPr/>
            </w:pPr>
            <w:r>
              <w:rPr>
                <w:b w:val="0"/>
                <w:bCs w:val="0"/>
              </w:rPr>
              <w:t xml:space="preserve">$39.99/mo (Turbo)</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b w:val="0"/>
                <w:bCs w:val="0"/>
              </w:rPr>
              <w:t xml:space="preserve">Matching + auto-apply, free tier with daily credits</w:t>
            </w:r>
            <w:r/>
          </w:p>
        </w:tc>
      </w:tr>
    </w:tbl>
    <w:p>
      <w:pPr>
        <w:pBdr/>
        <w:spacing w:after="200"/>
        <w:ind/>
        <w:rPr/>
      </w:pPr>
      <w:r>
        <w:rPr>
          <w:i/>
          <w:iCs/>
          <w:color w:val="666666"/>
          <w:sz w:val="20"/>
          <w:szCs w:val="20"/>
        </w:rPr>
        <w:t xml:space="preserve">Pricing as researched July 2026; verify before finalising your own pricing, as these change often.</w:t>
      </w:r>
      <w:r/>
    </w:p>
    <w:p>
      <w:pPr>
        <w:pBdr/>
        <w:spacing w:after="160"/>
        <w:ind/>
        <w:rPr/>
      </w:pPr>
      <w:r>
        <w:t xml:space="preserve">The useful reference point is roughly $9-50/month for adjacent tools, with most clustering around $20-30/month. Because Omni Board's differentiation is discovery quality and explanation ra</w:t>
      </w:r>
      <w:r>
        <w:t xml:space="preserve">ther than resume formatting, there is a case for pricing at or above this range if you can prove the 'better fits, less time wasted' value with real numbers</w:t>
      </w:r>
      <w:r>
        <w:rPr>
          <w:lang w:val="en-GB"/>
        </w:rPr>
        <w:t xml:space="preserve">.</w:t>
      </w:r>
      <w:r/>
    </w:p>
    <w:p>
      <w:pPr>
        <w:pStyle w:val="737"/>
        <w:numPr>
          <w:ilvl w:val="0"/>
          <w:numId w:val="2"/>
        </w:numPr>
        <w:pBdr/>
        <w:spacing w:after="100"/>
        <w:ind/>
        <w:rPr/>
      </w:pPr>
      <w:r>
        <w:rPr>
          <w:b/>
          <w:bCs/>
        </w:rPr>
        <w:t xml:space="preserve">What people actually want, beyond price: </w:t>
      </w:r>
      <w:r>
        <w:t xml:space="preserve">your Reddit re</w:t>
      </w:r>
      <w:r>
        <w:t xml:space="preserve">search already surfaced the core tension well (quality vs. quantity, 72% report the search hurts their mental health, ~75% of applications reportedly never reach a human). What is still missing is a direct answer to a narrower question: are people willing </w:t>
      </w:r>
      <w:r>
        <w:t xml:space="preserve">to spend 10-15 minutes on a richer questionnaire/master-CV process in exchange for better matches, or does any friction at signup kill conversion regardless of downstream quality? This is testable in the same beta conversation, by simply timing and asking.</w:t>
      </w:r>
      <w:r/>
    </w:p>
    <w:p w14:paraId="40CEC242">
      <w:pPr>
        <w:pStyle w:val="747"/>
        <w:pBdr/>
        <w:spacing/>
        <w:ind/>
        <w:rPr/>
      </w:pPr>
      <w:r>
        <w:rPr>
          <w:highlight w:val="none"/>
        </w:rPr>
      </w:r>
      <w:r>
        <w:rPr>
          <w:highlight w:val="none"/>
        </w:rPr>
      </w:r>
      <w:r>
        <w:rPr>
          <w:highlight w:val="none"/>
        </w:rPr>
      </w:r>
    </w:p>
    <w:p>
      <w:pPr>
        <w:pStyle w:val="747"/>
        <w:pBdr/>
        <w:spacing/>
        <w:ind/>
        <w:rPr>
          <w:highlight w:val="none"/>
        </w:rPr>
      </w:pPr>
      <w:r>
        <w:t xml:space="preserve">5. Getting the First Customers</w:t>
      </w:r>
      <w:r/>
    </w:p>
    <w:p>
      <w:pPr>
        <w:pBdr/>
        <w:spacing w:after="160"/>
        <w:ind/>
        <w:rPr/>
      </w:pPr>
      <w:r>
        <w:t xml:space="preserve">The sequencing you</w:t>
      </w:r>
      <w:r>
        <w:t xml:space="preserve"> already sketched (yourself, then Luke, then friends, then a wider audience) is the right shape. The channels below are for the point where you move past people you know, aimed at being cheap, credible, and reachable by a solo founder without an ad budget.</w:t>
      </w:r>
      <w:r/>
    </w:p>
    <w:p>
      <w:pPr>
        <w:pStyle w:val="748"/>
        <w:pBdr/>
        <w:spacing/>
        <w:ind/>
        <w:rPr/>
      </w:pPr>
      <w:r>
        <w:t xml:space="preserve">Where job seekers already gather</w:t>
      </w:r>
      <w:r/>
    </w:p>
    <w:p>
      <w:pPr>
        <w:pStyle w:val="737"/>
        <w:numPr>
          <w:ilvl w:val="0"/>
          <w:numId w:val="2"/>
        </w:numPr>
        <w:pBdr/>
        <w:spacing w:after="100"/>
        <w:ind/>
        <w:rPr/>
      </w:pPr>
      <w:r>
        <w:rPr>
          <w:b/>
          <w:bCs/>
        </w:rPr>
        <w:t xml:space="preserve">Reddit: </w:t>
      </w:r>
      <w:r>
        <w:t xml:space="preserve">r/jobs, r/cscareerqu</w:t>
      </w:r>
      <w:r>
        <w:t xml:space="preserve">estions, r/GetEmployed, r/EngineeringResumes, r/careerguidance, and niche subs for specific fields. Most of these subs restrict direct self-promotion; the workable approach is participating genuinely (answering job-search questions, sharing the mental-heal</w:t>
      </w:r>
      <w:r>
        <w:t xml:space="preserve">th/volume-vs-quality argument you already researched) and only mentioning the tool where a thread specifically invites it (many run regular 'what tools do you use' or self-promo threads) or via r/forhire and r/SideProject, which are built for exactly this.</w:t>
      </w:r>
      <w:r/>
    </w:p>
    <w:p>
      <w:pPr>
        <w:pStyle w:val="737"/>
        <w:numPr>
          <w:ilvl w:val="0"/>
          <w:numId w:val="2"/>
        </w:numPr>
        <w:pBdr/>
        <w:spacing w:after="100"/>
        <w:ind/>
        <w:rPr/>
      </w:pPr>
      <w:r>
        <w:rPr>
          <w:b/>
          <w:bCs/>
        </w:rPr>
        <w:t xml:space="preserve">Build-in-public content: </w:t>
      </w:r>
      <w:r>
        <w:t xml:space="preserve">short LinkedIn or TikTok posts showing real before/after search results (with permission from any</w:t>
      </w:r>
      <w:r>
        <w:t xml:space="preserve"> tester whose data you show) tend to travel well in this space precisely because your differentiation - 'here is why this role is a good fit, and here's the one we correctly filtered out' - is visually demonstrable in a way 'auto-apply to 200 jobs' is not.</w:t>
      </w:r>
      <w:r/>
    </w:p>
    <w:p>
      <w:pPr>
        <w:pStyle w:val="737"/>
        <w:numPr>
          <w:ilvl w:val="0"/>
          <w:numId w:val="2"/>
        </w:numPr>
        <w:pBdr/>
        <w:spacing w:after="100"/>
        <w:ind/>
        <w:rPr/>
      </w:pPr>
      <w:r>
        <w:rPr>
          <w:b/>
          <w:bCs/>
        </w:rPr>
        <w:t xml:space="preserve">Launch platforms: </w:t>
      </w:r>
      <w:r>
        <w:t xml:space="preserve">Product Hunt and Indie Hackers are low-cost, high-relevance launch points for exactly this kind of tool, and both audiences are used to trying early-stage products and giving direct feedback.</w:t>
      </w:r>
      <w:r/>
    </w:p>
    <w:p>
      <w:pPr>
        <w:pStyle w:val="737"/>
        <w:numPr>
          <w:ilvl w:val="0"/>
          <w:numId w:val="2"/>
        </w:numPr>
        <w:pBdr/>
        <w:spacing w:after="100"/>
        <w:ind/>
        <w:rPr/>
      </w:pPr>
      <w:r>
        <w:rPr>
          <w:b/>
          <w:bCs/>
        </w:rPr>
        <w:t xml:space="preserve">University career services: </w:t>
      </w:r>
      <w:r>
        <w:t xml:space="preserve">a warm, underused channel for a UK-based early-ca</w:t>
      </w:r>
      <w:r>
        <w:t xml:space="preserve">reer-leaning product - careers teams at universities (starting with any you have a personal connection to) are often looking for tools to recommend to final-years and recent graduates, and a referral from a careers office carries more trust than a cold ad.</w:t>
      </w:r>
      <w:r/>
    </w:p>
    <w:p>
      <w:pPr>
        <w:pStyle w:val="737"/>
        <w:numPr>
          <w:ilvl w:val="0"/>
          <w:numId w:val="2"/>
        </w:numPr>
        <w:pBdr/>
        <w:spacing w:after="100"/>
        <w:ind/>
        <w:rPr/>
      </w:pPr>
      <w:r>
        <w:rPr>
          <w:b/>
          <w:bCs/>
        </w:rPr>
        <w:t xml:space="preserve">Discord and niche communities: </w:t>
      </w:r>
      <w:r>
        <w:t xml:space="preserve">job-search and early-career Discord servers, plus field-specific ones (data science, policy/charity sector, given your own profile's target roles) are smaller but higher-intent than broad social platforms.</w:t>
      </w:r>
      <w:r/>
    </w:p>
    <w:p>
      <w:pPr>
        <w:pStyle w:val="737"/>
        <w:numPr>
          <w:ilvl w:val="0"/>
          <w:numId w:val="2"/>
        </w:numPr>
        <w:pBdr/>
        <w:spacing w:after="100"/>
        <w:ind/>
        <w:rPr/>
      </w:pPr>
      <w:r>
        <w:rPr>
          <w:b/>
          <w:bCs/>
        </w:rPr>
        <w:t xml:space="preserve">Direct outreach to career coaches: </w:t>
      </w:r>
      <w:r>
        <w:t xml:space="preserve">independent career c</w:t>
      </w:r>
      <w:r>
        <w:t xml:space="preserve">oaches and CV-writing freelancers are a plausible referral partner - they benefit from having a discovery tool to point clients at, and this is a channel most of the auto-apply competitors are not using because it does not fit a spray-and-pray positioning.</w:t>
      </w:r>
      <w:r/>
    </w:p>
    <w:p>
      <w:pPr>
        <w:pStyle w:val="748"/>
        <w:pBdr/>
        <w:spacing/>
        <w:ind/>
        <w:rPr/>
      </w:pPr>
      <w:r>
        <w:t xml:space="preserve">Positioning</w:t>
      </w:r>
      <w:r/>
    </w:p>
    <w:p>
      <w:pPr>
        <w:pBdr/>
        <w:spacing w:after="160"/>
        <w:ind/>
        <w:rPr/>
      </w:pPr>
      <w:r>
        <w:t xml:space="preserve">Your own draft framing is strong and wort</w:t>
      </w:r>
      <w:r>
        <w:t xml:space="preserve">h keeping close to verbatim: 'Tell me what kind of person you are, and every morning I'll show you the ten opportunities most worth your attention, with clear explanations of why they're a fit.' This works precisely because it is the opposite of every comp</w:t>
      </w:r>
      <w:r>
        <w:t xml:space="preserve">etitor's message. Lead marketing copy with the explanation and the quality claim, not the automation - 'auto-apply' as a headline invites direct comparison with tools that already have a poor reputation for exactly that (as your own competitor notes show).</w:t>
      </w:r>
      <w:r/>
    </w:p>
    <w:p>
      <w:pPr>
        <w:pStyle w:val="747"/>
        <w:pBdr/>
        <w:spacing/>
        <w:ind/>
        <w:rPr/>
      </w:pPr>
      <w:r>
        <w:t xml:space="preserve">6. Analytics: What's Worth Measuring</w:t>
      </w:r>
      <w:r/>
    </w:p>
    <w:p>
      <w:pPr>
        <w:pBdr/>
        <w:spacing w:after="160"/>
        <w:ind/>
        <w:rPr/>
      </w:pPr>
      <w:r>
        <w:t xml:space="preserve">The temptation with analytics is to track everything. Given the product thesis is specifically 'we find better fits and explain why,' the analytics that matter most are the ones that prove or disprove that claim</w:t>
      </w:r>
      <w:r>
        <w:rPr>
          <w:lang w:val="en-GB"/>
        </w:rPr>
        <w:t xml:space="preserve">.</w:t>
      </w:r>
      <w:r/>
    </w:p>
    <w:p>
      <w:pPr>
        <w:pStyle w:val="748"/>
        <w:pBdr/>
        <w:spacing/>
        <w:ind/>
        <w:rPr/>
      </w:pPr>
      <w:r>
        <w:t xml:space="preserve">Activation: does a new user reach a real result quickly</w:t>
      </w:r>
      <w:r/>
    </w:p>
    <w:p>
      <w:pPr>
        <w:pBdr/>
        <w:spacing w:after="160"/>
        <w:ind/>
        <w:rPr/>
      </w:pPr>
      <w:r>
        <w:t xml:space="preserve">Track the funnel from sign-up to first meaningful action: CV/text submitted -&gt; profile confidence score reached -&gt; first search run -&gt; first tick or cross -&gt; first save -</w:t>
      </w:r>
      <w:r>
        <w:t xml:space="preserve">&gt; first role marked applied.</w:t>
      </w:r>
      <w:r/>
    </w:p>
    <w:p w14:paraId="245601BD">
      <w:pPr>
        <w:pBdr/>
        <w:spacing w:after="160"/>
        <w:ind/>
        <w:rPr/>
      </w:pPr>
      <w:r>
        <w:t xml:space="preserve">For context, typical B2B activation rates run 20-40%, with well-designed products exceeding 60% - a wide gap between your confidence-score-reached rate and your first-search-run rate would point directly at onboarding friction.</w:t>
      </w:r>
      <w:r/>
      <w:r/>
    </w:p>
    <w:p>
      <w:pPr>
        <w:pStyle w:val="748"/>
        <w:pBdr/>
        <w:spacing/>
        <w:ind/>
        <w:rPr/>
      </w:pPr>
      <w:r>
        <w:t xml:space="preserve">Match quality: the metric that actually validates the thesis</w:t>
      </w:r>
      <w:r/>
    </w:p>
    <w:p>
      <w:pPr>
        <w:pStyle w:val="737"/>
        <w:numPr>
          <w:ilvl w:val="0"/>
          <w:numId w:val="2"/>
        </w:numPr>
        <w:pBdr/>
        <w:spacing w:after="100"/>
        <w:ind/>
        <w:rPr/>
      </w:pPr>
      <w:r>
        <w:rPr>
          <w:b/>
          <w:bCs/>
        </w:rPr>
        <w:t xml:space="preserve">Tick rate and cross rate per search: </w:t>
      </w:r>
      <w:r>
        <w:t xml:space="preserve">the single most direct signal of whether results feel right. Track this per source (Reed vs Adzuna vs Google Jobs vs ATS) so you can see which sources are pulling their weight and which are noise.</w:t>
      </w:r>
      <w:r/>
    </w:p>
    <w:p>
      <w:pPr>
        <w:pStyle w:val="737"/>
        <w:numPr>
          <w:ilvl w:val="0"/>
          <w:numId w:val="2"/>
        </w:numPr>
        <w:pBdr/>
        <w:spacing w:after="100"/>
        <w:ind/>
        <w:rPr/>
      </w:pPr>
      <w:r>
        <w:rPr>
          <w:b/>
          <w:bCs/>
        </w:rPr>
        <w:t xml:space="preserve">Applied-to-interview rate: </w:t>
      </w:r>
      <w:r>
        <w:t xml:space="preserve">harder to capture (relies on users updating applicat</w:t>
      </w:r>
      <w:r>
        <w:t xml:space="preserve">ion_status) but the strongest possible proof point, since it is exactly the number that separates a genuine discovery tool from a volume tool. Worth a light nudge in the UI to get users to update status, since this data justifies your entire pricing story.</w:t>
      </w:r>
      <w:r/>
    </w:p>
    <w:p>
      <w:pPr>
        <w:pStyle w:val="737"/>
        <w:numPr>
          <w:ilvl w:val="0"/>
          <w:numId w:val="2"/>
        </w:numPr>
        <w:pBdr/>
        <w:spacing w:after="100"/>
        <w:ind/>
        <w:rPr/>
      </w:pPr>
      <w:r>
        <w:rPr>
          <w:b/>
          <w:bCs/>
        </w:rPr>
        <w:t xml:space="preserve">Cold-start vs warm-profile match quality: </w:t>
      </w:r>
      <w:r>
        <w:t xml:space="preserve">compare tick rate on a user's first search against their fifth, to check the feedback loop is actually improving results over time, not just adding noise.</w:t>
      </w:r>
      <w:r/>
    </w:p>
    <w:p>
      <w:pPr>
        <w:pStyle w:val="737"/>
        <w:numPr>
          <w:ilvl w:val="0"/>
          <w:numId w:val="2"/>
        </w:numPr>
        <w:pBdr/>
        <w:spacing w:after="100"/>
        <w:ind/>
        <w:rPr/>
      </w:pPr>
      <w:r>
        <w:rPr>
          <w:b/>
          <w:bCs/>
        </w:rPr>
        <w:t xml:space="preserve">Harsh-filter trigger rate: </w:t>
      </w:r>
      <w:r>
        <w:t xml:space="preserve">how often the semantic step returns fewer than 5 roles - a high rate across many users signals either a UI problem (people setting overly narrow filters) or a real coverage gap in job sources.</w:t>
      </w:r>
      <w:r/>
    </w:p>
    <w:p>
      <w:pPr>
        <w:pStyle w:val="748"/>
        <w:pBdr/>
        <w:spacing/>
        <w:ind/>
        <w:rPr/>
      </w:pPr>
      <w:r>
        <w:t xml:space="preserve">Retention and engagement</w:t>
      </w:r>
      <w:r/>
    </w:p>
    <w:p>
      <w:pPr>
        <w:pStyle w:val="737"/>
        <w:numPr>
          <w:ilvl w:val="0"/>
          <w:numId w:val="2"/>
        </w:numPr>
        <w:pBdr/>
        <w:spacing w:after="100"/>
        <w:ind/>
        <w:rPr/>
      </w:pPr>
      <w:r>
        <w:rPr>
          <w:b/>
          <w:bCs/>
        </w:rPr>
        <w:t xml:space="preserve">Day-7 and day-30 return rate: </w:t>
      </w:r>
      <w:r>
        <w:t xml:space="preserve">the standard SaaS lens on whether the product earns repeat use.</w:t>
      </w:r>
      <w:r/>
    </w:p>
    <w:p>
      <w:pPr>
        <w:pStyle w:val="737"/>
        <w:numPr>
          <w:ilvl w:val="0"/>
          <w:numId w:val="2"/>
        </w:numPr>
        <w:pBdr/>
        <w:spacing w:after="100"/>
        <w:ind/>
        <w:rPr/>
      </w:pPr>
      <w:r>
        <w:rPr>
          <w:b/>
          <w:bCs/>
        </w:rPr>
        <w:t xml:space="preserve">Searches per active week: </w:t>
      </w:r>
      <w:r>
        <w:t xml:space="preserve">against the 5/day cap - are people using the full allowance (signal of strong demand) or barely touching it (signal of weak habit or weak trust in results).</w:t>
      </w:r>
      <w:r/>
    </w:p>
    <w:p>
      <w:pPr>
        <w:pStyle w:val="748"/>
        <w:pBdr/>
        <w:spacing/>
        <w:ind/>
        <w:rPr/>
      </w:pPr>
      <w:r>
        <w:t xml:space="preserve">Cost and unit economics</w:t>
      </w:r>
      <w:r/>
    </w:p>
    <w:p>
      <w:pPr>
        <w:pStyle w:val="737"/>
        <w:numPr>
          <w:ilvl w:val="0"/>
          <w:numId w:val="2"/>
        </w:numPr>
        <w:pBdr/>
        <w:spacing w:after="100"/>
        <w:ind/>
        <w:rPr/>
      </w:pPr>
      <w:r>
        <w:rPr>
          <w:b/>
          <w:bCs/>
        </w:rPr>
        <w:t xml:space="preserve">LLM cost per search and per active user per month: </w:t>
      </w:r>
      <w:r>
        <w:t xml:space="preserve">log this from day one of Phase 1, not after launch - it is the number that tells you whether your eventual price point is viable at all.</w:t>
      </w:r>
      <w:r/>
    </w:p>
    <w:p>
      <w:pPr>
        <w:pStyle w:val="737"/>
        <w:numPr>
          <w:ilvl w:val="0"/>
          <w:numId w:val="2"/>
        </w:numPr>
        <w:pBdr/>
        <w:spacing w:after="100"/>
        <w:ind/>
        <w:rPr/>
      </w:pPr>
      <w:r>
        <w:rPr>
          <w:b/>
          <w:bCs/>
        </w:rPr>
        <w:t xml:space="preserve">Source cost/yield: </w:t>
      </w:r>
      <w:r>
        <w:t xml:space="preserve">which paid APIs (Reed, Adzuna, RapidAPI/JSearch) are earning their subscription cost in ticked/applied results, so you can prune or expand sources on evidence rather than instinct.</w:t>
      </w:r>
      <w:r/>
    </w:p>
    <w:p>
      <w:pPr>
        <w:pStyle w:val="748"/>
        <w:pBdr/>
        <w:spacing/>
        <w:ind/>
        <w:rPr/>
      </w:pPr>
      <w:r>
        <w:t xml:space="preserve">Tooling</w:t>
      </w:r>
      <w:r/>
    </w:p>
    <w:p>
      <w:pPr>
        <w:pBdr/>
        <w:spacing w:after="160"/>
        <w:ind/>
        <w:rPr/>
      </w:pPr>
      <w:r>
        <w:t xml:space="preserve">For an early-stage, cost-sensitive product, PostHog (generous free tier, self-hostable if you want full data control given you are handling CVs) or Mixpanel/Amplitude's free tiers are all reasonable choices for the behavioural anal</w:t>
      </w:r>
      <w:r>
        <w:t xml:space="preserve">ytics above. Keep the cost and match-quality metrics (tick rate, cost per user, source yield) in your own database</w:t>
      </w:r>
      <w:r>
        <w:rPr>
          <w:lang w:val="en-GB"/>
        </w:rPr>
        <w:t xml:space="preserve">.</w:t>
      </w:r>
      <w:r/>
    </w:p>
    <w:p>
      <w:pPr>
        <w:pStyle w:val="747"/>
        <w:pBdr/>
        <w:spacing/>
        <w:ind/>
        <w:rPr/>
      </w:pPr>
      <w:r>
        <w:t xml:space="preserve">7. Other Things Worth Deciding Now</w:t>
      </w:r>
      <w:r/>
    </w:p>
    <w:p>
      <w:pPr>
        <w:pStyle w:val="737"/>
        <w:numPr>
          <w:ilvl w:val="0"/>
          <w:numId w:val="2"/>
        </w:numPr>
        <w:pBdr/>
        <w:spacing w:after="100"/>
        <w:ind/>
        <w:rPr/>
      </w:pPr>
      <w:r>
        <w:rPr>
          <w:b/>
          <w:bCs/>
        </w:rPr>
        <w:t xml:space="preserve">Protect the differentiation in every decision: </w:t>
      </w:r>
      <w:r>
        <w:t xml:space="preserve">the single biggest risk to this project long-term is drift</w:t>
      </w:r>
      <w:r>
        <w:t xml:space="preserve">ing into 'just another auto-apply tool' because that is the easier feature to build and market.</w:t>
      </w:r>
      <w:r/>
    </w:p>
    <w:p>
      <w:pPr>
        <w:pStyle w:val="737"/>
        <w:numPr>
          <w:ilvl w:val="0"/>
          <w:numId w:val="2"/>
        </w:numPr>
        <w:pBdr/>
        <w:spacing w:after="100"/>
        <w:ind/>
        <w:rPr/>
      </w:pPr>
      <w:r>
        <w:rPr>
          <w:b/>
          <w:bCs/>
        </w:rPr>
        <w:t xml:space="preserve">Company and compliance basics: </w:t>
      </w:r>
      <w:r>
        <w:t xml:space="preserve">once you take any payment or handle beta users' CVs at more than a personal-project scale, worth a short check on whether to register as a sole</w:t>
      </w:r>
      <w:r>
        <w:t xml:space="preserve"> trader (simplest, fastest in the UK) versus a limited company, and whether ICO registration is needed once you are processing other people's personal data as a business rather than a hobbyist - this is a quick, cheap check to do before Phase 2, not after.</w:t>
      </w:r>
      <w:r/>
    </w:p>
    <w:p>
      <w:pPr>
        <w:pStyle w:val="737"/>
        <w:numPr>
          <w:ilvl w:val="0"/>
          <w:numId w:val="2"/>
        </w:numPr>
        <w:pBdr/>
        <w:spacing w:after="100"/>
        <w:ind/>
        <w:rPr/>
      </w:pPr>
      <w:r>
        <w:rPr>
          <w:b/>
          <w:bCs/>
        </w:rPr>
        <w:t xml:space="preserve">Keep a visible, honest 'why this role' explanation on every result: </w:t>
      </w:r>
      <w:r>
        <w:t xml:space="preserve">this is your product's core promise and also your best piece of marketing content (screenshots of a genuinely good explanation are more persuasive than any ad copy).</w:t>
      </w:r>
      <w:r/>
    </w:p>
    <w:p>
      <w:pPr>
        <w:pStyle w:val="737"/>
        <w:numPr>
          <w:ilvl w:val="0"/>
          <w:numId w:val="2"/>
        </w:numPr>
        <w:pBdr/>
        <w:spacing w:after="100"/>
        <w:ind/>
        <w:rPr/>
      </w:pPr>
      <w:r>
        <w:rPr>
          <w:b/>
          <w:bCs/>
        </w:rPr>
        <w:t xml:space="preserve">Decide your own time budget before Phase 1: </w:t>
      </w:r>
      <w:r>
        <w:t xml:space="preserve">a solo founder's time is the real constraint, more than any infrastructure cost. Be explicit with yourself about how many hours/week you can sustain on support and iteration once other people depend on the tool, and size the beta group accordingly.</w:t>
      </w:r>
      <w:r/>
    </w:p>
    <w:p>
      <w:pPr>
        <w:pStyle w:val="737"/>
        <w:numPr>
          <w:ilvl w:val="0"/>
          <w:numId w:val="2"/>
        </w:numPr>
        <w:pBdr/>
        <w:spacing w:after="100"/>
        <w:ind/>
        <w:rPr/>
      </w:pPr>
      <w:r>
        <w:rPr>
          <w:b/>
          <w:bCs/>
        </w:rPr>
        <w:t xml:space="preserve">Domain and naming: </w:t>
      </w:r>
      <w:r>
        <w:t xml:space="preserve">'Omni Board' is a very common name in this space (Jobright, JobHire, and others already use close variants) - worth a quick trademark/domain availability check before it appears on a payment page.</w:t>
      </w:r>
      <w:r/>
    </w:p>
    <w:p>
      <w:pPr>
        <w:pStyle w:val="747"/>
        <w:pBdr/>
        <w:spacing/>
        <w:ind/>
        <w:rPr/>
      </w:pPr>
      <w:r>
        <w:t xml:space="preserve">Summary</w:t>
      </w:r>
      <w:r/>
    </w:p>
    <w:p>
      <w:pPr>
        <w:pBdr/>
        <w:spacing w:after="160"/>
        <w:ind/>
        <w:rPr/>
      </w:pPr>
      <w:r>
        <w:t xml:space="preserve">You are at the right point to stop building and start using. The architecture is sound for a single user, the differentiation thesis (quality and explanation over volume) is sharper than the market you researched, and the biggest open questions are not te</w:t>
      </w:r>
      <w:r>
        <w:t xml:space="preserve">chnical but human: will people pay, and what does 'good enough to trust' actually look like to someone who is not you.</w:t>
      </w:r>
      <w:r/>
    </w:p>
    <w:p w14:paraId="7382472E">
      <w:pPr>
        <w:pBdr/>
        <w:spacing w:after="160"/>
        <w:ind/>
        <w:rPr/>
      </w:pPr>
      <w:r>
        <w:t xml:space="preserve">The fastest, cheapest way to answer both is the sequence you already proposed - yourself, then a small trusted group</w:t>
      </w:r>
      <w:r>
        <w:rPr>
          <w:lang w:val="en-GB"/>
        </w:rPr>
        <w:t xml:space="preserve">.</w:t>
      </w: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8"/>
        <w:szCs w:val="18"/>
      </w:rPr>
      <w:t xml:space="preserve">Page </w:t>
    </w:r>
    <w:r>
      <w:rPr>
        <w:color w:val="666666"/>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666666"/>
        <w:sz w:val="18"/>
        <w:szCs w:val="18"/>
      </w:rPr>
      <w:t xml:space="preserve">Omni Board - Roadmap &amp; Assessment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60"/>
      </w:pPr>
      <w:rPr/>
      <w:start w:val="1"/>
      <w:suff w:val="tab"/>
    </w:lvl>
    <w:lvl w:ilvl="1">
      <w:isLgl w:val="false"/>
      <w:lvlJc w:val="left"/>
      <w:lvlText w:val="–"/>
      <w:numFmt w:val="bullet"/>
      <w:pPr>
        <w:pBdr/>
        <w:spacing/>
        <w:ind w:hanging="260" w:left="92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3"/>
    <w:uiPriority w:val="9"/>
    <w:pPr>
      <w:pBdr/>
      <w:spacing/>
      <w:ind/>
    </w:pPr>
    <w:rPr>
      <w:rFonts w:ascii="Arial" w:hAnsi="Arial" w:eastAsia="Arial" w:cs="Arial"/>
      <w:i/>
      <w:iCs/>
      <w:color w:val="0f4761" w:themeColor="accent1" w:themeShade="BF"/>
    </w:rPr>
  </w:style>
  <w:style w:type="character" w:styleId="154">
    <w:name w:val="Heading 5 Char"/>
    <w:basedOn w:val="148"/>
    <w:link w:val="734"/>
    <w:uiPriority w:val="9"/>
    <w:pPr>
      <w:pBdr/>
      <w:spacing/>
      <w:ind/>
    </w:pPr>
    <w:rPr>
      <w:rFonts w:ascii="Arial" w:hAnsi="Arial" w:eastAsia="Arial" w:cs="Arial"/>
      <w:color w:val="0f4761" w:themeColor="accent1" w:themeShade="BF"/>
    </w:rPr>
  </w:style>
  <w:style w:type="character" w:styleId="155">
    <w:name w:val="Heading 6 Char"/>
    <w:basedOn w:val="148"/>
    <w:link w:val="73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5"/>
    <w:uiPriority w:val="10"/>
    <w:pPr>
      <w:pBdr/>
      <w:spacing/>
      <w:ind/>
    </w:pPr>
    <w:rPr>
      <w:rFonts w:ascii="Arial" w:hAnsi="Arial" w:eastAsia="Arial" w:cs="Arial"/>
      <w:spacing w:val="-10"/>
      <w:sz w:val="56"/>
      <w:szCs w:val="56"/>
    </w:rPr>
  </w:style>
  <w:style w:type="character" w:styleId="162">
    <w:name w:val="Subtitle Char"/>
    <w:basedOn w:val="148"/>
    <w:link w:val="746"/>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Heading 3"/>
    <w:qFormat/>
    <w:pPr>
      <w:pBdr/>
      <w:spacing/>
      <w:ind/>
    </w:pPr>
    <w:rPr>
      <w:color w:val="1f4d78"/>
      <w:sz w:val="24"/>
      <w:szCs w:val="24"/>
    </w:rPr>
  </w:style>
  <w:style w:type="paragraph" w:styleId="733">
    <w:name w:val="Heading 4"/>
    <w:qFormat/>
    <w:pPr>
      <w:pBdr/>
      <w:spacing/>
      <w:ind/>
    </w:pPr>
    <w:rPr>
      <w:i/>
      <w:iCs/>
      <w:color w:val="2e74b5"/>
    </w:rPr>
  </w:style>
  <w:style w:type="paragraph" w:styleId="734">
    <w:name w:val="Heading 5"/>
    <w:qFormat/>
    <w:pPr>
      <w:pBdr/>
      <w:spacing/>
      <w:ind/>
    </w:pPr>
    <w:rPr>
      <w:color w:val="2e74b5"/>
    </w:rPr>
  </w:style>
  <w:style w:type="paragraph" w:styleId="735">
    <w:name w:val="Heading 6"/>
    <w:qFormat/>
    <w:pPr>
      <w:pBdr/>
      <w:spacing/>
      <w:ind/>
    </w:pPr>
    <w:rPr>
      <w:color w:val="1f4d78"/>
    </w:rPr>
  </w:style>
  <w:style w:type="paragraph" w:styleId="736">
    <w:name w:val="Strong"/>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after="0" w:line="240" w:lineRule="auto"/>
      <w:ind/>
    </w:pPr>
    <w:rPr>
      <w:sz w:val="20"/>
      <w:szCs w:val="20"/>
    </w:rPr>
  </w:style>
  <w:style w:type="character" w:styleId="741">
    <w:name w:val="Footnote Text Char"/>
    <w:link w:val="740"/>
    <w:uiPriority w:val="99"/>
    <w:semiHidden/>
    <w:unhideWhenUsed/>
    <w:pPr>
      <w:pBdr/>
      <w:spacing/>
      <w:ind/>
    </w:pPr>
    <w:rPr>
      <w:sz w:val="20"/>
      <w:szCs w:val="20"/>
    </w:rPr>
  </w:style>
  <w:style w:type="character" w:styleId="742">
    <w:name w:val="endnote reference"/>
    <w:uiPriority w:val="99"/>
    <w:semiHidden/>
    <w:unhideWhenUsed/>
    <w:pPr>
      <w:pBdr/>
      <w:spacing/>
      <w:ind/>
    </w:pPr>
    <w:rPr>
      <w:vertAlign w:val="superscript"/>
    </w:rPr>
  </w:style>
  <w:style w:type="paragraph" w:styleId="743">
    <w:name w:val="endnote text"/>
    <w:link w:val="744"/>
    <w:uiPriority w:val="99"/>
    <w:semiHidden/>
    <w:unhideWhenUsed/>
    <w:pPr>
      <w:pBdr/>
      <w:spacing w:after="0" w:line="240" w:lineRule="auto"/>
      <w:ind/>
    </w:pPr>
    <w:rPr>
      <w:sz w:val="20"/>
      <w:szCs w:val="20"/>
    </w:rPr>
  </w:style>
  <w:style w:type="character" w:styleId="744">
    <w:name w:val="Endnote Text Char"/>
    <w:link w:val="743"/>
    <w:uiPriority w:val="99"/>
    <w:semiHidden/>
    <w:unhideWhenUsed/>
    <w:pPr>
      <w:pBdr/>
      <w:spacing/>
      <w:ind/>
    </w:pPr>
    <w:rPr>
      <w:sz w:val="20"/>
      <w:szCs w:val="20"/>
    </w:rPr>
  </w:style>
  <w:style w:type="paragraph" w:styleId="745">
    <w:name w:val="Title"/>
    <w:pPr>
      <w:pBdr/>
      <w:spacing w:after="120"/>
      <w:ind/>
    </w:pPr>
    <w:rPr>
      <w:rFonts w:ascii="Arial" w:hAnsi="Arial" w:eastAsia="Arial" w:cs="Arial"/>
      <w:b/>
      <w:bCs/>
      <w:color w:val="1f4e79"/>
      <w:sz w:val="44"/>
      <w:szCs w:val="44"/>
    </w:rPr>
  </w:style>
  <w:style w:type="paragraph" w:styleId="746">
    <w:name w:val="Subtitle"/>
    <w:pPr>
      <w:pBdr/>
      <w:spacing w:after="400"/>
      <w:ind/>
    </w:pPr>
    <w:rPr>
      <w:rFonts w:ascii="Arial" w:hAnsi="Arial" w:eastAsia="Arial" w:cs="Arial"/>
      <w:color w:val="666666"/>
      <w:sz w:val="24"/>
      <w:szCs w:val="24"/>
    </w:rPr>
  </w:style>
  <w:style w:type="paragraph" w:styleId="747">
    <w:name w:val="Heading 1"/>
    <w:qFormat/>
    <w:pPr>
      <w:pBdr>
        <w:bottom w:val="single" w:color="1f4e79" w:sz="6" w:space="4"/>
      </w:pBdr>
      <w:spacing w:after="200" w:before="400"/>
      <w:ind/>
      <w:outlineLvl w:val="0"/>
    </w:pPr>
    <w:rPr>
      <w:rFonts w:ascii="Arial" w:hAnsi="Arial" w:eastAsia="Arial" w:cs="Arial"/>
      <w:b/>
      <w:bCs/>
      <w:color w:val="1f4e79"/>
      <w:sz w:val="30"/>
      <w:szCs w:val="30"/>
    </w:rPr>
  </w:style>
  <w:style w:type="paragraph" w:styleId="748">
    <w:name w:val="Heading 2"/>
    <w:qFormat/>
    <w:pPr>
      <w:pBdr/>
      <w:spacing w:after="140" w:before="260"/>
      <w:ind/>
      <w:outlineLvl w:val="1"/>
    </w:pPr>
    <w:rPr>
      <w:rFonts w:ascii="Arial" w:hAnsi="Arial" w:eastAsia="Arial" w:cs="Arial"/>
      <w:b/>
      <w:bCs/>
      <w:color w:val="2e5c82"/>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2026-07-02T09:27:56Z</dcterms:created>
  <dcterms:modified xsi:type="dcterms:W3CDTF">2026-07-02T09:52:43Z</dcterms:modified>
</cp:coreProperties>
</file>