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0862" w14:textId="77777777" w:rsidR="00451CB1" w:rsidRDefault="00451CB1" w:rsidP="1AC64D7E">
      <w:pPr>
        <w:pStyle w:val="Title"/>
        <w:rPr>
          <w:rFonts w:ascii="Segoe UI" w:eastAsia="Segoe UI" w:hAnsi="Segoe UI" w:cs="Segoe UI"/>
          <w:kern w:val="2"/>
          <w:sz w:val="20"/>
          <w:szCs w:val="20"/>
          <w:lang w:val="en-CA" w:eastAsia="en-CA"/>
          <w14:ligatures w14:val="standardContextual"/>
          <w:rPrChange w:id="0" w:author="Fisher, Jay" w:date="2026-05-21T16:13:00Z">
            <w:rPr>
              <w:lang w:val="en-CA" w:eastAsia="en-CA"/>
            </w:rPr>
          </w:rPrChange>
        </w:rPr>
      </w:pPr>
      <w:r w:rsidRPr="1AC64D7E">
        <w:rPr>
          <w:rFonts w:ascii="Segoe UI" w:eastAsia="Segoe UI" w:hAnsi="Segoe UI" w:cs="Segoe UI"/>
          <w:sz w:val="20"/>
          <w:szCs w:val="20"/>
          <w:rPrChange w:id="1" w:author="Fisher, Jay" w:date="2026-05-21T16:13:00Z" w16du:dateUtc="2026-05-21T16:13:31Z">
            <w:rPr/>
          </w:rPrChange>
        </w:rPr>
        <w:t>TRAK3 Capture Quality Operating Model Playbook</w:t>
      </w:r>
    </w:p>
    <w:p w14:paraId="318BE544" w14:textId="77777777" w:rsidR="00451CB1" w:rsidRDefault="00451CB1" w:rsidP="1AC64D7E">
      <w:pPr>
        <w:pStyle w:val="Subtitle"/>
        <w:rPr>
          <w:rFonts w:ascii="Segoe UI" w:eastAsia="Segoe UI" w:hAnsi="Segoe UI" w:cs="Segoe UI"/>
          <w:kern w:val="2"/>
          <w:sz w:val="20"/>
          <w:szCs w:val="20"/>
          <w:lang w:val="en-CA" w:eastAsia="en-CA"/>
          <w14:ligatures w14:val="standardContextual"/>
          <w:rPrChange w:id="2" w:author="Fisher, Jay" w:date="2026-05-21T16:13:00Z">
            <w:rPr>
              <w:lang w:val="en-CA" w:eastAsia="en-CA"/>
            </w:rPr>
          </w:rPrChange>
        </w:rPr>
      </w:pPr>
      <w:r w:rsidRPr="1AC64D7E">
        <w:rPr>
          <w:rFonts w:ascii="Segoe UI" w:eastAsia="Segoe UI" w:hAnsi="Segoe UI" w:cs="Segoe UI"/>
          <w:sz w:val="20"/>
          <w:szCs w:val="20"/>
          <w:rPrChange w:id="3" w:author="Fisher, Jay" w:date="2026-05-21T16:13:00Z" w16du:dateUtc="2026-05-21T16:13:31Z">
            <w:rPr/>
          </w:rPrChange>
        </w:rPr>
        <w:t>Standard operating model for consistent capture execution, accountability, and continuous improvement</w:t>
      </w:r>
    </w:p>
    <w:p w14:paraId="1F97CCE9" w14:textId="77777777" w:rsidR="00451CB1" w:rsidRDefault="00451CB1" w:rsidP="1AC64D7E">
      <w:pPr>
        <w:pStyle w:val="Heading1"/>
        <w:rPr>
          <w:rFonts w:ascii="Segoe UI" w:eastAsia="Segoe UI" w:hAnsi="Segoe UI" w:cs="Segoe UI"/>
          <w:kern w:val="36"/>
          <w:sz w:val="20"/>
          <w:szCs w:val="20"/>
          <w:lang w:val="en-CA" w:eastAsia="en-CA"/>
          <w14:ligatures w14:val="standardContextual"/>
          <w:rPrChange w:id="4" w:author="Fisher, Jay" w:date="2026-05-21T16:13:00Z">
            <w:rPr>
              <w:lang w:val="en-CA" w:eastAsia="en-CA"/>
            </w:rPr>
          </w:rPrChange>
        </w:rPr>
      </w:pPr>
      <w:r w:rsidRPr="1AC64D7E">
        <w:rPr>
          <w:rFonts w:ascii="Segoe UI" w:eastAsia="Segoe UI" w:hAnsi="Segoe UI" w:cs="Segoe UI"/>
          <w:sz w:val="20"/>
          <w:szCs w:val="20"/>
          <w:rPrChange w:id="5" w:author="Fisher, Jay" w:date="2026-05-21T16:13:00Z" w16du:dateUtc="2026-05-21T16:13:31Z">
            <w:rPr/>
          </w:rPrChange>
        </w:rPr>
        <w:t>How to Use This Playbook (Read This First)</w:t>
      </w:r>
    </w:p>
    <w:p w14:paraId="221F14D8"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6" w:author="Fisher, Jay" w:date="2026-05-21T16:13:00Z">
            <w:rPr>
              <w:lang w:val="en-CA" w:eastAsia="en-CA"/>
            </w:rPr>
          </w:rPrChange>
        </w:rPr>
      </w:pPr>
      <w:r w:rsidRPr="1AC64D7E">
        <w:rPr>
          <w:rFonts w:ascii="Segoe UI" w:eastAsia="Segoe UI" w:hAnsi="Segoe UI" w:cs="Segoe UI"/>
          <w:sz w:val="20"/>
          <w:szCs w:val="20"/>
          <w:rPrChange w:id="7" w:author="Fisher, Jay" w:date="2026-05-21T16:13:00Z" w16du:dateUtc="2026-05-21T16:13:31Z">
            <w:rPr/>
          </w:rPrChange>
        </w:rPr>
        <w:t>This playbook defines the standard operating model for how TRAK3 and related capture processes are expected to be executed across terminals. It supports consistent execution, clear accountability, and disciplined improvement—not to replace judgement or local leadership.</w:t>
      </w:r>
    </w:p>
    <w:p w14:paraId="3E09AE11"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8" w:author="Fisher, Jay" w:date="2026-05-21T16:13:00Z">
            <w:rPr>
              <w:lang w:val="en-CA" w:eastAsia="en-CA"/>
            </w:rPr>
          </w:rPrChange>
        </w:rPr>
      </w:pPr>
      <w:r w:rsidRPr="1AC64D7E">
        <w:rPr>
          <w:rFonts w:ascii="Segoe UI" w:eastAsia="Segoe UI" w:hAnsi="Segoe UI" w:cs="Segoe UI"/>
          <w:sz w:val="20"/>
          <w:szCs w:val="20"/>
          <w:rPrChange w:id="9" w:author="Fisher, Jay" w:date="2026-05-21T16:13:00Z" w16du:dateUtc="2026-05-21T16:13:31Z">
            <w:rPr/>
          </w:rPrChange>
        </w:rPr>
        <w:t>This section explains how to use the playbook effectively, depending on your role.</w:t>
      </w:r>
    </w:p>
    <w:p w14:paraId="0EE56913"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10" w:author="Fisher, Jay" w:date="2026-05-21T16:13:00Z">
            <w:rPr>
              <w:lang w:val="en-CA" w:eastAsia="en-CA"/>
            </w:rPr>
          </w:rPrChange>
        </w:rPr>
      </w:pPr>
      <w:r w:rsidRPr="1AC64D7E">
        <w:rPr>
          <w:rFonts w:ascii="Segoe UI" w:eastAsia="Segoe UI" w:hAnsi="Segoe UI" w:cs="Segoe UI"/>
          <w:sz w:val="20"/>
          <w:szCs w:val="20"/>
          <w:rPrChange w:id="11" w:author="Fisher, Jay" w:date="2026-05-21T16:13:00Z" w16du:dateUtc="2026-05-21T16:13:31Z">
            <w:rPr/>
          </w:rPrChange>
        </w:rPr>
        <w:t>What this playbook is</w:t>
      </w:r>
    </w:p>
    <w:p w14:paraId="169AAA36"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2" w:author="Fisher, Jay" w:date="2026-05-21T16:13:00Z">
            <w:rPr>
              <w:lang w:val="en-CA" w:eastAsia="en-CA"/>
            </w:rPr>
          </w:rPrChange>
        </w:rPr>
      </w:pPr>
      <w:r w:rsidRPr="1AC64D7E">
        <w:rPr>
          <w:rFonts w:ascii="Segoe UI" w:eastAsia="Segoe UI" w:hAnsi="Segoe UI" w:cs="Segoe UI"/>
          <w:sz w:val="20"/>
          <w:szCs w:val="20"/>
          <w:rPrChange w:id="13" w:author="Fisher, Jay" w:date="2026-05-21T16:13:00Z" w16du:dateUtc="2026-05-21T16:13:31Z">
            <w:rPr/>
          </w:rPrChange>
        </w:rPr>
        <w:t xml:space="preserve">This playbook is the authoritative reference for </w:t>
      </w:r>
      <w:proofErr w:type="gramStart"/>
      <w:r w:rsidRPr="1AC64D7E">
        <w:rPr>
          <w:rFonts w:ascii="Segoe UI" w:eastAsia="Segoe UI" w:hAnsi="Segoe UI" w:cs="Segoe UI"/>
          <w:sz w:val="20"/>
          <w:szCs w:val="20"/>
          <w:rPrChange w:id="14" w:author="Fisher, Jay" w:date="2026-05-21T16:13:00Z" w16du:dateUtc="2026-05-21T16:13:28Z">
            <w:rPr/>
          </w:rPrChange>
        </w:rPr>
        <w:t>capture</w:t>
      </w:r>
      <w:proofErr w:type="gramEnd"/>
      <w:r w:rsidRPr="1AC64D7E">
        <w:rPr>
          <w:rFonts w:ascii="Segoe UI" w:eastAsia="Segoe UI" w:hAnsi="Segoe UI" w:cs="Segoe UI"/>
          <w:sz w:val="20"/>
          <w:szCs w:val="20"/>
          <w:rPrChange w:id="15" w:author="Fisher, Jay" w:date="2026-05-21T16:13:00Z" w16du:dateUtc="2026-05-21T16:13:28Z">
            <w:rPr/>
          </w:rPrChange>
        </w:rPr>
        <w:t xml:space="preserve"> quality expectations. It defines what “good” looks like, how performance is interpreted, and how issues are escalated and resolved.</w:t>
      </w:r>
    </w:p>
    <w:p w14:paraId="7C12DEF2"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6" w:author="Fisher, Jay" w:date="2026-05-21T16:13:00Z">
            <w:rPr>
              <w:lang w:val="en-CA" w:eastAsia="en-CA"/>
            </w:rPr>
          </w:rPrChange>
        </w:rPr>
      </w:pPr>
      <w:r w:rsidRPr="1AC64D7E">
        <w:rPr>
          <w:rFonts w:ascii="Segoe UI" w:eastAsia="Segoe UI" w:hAnsi="Segoe UI" w:cs="Segoe UI"/>
          <w:sz w:val="20"/>
          <w:szCs w:val="20"/>
          <w:rPrChange w:id="17" w:author="Fisher, Jay" w:date="2026-05-21T16:13:00Z" w16du:dateUtc="2026-05-21T16:13:31Z">
            <w:rPr/>
          </w:rPrChange>
        </w:rPr>
        <w:t xml:space="preserve">It </w:t>
      </w:r>
      <w:r w:rsidRPr="1AC64D7E">
        <w:rPr>
          <w:rFonts w:ascii="Segoe UI" w:eastAsia="Segoe UI" w:hAnsi="Segoe UI" w:cs="Segoe UI"/>
          <w:sz w:val="20"/>
          <w:szCs w:val="20"/>
          <w:rPrChange w:id="18" w:author="Fisher, Jay" w:date="2026-05-21T16:13:00Z" w16du:dateUtc="2026-05-21T16:13:28Z">
            <w:rPr/>
          </w:rPrChange>
        </w:rPr>
        <w:t>establishes:</w:t>
      </w:r>
    </w:p>
    <w:p w14:paraId="18E6A409" w14:textId="77777777" w:rsidR="00451CB1" w:rsidRDefault="00451CB1" w:rsidP="1AC64D7E">
      <w:pPr>
        <w:numPr>
          <w:ilvl w:val="0"/>
          <w:numId w:val="21"/>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19" w:author="Fisher, Jay" w:date="2026-05-21T16:13:00Z">
            <w:rPr>
              <w:lang w:val="en-CA" w:eastAsia="en-CA"/>
            </w:rPr>
          </w:rPrChange>
        </w:rPr>
      </w:pPr>
      <w:r w:rsidRPr="1AC64D7E">
        <w:rPr>
          <w:rFonts w:ascii="Segoe UI" w:eastAsia="Segoe UI" w:hAnsi="Segoe UI" w:cs="Segoe UI"/>
          <w:sz w:val="20"/>
          <w:szCs w:val="20"/>
          <w:rPrChange w:id="20" w:author="Fisher, Jay" w:date="2026-05-21T16:13:00Z" w16du:dateUtc="2026-05-21T16:13:31Z">
            <w:rPr/>
          </w:rPrChange>
        </w:rPr>
        <w:t>Standard work expectations for operators and technologists</w:t>
      </w:r>
    </w:p>
    <w:p w14:paraId="632F9FC5" w14:textId="77777777" w:rsidR="00451CB1" w:rsidRDefault="00451CB1" w:rsidP="1AC64D7E">
      <w:pPr>
        <w:numPr>
          <w:ilvl w:val="0"/>
          <w:numId w:val="21"/>
        </w:numPr>
        <w:spacing w:before="100" w:beforeAutospacing="1" w:after="100" w:afterAutospacing="1" w:line="278" w:lineRule="auto"/>
        <w:rPr>
          <w:rFonts w:ascii="Segoe UI" w:eastAsia="Segoe UI" w:hAnsi="Segoe UI" w:cs="Segoe UI"/>
          <w:sz w:val="20"/>
          <w:szCs w:val="20"/>
          <w:rPrChange w:id="21" w:author="Fisher, Jay" w:date="2026-05-21T16:13:00Z">
            <w:rPr/>
          </w:rPrChange>
        </w:rPr>
      </w:pPr>
      <w:r w:rsidRPr="1AC64D7E">
        <w:rPr>
          <w:rFonts w:ascii="Segoe UI" w:eastAsia="Segoe UI" w:hAnsi="Segoe UI" w:cs="Segoe UI"/>
          <w:sz w:val="20"/>
          <w:szCs w:val="20"/>
          <w:rPrChange w:id="22" w:author="Fisher, Jay" w:date="2026-05-21T16:13:00Z" w16du:dateUtc="2026-05-21T16:13:31Z">
            <w:rPr/>
          </w:rPrChange>
        </w:rPr>
        <w:t>Clear boundaries between operations, systems, maintenance, and IT</w:t>
      </w:r>
    </w:p>
    <w:p w14:paraId="351132BE" w14:textId="77777777" w:rsidR="00451CB1" w:rsidRDefault="00451CB1" w:rsidP="1AC64D7E">
      <w:pPr>
        <w:numPr>
          <w:ilvl w:val="0"/>
          <w:numId w:val="21"/>
        </w:numPr>
        <w:spacing w:before="100" w:beforeAutospacing="1" w:after="100" w:afterAutospacing="1" w:line="278" w:lineRule="auto"/>
        <w:rPr>
          <w:rFonts w:ascii="Segoe UI" w:eastAsia="Segoe UI" w:hAnsi="Segoe UI" w:cs="Segoe UI"/>
          <w:sz w:val="20"/>
          <w:szCs w:val="20"/>
          <w:rPrChange w:id="23" w:author="Fisher, Jay" w:date="2026-05-21T16:13:00Z">
            <w:rPr/>
          </w:rPrChange>
        </w:rPr>
      </w:pPr>
      <w:r w:rsidRPr="1AC64D7E">
        <w:rPr>
          <w:rFonts w:ascii="Segoe UI" w:eastAsia="Segoe UI" w:hAnsi="Segoe UI" w:cs="Segoe UI"/>
          <w:sz w:val="20"/>
          <w:szCs w:val="20"/>
          <w:rPrChange w:id="24" w:author="Fisher, Jay" w:date="2026-05-21T16:13:00Z" w16du:dateUtc="2026-05-21T16:13:31Z">
            <w:rPr/>
          </w:rPrChange>
        </w:rPr>
        <w:t xml:space="preserve">A common language for </w:t>
      </w:r>
      <w:proofErr w:type="gramStart"/>
      <w:r w:rsidRPr="1AC64D7E">
        <w:rPr>
          <w:rFonts w:ascii="Segoe UI" w:eastAsia="Segoe UI" w:hAnsi="Segoe UI" w:cs="Segoe UI"/>
          <w:sz w:val="20"/>
          <w:szCs w:val="20"/>
          <w:rPrChange w:id="25" w:author="Fisher, Jay" w:date="2026-05-21T16:13:00Z" w16du:dateUtc="2026-05-21T16:13:28Z">
            <w:rPr/>
          </w:rPrChange>
        </w:rPr>
        <w:t>capture</w:t>
      </w:r>
      <w:proofErr w:type="gramEnd"/>
      <w:r w:rsidRPr="1AC64D7E">
        <w:rPr>
          <w:rFonts w:ascii="Segoe UI" w:eastAsia="Segoe UI" w:hAnsi="Segoe UI" w:cs="Segoe UI"/>
          <w:sz w:val="20"/>
          <w:szCs w:val="20"/>
          <w:rPrChange w:id="26" w:author="Fisher, Jay" w:date="2026-05-21T16:13:00Z" w16du:dateUtc="2026-05-21T16:13:28Z">
            <w:rPr/>
          </w:rPrChange>
        </w:rPr>
        <w:t xml:space="preserve"> quality, availability, and OEE</w:t>
      </w:r>
    </w:p>
    <w:p w14:paraId="6FD46542" w14:textId="77777777" w:rsidR="00451CB1" w:rsidRDefault="00451CB1" w:rsidP="1AC64D7E">
      <w:pPr>
        <w:numPr>
          <w:ilvl w:val="0"/>
          <w:numId w:val="21"/>
        </w:numPr>
        <w:spacing w:before="100" w:beforeAutospacing="1" w:after="100" w:afterAutospacing="1" w:line="278" w:lineRule="auto"/>
        <w:rPr>
          <w:rFonts w:ascii="Segoe UI" w:eastAsia="Segoe UI" w:hAnsi="Segoe UI" w:cs="Segoe UI"/>
          <w:sz w:val="20"/>
          <w:szCs w:val="20"/>
          <w:rPrChange w:id="27" w:author="Fisher, Jay" w:date="2026-05-21T16:13:00Z">
            <w:rPr/>
          </w:rPrChange>
        </w:rPr>
      </w:pPr>
      <w:r w:rsidRPr="1AC64D7E">
        <w:rPr>
          <w:rFonts w:ascii="Segoe UI" w:eastAsia="Segoe UI" w:hAnsi="Segoe UI" w:cs="Segoe UI"/>
          <w:sz w:val="20"/>
          <w:szCs w:val="20"/>
          <w:rPrChange w:id="28" w:author="Fisher, Jay" w:date="2026-05-21T16:13:00Z" w16du:dateUtc="2026-05-21T16:13:31Z">
            <w:rPr/>
          </w:rPrChange>
        </w:rPr>
        <w:t>A predictable review and problem-solving cadence</w:t>
      </w:r>
    </w:p>
    <w:p w14:paraId="77B93454"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29" w:author="Fisher, Jay" w:date="2026-05-21T16:13:00Z">
            <w:rPr>
              <w:lang w:val="en-CA" w:eastAsia="en-CA"/>
            </w:rPr>
          </w:rPrChange>
        </w:rPr>
      </w:pPr>
      <w:r w:rsidRPr="1AC64D7E">
        <w:rPr>
          <w:rFonts w:ascii="Segoe UI" w:eastAsia="Segoe UI" w:hAnsi="Segoe UI" w:cs="Segoe UI"/>
          <w:sz w:val="20"/>
          <w:szCs w:val="20"/>
          <w:rPrChange w:id="30" w:author="Fisher, Jay" w:date="2026-05-21T16:13:00Z" w16du:dateUtc="2026-05-21T16:13:31Z">
            <w:rPr/>
          </w:rPrChange>
        </w:rPr>
        <w:t>When applied consistently, it prevents local variation, informal workarounds, and metric confusion that erode performance at scale.</w:t>
      </w:r>
    </w:p>
    <w:p w14:paraId="593382F2"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31" w:author="Fisher, Jay" w:date="2026-05-21T16:13:00Z">
            <w:rPr>
              <w:lang w:val="en-CA" w:eastAsia="en-CA"/>
            </w:rPr>
          </w:rPrChange>
        </w:rPr>
      </w:pPr>
      <w:r w:rsidRPr="1AC64D7E">
        <w:rPr>
          <w:rFonts w:ascii="Segoe UI" w:eastAsia="Segoe UI" w:hAnsi="Segoe UI" w:cs="Segoe UI"/>
          <w:sz w:val="20"/>
          <w:szCs w:val="20"/>
          <w:rPrChange w:id="32" w:author="Fisher, Jay" w:date="2026-05-21T16:13:00Z" w16du:dateUtc="2026-05-21T16:13:31Z">
            <w:rPr/>
          </w:rPrChange>
        </w:rPr>
        <w:t>What this playbook is not</w:t>
      </w:r>
    </w:p>
    <w:p w14:paraId="20C3A30D"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33" w:author="Fisher, Jay" w:date="2026-05-21T16:13:00Z">
            <w:rPr>
              <w:lang w:val="en-CA" w:eastAsia="en-CA"/>
            </w:rPr>
          </w:rPrChange>
        </w:rPr>
      </w:pPr>
      <w:r w:rsidRPr="1AC64D7E">
        <w:rPr>
          <w:rFonts w:ascii="Segoe UI" w:eastAsia="Segoe UI" w:hAnsi="Segoe UI" w:cs="Segoe UI"/>
          <w:sz w:val="20"/>
          <w:szCs w:val="20"/>
          <w:rPrChange w:id="34" w:author="Fisher, Jay" w:date="2026-05-21T16:13:00Z" w16du:dateUtc="2026-05-21T16:13:31Z">
            <w:rPr/>
          </w:rPrChange>
        </w:rPr>
        <w:t>This playbook is not:</w:t>
      </w:r>
    </w:p>
    <w:p w14:paraId="5C6C16CA" w14:textId="77777777" w:rsidR="00451CB1" w:rsidRDefault="00451CB1" w:rsidP="1AC64D7E">
      <w:pPr>
        <w:numPr>
          <w:ilvl w:val="0"/>
          <w:numId w:val="22"/>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35" w:author="Fisher, Jay" w:date="2026-05-21T16:13:00Z">
            <w:rPr>
              <w:lang w:val="en-CA" w:eastAsia="en-CA"/>
            </w:rPr>
          </w:rPrChange>
        </w:rPr>
      </w:pPr>
      <w:r w:rsidRPr="1AC64D7E">
        <w:rPr>
          <w:rFonts w:ascii="Segoe UI" w:eastAsia="Segoe UI" w:hAnsi="Segoe UI" w:cs="Segoe UI"/>
          <w:sz w:val="20"/>
          <w:szCs w:val="20"/>
          <w:rPrChange w:id="36" w:author="Fisher, Jay" w:date="2026-05-21T16:13:00Z" w16du:dateUtc="2026-05-21T16:13:31Z">
            <w:rPr/>
          </w:rPrChange>
        </w:rPr>
        <w:t>A training manual or step-by-step task guide</w:t>
      </w:r>
    </w:p>
    <w:p w14:paraId="39B31BE0" w14:textId="77777777" w:rsidR="00451CB1" w:rsidRDefault="00451CB1" w:rsidP="1AC64D7E">
      <w:pPr>
        <w:numPr>
          <w:ilvl w:val="0"/>
          <w:numId w:val="22"/>
        </w:numPr>
        <w:spacing w:before="100" w:beforeAutospacing="1" w:after="100" w:afterAutospacing="1" w:line="278" w:lineRule="auto"/>
        <w:rPr>
          <w:rFonts w:ascii="Segoe UI" w:eastAsia="Segoe UI" w:hAnsi="Segoe UI" w:cs="Segoe UI"/>
          <w:sz w:val="20"/>
          <w:szCs w:val="20"/>
          <w:rPrChange w:id="37" w:author="Fisher, Jay" w:date="2026-05-21T16:13:00Z">
            <w:rPr/>
          </w:rPrChange>
        </w:rPr>
      </w:pPr>
      <w:r w:rsidRPr="1AC64D7E">
        <w:rPr>
          <w:rFonts w:ascii="Segoe UI" w:eastAsia="Segoe UI" w:hAnsi="Segoe UI" w:cs="Segoe UI"/>
          <w:sz w:val="20"/>
          <w:szCs w:val="20"/>
          <w:rPrChange w:id="38" w:author="Fisher, Jay" w:date="2026-05-21T16:13:00Z" w16du:dateUtc="2026-05-21T16:13:31Z">
            <w:rPr/>
          </w:rPrChange>
        </w:rPr>
        <w:t>A replacement for floor observation, coaching, or leadership judgement</w:t>
      </w:r>
    </w:p>
    <w:p w14:paraId="274127B5" w14:textId="77777777" w:rsidR="00451CB1" w:rsidRDefault="00451CB1" w:rsidP="1AC64D7E">
      <w:pPr>
        <w:numPr>
          <w:ilvl w:val="0"/>
          <w:numId w:val="22"/>
        </w:numPr>
        <w:spacing w:before="100" w:beforeAutospacing="1" w:after="100" w:afterAutospacing="1" w:line="278" w:lineRule="auto"/>
        <w:rPr>
          <w:rFonts w:ascii="Segoe UI" w:eastAsia="Segoe UI" w:hAnsi="Segoe UI" w:cs="Segoe UI"/>
          <w:sz w:val="20"/>
          <w:szCs w:val="20"/>
          <w:rPrChange w:id="39" w:author="Fisher, Jay" w:date="2026-05-21T16:13:00Z">
            <w:rPr/>
          </w:rPrChange>
        </w:rPr>
      </w:pPr>
      <w:r w:rsidRPr="1AC64D7E">
        <w:rPr>
          <w:rFonts w:ascii="Segoe UI" w:eastAsia="Segoe UI" w:hAnsi="Segoe UI" w:cs="Segoe UI"/>
          <w:sz w:val="20"/>
          <w:szCs w:val="20"/>
          <w:rPrChange w:id="40" w:author="Fisher, Jay" w:date="2026-05-21T16:13:00Z" w16du:dateUtc="2026-05-21T16:13:31Z">
            <w:rPr/>
          </w:rPrChange>
        </w:rPr>
        <w:t>A list of exceptions or workarounds</w:t>
      </w:r>
    </w:p>
    <w:p w14:paraId="60E205D2"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41" w:author="Fisher, Jay" w:date="2026-05-21T16:13:00Z">
            <w:rPr>
              <w:lang w:val="en-CA" w:eastAsia="en-CA"/>
            </w:rPr>
          </w:rPrChange>
        </w:rPr>
      </w:pPr>
      <w:r w:rsidRPr="1AC64D7E">
        <w:rPr>
          <w:rFonts w:ascii="Segoe UI" w:eastAsia="Segoe UI" w:hAnsi="Segoe UI" w:cs="Segoe UI"/>
          <w:sz w:val="20"/>
          <w:szCs w:val="20"/>
          <w:rPrChange w:id="42" w:author="Fisher, Jay" w:date="2026-05-21T16:13:00Z" w16du:dateUtc="2026-05-21T16:13:31Z">
            <w:rPr/>
          </w:rPrChange>
        </w:rPr>
        <w:t xml:space="preserve">Where detailed instructions or job aids are </w:t>
      </w:r>
      <w:r w:rsidRPr="1AC64D7E">
        <w:rPr>
          <w:rFonts w:ascii="Segoe UI" w:eastAsia="Segoe UI" w:hAnsi="Segoe UI" w:cs="Segoe UI"/>
          <w:sz w:val="20"/>
          <w:szCs w:val="20"/>
          <w:rPrChange w:id="43" w:author="Fisher, Jay" w:date="2026-05-21T16:13:00Z" w16du:dateUtc="2026-05-21T16:13:28Z">
            <w:rPr/>
          </w:rPrChange>
        </w:rPr>
        <w:t>required, those are referenced but governed elsewhere. This document focuses on operating discipline and accountability.</w:t>
      </w:r>
    </w:p>
    <w:p w14:paraId="4FDCB6F4"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44" w:author="Fisher, Jay" w:date="2026-05-21T16:13:00Z">
            <w:rPr>
              <w:lang w:val="en-CA" w:eastAsia="en-CA"/>
            </w:rPr>
          </w:rPrChange>
        </w:rPr>
      </w:pPr>
      <w:r w:rsidRPr="1AC64D7E">
        <w:rPr>
          <w:rFonts w:ascii="Segoe UI" w:eastAsia="Segoe UI" w:hAnsi="Segoe UI" w:cs="Segoe UI"/>
          <w:sz w:val="20"/>
          <w:szCs w:val="20"/>
          <w:rPrChange w:id="45" w:author="Fisher, Jay" w:date="2026-05-21T16:13:00Z" w16du:dateUtc="2026-05-21T16:13:31Z">
            <w:rPr/>
          </w:rPrChange>
        </w:rPr>
        <w:t>How leaders should use this playbook</w:t>
      </w:r>
    </w:p>
    <w:p w14:paraId="52C4AA0B"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46" w:author="Fisher, Jay" w:date="2026-05-21T16:13:00Z">
            <w:rPr>
              <w:lang w:val="en-CA" w:eastAsia="en-CA"/>
            </w:rPr>
          </w:rPrChange>
        </w:rPr>
      </w:pPr>
      <w:r w:rsidRPr="1AC64D7E">
        <w:rPr>
          <w:rFonts w:ascii="Segoe UI" w:eastAsia="Segoe UI" w:hAnsi="Segoe UI" w:cs="Segoe UI"/>
          <w:sz w:val="20"/>
          <w:szCs w:val="20"/>
          <w:rPrChange w:id="47" w:author="Fisher, Jay" w:date="2026-05-21T16:13:00Z" w16du:dateUtc="2026-05-21T16:13:31Z">
            <w:rPr/>
          </w:rPrChange>
        </w:rPr>
        <w:t>Leaders should use this playbook as a decision and reinforcement tool.</w:t>
      </w:r>
    </w:p>
    <w:p w14:paraId="631B075A"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48" w:author="Fisher, Jay" w:date="2026-05-21T16:13:00Z">
            <w:rPr>
              <w:lang w:val="en-CA" w:eastAsia="en-CA"/>
            </w:rPr>
          </w:rPrChange>
        </w:rPr>
      </w:pPr>
      <w:r w:rsidRPr="1AC64D7E">
        <w:rPr>
          <w:rFonts w:ascii="Segoe UI" w:eastAsia="Segoe UI" w:hAnsi="Segoe UI" w:cs="Segoe UI"/>
          <w:sz w:val="20"/>
          <w:szCs w:val="20"/>
          <w:rPrChange w:id="49" w:author="Fisher, Jay" w:date="2026-05-21T16:13:00Z" w16du:dateUtc="2026-05-21T16:13:31Z">
            <w:rPr/>
          </w:rPrChange>
        </w:rPr>
        <w:t>You do not need to memorize every section. Use it to:</w:t>
      </w:r>
    </w:p>
    <w:p w14:paraId="09B297B9" w14:textId="77777777" w:rsidR="00451CB1" w:rsidRDefault="00451CB1" w:rsidP="1AC64D7E">
      <w:pPr>
        <w:numPr>
          <w:ilvl w:val="0"/>
          <w:numId w:val="23"/>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50" w:author="Fisher, Jay" w:date="2026-05-21T16:13:00Z">
            <w:rPr>
              <w:lang w:val="en-CA" w:eastAsia="en-CA"/>
            </w:rPr>
          </w:rPrChange>
        </w:rPr>
      </w:pPr>
      <w:r w:rsidRPr="1AC64D7E">
        <w:rPr>
          <w:rFonts w:ascii="Segoe UI" w:eastAsia="Segoe UI" w:hAnsi="Segoe UI" w:cs="Segoe UI"/>
          <w:sz w:val="20"/>
          <w:szCs w:val="20"/>
          <w:rPrChange w:id="51" w:author="Fisher, Jay" w:date="2026-05-21T16:13:00Z" w16du:dateUtc="2026-05-21T16:13:31Z">
            <w:rPr/>
          </w:rPrChange>
        </w:rPr>
        <w:t>Set consistent expectations across shifts and terminals</w:t>
      </w:r>
    </w:p>
    <w:p w14:paraId="23733C5F" w14:textId="77777777" w:rsidR="00451CB1" w:rsidRDefault="00451CB1" w:rsidP="1AC64D7E">
      <w:pPr>
        <w:numPr>
          <w:ilvl w:val="0"/>
          <w:numId w:val="23"/>
        </w:numPr>
        <w:spacing w:before="100" w:beforeAutospacing="1" w:after="100" w:afterAutospacing="1" w:line="278" w:lineRule="auto"/>
        <w:rPr>
          <w:rFonts w:ascii="Segoe UI" w:eastAsia="Segoe UI" w:hAnsi="Segoe UI" w:cs="Segoe UI"/>
          <w:sz w:val="20"/>
          <w:szCs w:val="20"/>
          <w:rPrChange w:id="52" w:author="Fisher, Jay" w:date="2026-05-21T16:13:00Z">
            <w:rPr/>
          </w:rPrChange>
        </w:rPr>
      </w:pPr>
      <w:r w:rsidRPr="1AC64D7E">
        <w:rPr>
          <w:rFonts w:ascii="Segoe UI" w:eastAsia="Segoe UI" w:hAnsi="Segoe UI" w:cs="Segoe UI"/>
          <w:sz w:val="20"/>
          <w:szCs w:val="20"/>
          <w:rPrChange w:id="53" w:author="Fisher, Jay" w:date="2026-05-21T16:13:00Z" w16du:dateUtc="2026-05-21T16:13:31Z">
            <w:rPr/>
          </w:rPrChange>
        </w:rPr>
        <w:t>Anchor conversations when performance degrades or drifts</w:t>
      </w:r>
    </w:p>
    <w:p w14:paraId="16DFC9C7" w14:textId="77777777" w:rsidR="00451CB1" w:rsidRDefault="00451CB1" w:rsidP="1AC64D7E">
      <w:pPr>
        <w:numPr>
          <w:ilvl w:val="0"/>
          <w:numId w:val="23"/>
        </w:numPr>
        <w:spacing w:before="100" w:beforeAutospacing="1" w:after="100" w:afterAutospacing="1" w:line="278" w:lineRule="auto"/>
        <w:rPr>
          <w:rFonts w:ascii="Segoe UI" w:eastAsia="Segoe UI" w:hAnsi="Segoe UI" w:cs="Segoe UI"/>
          <w:sz w:val="20"/>
          <w:szCs w:val="20"/>
          <w:rPrChange w:id="54" w:author="Fisher, Jay" w:date="2026-05-21T16:13:00Z">
            <w:rPr/>
          </w:rPrChange>
        </w:rPr>
      </w:pPr>
      <w:r w:rsidRPr="1AC64D7E">
        <w:rPr>
          <w:rFonts w:ascii="Segoe UI" w:eastAsia="Segoe UI" w:hAnsi="Segoe UI" w:cs="Segoe UI"/>
          <w:sz w:val="20"/>
          <w:szCs w:val="20"/>
          <w:rPrChange w:id="55" w:author="Fisher, Jay" w:date="2026-05-21T16:13:00Z" w16du:dateUtc="2026-05-21T16:13:31Z">
            <w:rPr/>
          </w:rPrChange>
        </w:rPr>
        <w:lastRenderedPageBreak/>
        <w:t>Distinguish between execution gaps and system issues</w:t>
      </w:r>
    </w:p>
    <w:p w14:paraId="224C92CA" w14:textId="77777777" w:rsidR="00451CB1" w:rsidRDefault="00451CB1" w:rsidP="1AC64D7E">
      <w:pPr>
        <w:numPr>
          <w:ilvl w:val="0"/>
          <w:numId w:val="23"/>
        </w:numPr>
        <w:spacing w:before="100" w:beforeAutospacing="1" w:after="100" w:afterAutospacing="1" w:line="278" w:lineRule="auto"/>
        <w:rPr>
          <w:rFonts w:ascii="Segoe UI" w:eastAsia="Segoe UI" w:hAnsi="Segoe UI" w:cs="Segoe UI"/>
          <w:sz w:val="20"/>
          <w:szCs w:val="20"/>
          <w:rPrChange w:id="56" w:author="Fisher, Jay" w:date="2026-05-21T16:13:00Z">
            <w:rPr/>
          </w:rPrChange>
        </w:rPr>
      </w:pPr>
      <w:r w:rsidRPr="1AC64D7E">
        <w:rPr>
          <w:rFonts w:ascii="Segoe UI" w:eastAsia="Segoe UI" w:hAnsi="Segoe UI" w:cs="Segoe UI"/>
          <w:sz w:val="20"/>
          <w:szCs w:val="20"/>
          <w:rPrChange w:id="57" w:author="Fisher, Jay" w:date="2026-05-21T16:13:00Z" w16du:dateUtc="2026-05-21T16:13:31Z">
            <w:rPr/>
          </w:rPrChange>
        </w:rPr>
        <w:t>Reinforce that capture quality is a core operational outcome</w:t>
      </w:r>
    </w:p>
    <w:p w14:paraId="727683FD"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58" w:author="Fisher, Jay" w:date="2026-05-21T16:13:00Z">
            <w:rPr>
              <w:lang w:val="en-CA" w:eastAsia="en-CA"/>
            </w:rPr>
          </w:rPrChange>
        </w:rPr>
      </w:pPr>
      <w:r w:rsidRPr="1AC64D7E">
        <w:rPr>
          <w:rFonts w:ascii="Segoe UI" w:eastAsia="Segoe UI" w:hAnsi="Segoe UI" w:cs="Segoe UI"/>
          <w:sz w:val="20"/>
          <w:szCs w:val="20"/>
          <w:rPrChange w:id="59" w:author="Fisher, Jay" w:date="2026-05-21T16:13:00Z" w16du:dateUtc="2026-05-21T16:13:31Z">
            <w:rPr/>
          </w:rPrChange>
        </w:rPr>
        <w:t>When addressing issues, reference the playbook language directly rather than creating local interpretations.</w:t>
      </w:r>
      <w:r w:rsidRPr="1AC64D7E">
        <w:rPr>
          <w:rFonts w:ascii="Segoe UI" w:eastAsia="Segoe UI" w:hAnsi="Segoe UI" w:cs="Segoe UI"/>
          <w:sz w:val="20"/>
          <w:szCs w:val="20"/>
          <w:rPrChange w:id="60" w:author="Fisher, Jay" w:date="2026-05-21T16:13:00Z" w16du:dateUtc="2026-05-21T16:13:28Z">
            <w:rPr/>
          </w:rPrChange>
        </w:rPr>
        <w:t xml:space="preserve"> This maintains comparability and prevents “special cases” from becoming the norm.</w:t>
      </w:r>
    </w:p>
    <w:p w14:paraId="0EF6066E"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61" w:author="Fisher, Jay" w:date="2026-05-21T16:13:00Z">
            <w:rPr>
              <w:lang w:val="en-CA" w:eastAsia="en-CA"/>
            </w:rPr>
          </w:rPrChange>
        </w:rPr>
      </w:pPr>
      <w:r w:rsidRPr="1AC64D7E">
        <w:rPr>
          <w:rFonts w:ascii="Segoe UI" w:eastAsia="Segoe UI" w:hAnsi="Segoe UI" w:cs="Segoe UI"/>
          <w:sz w:val="20"/>
          <w:szCs w:val="20"/>
          <w:rPrChange w:id="62" w:author="Fisher, Jay" w:date="2026-05-21T16:13:00Z" w16du:dateUtc="2026-05-21T16:13:31Z">
            <w:rPr/>
          </w:rPrChange>
        </w:rPr>
        <w:t>How frontline operations should use this playbook</w:t>
      </w:r>
    </w:p>
    <w:p w14:paraId="7A5987F6"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63" w:author="Fisher, Jay" w:date="2026-05-21T16:13:00Z">
            <w:rPr>
              <w:lang w:val="en-CA" w:eastAsia="en-CA"/>
            </w:rPr>
          </w:rPrChange>
        </w:rPr>
      </w:pPr>
      <w:r w:rsidRPr="1AC64D7E">
        <w:rPr>
          <w:rFonts w:ascii="Segoe UI" w:eastAsia="Segoe UI" w:hAnsi="Segoe UI" w:cs="Segoe UI"/>
          <w:sz w:val="20"/>
          <w:szCs w:val="20"/>
          <w:rPrChange w:id="64" w:author="Fisher, Jay" w:date="2026-05-21T16:13:00Z" w16du:dateUtc="2026-05-21T16:13:31Z">
            <w:rPr/>
          </w:rPrChange>
        </w:rPr>
        <w:t>Operators and supervisors should use this playbook to understand:</w:t>
      </w:r>
    </w:p>
    <w:p w14:paraId="35761915" w14:textId="77777777" w:rsidR="00451CB1" w:rsidRDefault="00451CB1" w:rsidP="1AC64D7E">
      <w:pPr>
        <w:numPr>
          <w:ilvl w:val="0"/>
          <w:numId w:val="24"/>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65" w:author="Fisher, Jay" w:date="2026-05-21T16:13:00Z">
            <w:rPr>
              <w:lang w:val="en-CA" w:eastAsia="en-CA"/>
            </w:rPr>
          </w:rPrChange>
        </w:rPr>
      </w:pPr>
      <w:r w:rsidRPr="1AC64D7E">
        <w:rPr>
          <w:rFonts w:ascii="Segoe UI" w:eastAsia="Segoe UI" w:hAnsi="Segoe UI" w:cs="Segoe UI"/>
          <w:sz w:val="20"/>
          <w:szCs w:val="20"/>
          <w:rPrChange w:id="66" w:author="Fisher, Jay" w:date="2026-05-21T16:13:00Z" w16du:dateUtc="2026-05-21T16:13:31Z">
            <w:rPr/>
          </w:rPrChange>
        </w:rPr>
        <w:t>What correct execution looks like</w:t>
      </w:r>
    </w:p>
    <w:p w14:paraId="0EAD15F8" w14:textId="77777777" w:rsidR="00451CB1" w:rsidRDefault="00451CB1" w:rsidP="1AC64D7E">
      <w:pPr>
        <w:numPr>
          <w:ilvl w:val="0"/>
          <w:numId w:val="24"/>
        </w:numPr>
        <w:spacing w:before="100" w:beforeAutospacing="1" w:after="100" w:afterAutospacing="1" w:line="278" w:lineRule="auto"/>
        <w:rPr>
          <w:rFonts w:ascii="Segoe UI" w:eastAsia="Segoe UI" w:hAnsi="Segoe UI" w:cs="Segoe UI"/>
          <w:sz w:val="20"/>
          <w:szCs w:val="20"/>
          <w:rPrChange w:id="67" w:author="Fisher, Jay" w:date="2026-05-21T16:13:00Z">
            <w:rPr/>
          </w:rPrChange>
        </w:rPr>
      </w:pPr>
      <w:r w:rsidRPr="1AC64D7E">
        <w:rPr>
          <w:rFonts w:ascii="Segoe UI" w:eastAsia="Segoe UI" w:hAnsi="Segoe UI" w:cs="Segoe UI"/>
          <w:sz w:val="20"/>
          <w:szCs w:val="20"/>
          <w:rPrChange w:id="68" w:author="Fisher, Jay" w:date="2026-05-21T16:13:00Z" w16du:dateUtc="2026-05-21T16:13:31Z">
            <w:rPr/>
          </w:rPrChange>
        </w:rPr>
        <w:t xml:space="preserve">When to stop, </w:t>
      </w:r>
      <w:r w:rsidRPr="1AC64D7E">
        <w:rPr>
          <w:rFonts w:ascii="Segoe UI" w:eastAsia="Segoe UI" w:hAnsi="Segoe UI" w:cs="Segoe UI"/>
          <w:sz w:val="20"/>
          <w:szCs w:val="20"/>
          <w:rPrChange w:id="69" w:author="Fisher, Jay" w:date="2026-05-21T16:13:00Z" w16du:dateUtc="2026-05-21T16:13:28Z">
            <w:rPr/>
          </w:rPrChange>
        </w:rPr>
        <w:t>contain, and escalate</w:t>
      </w:r>
    </w:p>
    <w:p w14:paraId="21308EAE" w14:textId="77777777" w:rsidR="00451CB1" w:rsidRDefault="00451CB1" w:rsidP="1AC64D7E">
      <w:pPr>
        <w:numPr>
          <w:ilvl w:val="0"/>
          <w:numId w:val="24"/>
        </w:numPr>
        <w:spacing w:before="100" w:beforeAutospacing="1" w:after="100" w:afterAutospacing="1" w:line="278" w:lineRule="auto"/>
        <w:rPr>
          <w:rFonts w:ascii="Segoe UI" w:eastAsia="Segoe UI" w:hAnsi="Segoe UI" w:cs="Segoe UI"/>
          <w:sz w:val="20"/>
          <w:szCs w:val="20"/>
          <w:rPrChange w:id="70" w:author="Fisher, Jay" w:date="2026-05-21T16:13:00Z">
            <w:rPr/>
          </w:rPrChange>
        </w:rPr>
      </w:pPr>
      <w:r w:rsidRPr="1AC64D7E">
        <w:rPr>
          <w:rFonts w:ascii="Segoe UI" w:eastAsia="Segoe UI" w:hAnsi="Segoe UI" w:cs="Segoe UI"/>
          <w:sz w:val="20"/>
          <w:szCs w:val="20"/>
          <w:rPrChange w:id="71" w:author="Fisher, Jay" w:date="2026-05-21T16:13:00Z" w16du:dateUtc="2026-05-21T16:13:31Z">
            <w:rPr/>
          </w:rPrChange>
        </w:rPr>
        <w:t>What “done” means before freight moves downstream</w:t>
      </w:r>
    </w:p>
    <w:p w14:paraId="731E56D7"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72" w:author="Fisher, Jay" w:date="2026-05-21T16:13:00Z">
            <w:rPr>
              <w:lang w:val="en-CA" w:eastAsia="en-CA"/>
            </w:rPr>
          </w:rPrChange>
        </w:rPr>
      </w:pPr>
      <w:r w:rsidRPr="1AC64D7E">
        <w:rPr>
          <w:rFonts w:ascii="Segoe UI" w:eastAsia="Segoe UI" w:hAnsi="Segoe UI" w:cs="Segoe UI"/>
          <w:sz w:val="20"/>
          <w:szCs w:val="20"/>
          <w:rPrChange w:id="73" w:author="Fisher, Jay" w:date="2026-05-21T16:13:00Z" w16du:dateUtc="2026-05-21T16:13:31Z">
            <w:rPr/>
          </w:rPrChange>
        </w:rPr>
        <w:t>The playbook protects frontline teams by making expectations explicit. When standard work is followed and issues are escalated appropriately, responsibility does not default to the individual.</w:t>
      </w:r>
    </w:p>
    <w:p w14:paraId="7CE996E7"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74" w:author="Fisher, Jay" w:date="2026-05-21T16:13:00Z">
            <w:rPr>
              <w:lang w:val="en-CA" w:eastAsia="en-CA"/>
            </w:rPr>
          </w:rPrChange>
        </w:rPr>
      </w:pPr>
      <w:r w:rsidRPr="1AC64D7E">
        <w:rPr>
          <w:rFonts w:ascii="Segoe UI" w:eastAsia="Segoe UI" w:hAnsi="Segoe UI" w:cs="Segoe UI"/>
          <w:sz w:val="20"/>
          <w:szCs w:val="20"/>
          <w:rPrChange w:id="75" w:author="Fisher, Jay" w:date="2026-05-21T16:13:00Z" w16du:dateUtc="2026-05-21T16:13:31Z">
            <w:rPr/>
          </w:rPrChange>
        </w:rPr>
        <w:t>How Operations Systems and CI should use this playbook</w:t>
      </w:r>
    </w:p>
    <w:p w14:paraId="676B38B8"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76" w:author="Fisher, Jay" w:date="2026-05-21T16:13:00Z">
            <w:rPr>
              <w:lang w:val="en-CA" w:eastAsia="en-CA"/>
            </w:rPr>
          </w:rPrChange>
        </w:rPr>
      </w:pPr>
      <w:r w:rsidRPr="1AC64D7E">
        <w:rPr>
          <w:rFonts w:ascii="Segoe UI" w:eastAsia="Segoe UI" w:hAnsi="Segoe UI" w:cs="Segoe UI"/>
          <w:sz w:val="20"/>
          <w:szCs w:val="20"/>
          <w:rPrChange w:id="77" w:author="Fisher, Jay" w:date="2026-05-21T16:13:00Z" w16du:dateUtc="2026-05-21T16:13:31Z">
            <w:rPr/>
          </w:rPrChange>
        </w:rPr>
        <w:t>Operations Systems and Continuous Improvement teams use this playbook to:</w:t>
      </w:r>
    </w:p>
    <w:p w14:paraId="7C863609" w14:textId="77777777" w:rsidR="00451CB1" w:rsidRDefault="00451CB1" w:rsidP="1AC64D7E">
      <w:pPr>
        <w:numPr>
          <w:ilvl w:val="0"/>
          <w:numId w:val="25"/>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78" w:author="Fisher, Jay" w:date="2026-05-21T16:13:00Z">
            <w:rPr>
              <w:lang w:val="en-CA" w:eastAsia="en-CA"/>
            </w:rPr>
          </w:rPrChange>
        </w:rPr>
      </w:pPr>
      <w:r w:rsidRPr="1AC64D7E">
        <w:rPr>
          <w:rFonts w:ascii="Segoe UI" w:eastAsia="Segoe UI" w:hAnsi="Segoe UI" w:cs="Segoe UI"/>
          <w:sz w:val="20"/>
          <w:szCs w:val="20"/>
          <w:rPrChange w:id="79" w:author="Fisher, Jay" w:date="2026-05-21T16:13:00Z" w16du:dateUtc="2026-05-21T16:13:31Z">
            <w:rPr/>
          </w:rPrChange>
        </w:rPr>
        <w:t>Interpret capture-quality signals consistently</w:t>
      </w:r>
    </w:p>
    <w:p w14:paraId="43D3F333" w14:textId="77777777" w:rsidR="00451CB1" w:rsidRDefault="00451CB1" w:rsidP="1AC64D7E">
      <w:pPr>
        <w:numPr>
          <w:ilvl w:val="0"/>
          <w:numId w:val="25"/>
        </w:numPr>
        <w:spacing w:before="100" w:beforeAutospacing="1" w:after="100" w:afterAutospacing="1" w:line="278" w:lineRule="auto"/>
        <w:rPr>
          <w:rFonts w:ascii="Segoe UI" w:eastAsia="Segoe UI" w:hAnsi="Segoe UI" w:cs="Segoe UI"/>
          <w:sz w:val="20"/>
          <w:szCs w:val="20"/>
          <w:rPrChange w:id="80" w:author="Fisher, Jay" w:date="2026-05-21T16:13:00Z">
            <w:rPr/>
          </w:rPrChange>
        </w:rPr>
      </w:pPr>
      <w:r w:rsidRPr="1AC64D7E">
        <w:rPr>
          <w:rFonts w:ascii="Segoe UI" w:eastAsia="Segoe UI" w:hAnsi="Segoe UI" w:cs="Segoe UI"/>
          <w:sz w:val="20"/>
          <w:szCs w:val="20"/>
          <w:rPrChange w:id="81" w:author="Fisher, Jay" w:date="2026-05-21T16:13:00Z" w16du:dateUtc="2026-05-21T16:13:31Z">
            <w:rPr/>
          </w:rPrChange>
        </w:rPr>
        <w:t>Align coaching, health checks, and audits to observable behaviors</w:t>
      </w:r>
    </w:p>
    <w:p w14:paraId="3525D627" w14:textId="77777777" w:rsidR="00451CB1" w:rsidRDefault="00451CB1" w:rsidP="1AC64D7E">
      <w:pPr>
        <w:numPr>
          <w:ilvl w:val="0"/>
          <w:numId w:val="25"/>
        </w:numPr>
        <w:spacing w:before="100" w:beforeAutospacing="1" w:after="100" w:afterAutospacing="1" w:line="278" w:lineRule="auto"/>
        <w:rPr>
          <w:rFonts w:ascii="Segoe UI" w:eastAsia="Segoe UI" w:hAnsi="Segoe UI" w:cs="Segoe UI"/>
          <w:sz w:val="20"/>
          <w:szCs w:val="20"/>
          <w:rPrChange w:id="82" w:author="Fisher, Jay" w:date="2026-05-21T16:13:00Z">
            <w:rPr/>
          </w:rPrChange>
        </w:rPr>
      </w:pPr>
      <w:r w:rsidRPr="1AC64D7E">
        <w:rPr>
          <w:rFonts w:ascii="Segoe UI" w:eastAsia="Segoe UI" w:hAnsi="Segoe UI" w:cs="Segoe UI"/>
          <w:sz w:val="20"/>
          <w:szCs w:val="20"/>
          <w:rPrChange w:id="83" w:author="Fisher, Jay" w:date="2026-05-21T16:13:00Z" w16du:dateUtc="2026-05-21T16:13:31Z">
            <w:rPr/>
          </w:rPrChange>
        </w:rPr>
        <w:t>Coordinate escalation and structured problem solving</w:t>
      </w:r>
    </w:p>
    <w:p w14:paraId="07955BDB" w14:textId="77777777" w:rsidR="00451CB1" w:rsidRDefault="00451CB1" w:rsidP="1AC64D7E">
      <w:pPr>
        <w:numPr>
          <w:ilvl w:val="0"/>
          <w:numId w:val="25"/>
        </w:numPr>
        <w:spacing w:before="100" w:beforeAutospacing="1" w:after="100" w:afterAutospacing="1" w:line="278" w:lineRule="auto"/>
        <w:rPr>
          <w:rFonts w:ascii="Segoe UI" w:eastAsia="Segoe UI" w:hAnsi="Segoe UI" w:cs="Segoe UI"/>
          <w:sz w:val="20"/>
          <w:szCs w:val="20"/>
          <w:rPrChange w:id="84" w:author="Fisher, Jay" w:date="2026-05-21T16:13:00Z">
            <w:rPr/>
          </w:rPrChange>
        </w:rPr>
      </w:pPr>
      <w:r w:rsidRPr="1AC64D7E">
        <w:rPr>
          <w:rFonts w:ascii="Segoe UI" w:eastAsia="Segoe UI" w:hAnsi="Segoe UI" w:cs="Segoe UI"/>
          <w:sz w:val="20"/>
          <w:szCs w:val="20"/>
          <w:rPrChange w:id="85" w:author="Fisher, Jay" w:date="2026-05-21T16:13:00Z" w16du:dateUtc="2026-05-21T16:13:31Z">
            <w:rPr/>
          </w:rPrChange>
        </w:rPr>
        <w:t>Ensure changes are governed and sustained</w:t>
      </w:r>
    </w:p>
    <w:p w14:paraId="576A013C"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86" w:author="Fisher, Jay" w:date="2026-05-21T16:13:00Z">
            <w:rPr>
              <w:lang w:val="en-CA" w:eastAsia="en-CA"/>
            </w:rPr>
          </w:rPrChange>
        </w:rPr>
      </w:pPr>
      <w:r w:rsidRPr="1AC64D7E">
        <w:rPr>
          <w:rFonts w:ascii="Segoe UI" w:eastAsia="Segoe UI" w:hAnsi="Segoe UI" w:cs="Segoe UI"/>
          <w:sz w:val="20"/>
          <w:szCs w:val="20"/>
          <w:rPrChange w:id="87" w:author="Fisher, Jay" w:date="2026-05-21T16:13:00Z" w16du:dateUtc="2026-05-21T16:13:31Z">
            <w:rPr/>
          </w:rPrChange>
        </w:rPr>
        <w:t>The playbook serves as the common reference point between data, systems, and floor execution.</w:t>
      </w:r>
    </w:p>
    <w:p w14:paraId="485E9AFD"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88" w:author="Fisher, Jay" w:date="2026-05-21T16:13:00Z">
            <w:rPr>
              <w:lang w:val="en-CA" w:eastAsia="en-CA"/>
            </w:rPr>
          </w:rPrChange>
        </w:rPr>
      </w:pPr>
      <w:r w:rsidRPr="1AC64D7E">
        <w:rPr>
          <w:rFonts w:ascii="Segoe UI" w:eastAsia="Segoe UI" w:hAnsi="Segoe UI" w:cs="Segoe UI"/>
          <w:sz w:val="20"/>
          <w:szCs w:val="20"/>
          <w:rPrChange w:id="89" w:author="Fisher, Jay" w:date="2026-05-21T16:13:00Z" w16du:dateUtc="2026-05-21T16:13:31Z">
            <w:rPr/>
          </w:rPrChange>
        </w:rPr>
        <w:t>How to navigate the document</w:t>
      </w:r>
    </w:p>
    <w:p w14:paraId="5D326FAB" w14:textId="77777777" w:rsidR="00451CB1" w:rsidRDefault="00451CB1" w:rsidP="1AC64D7E">
      <w:pPr>
        <w:numPr>
          <w:ilvl w:val="0"/>
          <w:numId w:val="26"/>
        </w:numPr>
        <w:spacing w:before="100" w:beforeAutospacing="1" w:after="100" w:afterAutospacing="1" w:line="278" w:lineRule="auto"/>
        <w:rPr>
          <w:rFonts w:ascii="Segoe UI" w:eastAsia="Segoe UI" w:hAnsi="Segoe UI" w:cs="Segoe UI"/>
          <w:kern w:val="2"/>
          <w:sz w:val="20"/>
          <w:szCs w:val="20"/>
          <w:lang w:val="en-CA" w:eastAsia="en-CA"/>
          <w14:ligatures w14:val="standardContextual"/>
          <w:rPrChange w:id="90" w:author="Fisher, Jay" w:date="2026-05-21T16:13:00Z">
            <w:rPr>
              <w:lang w:val="en-CA" w:eastAsia="en-CA"/>
            </w:rPr>
          </w:rPrChange>
        </w:rPr>
      </w:pPr>
      <w:r w:rsidRPr="1AC64D7E">
        <w:rPr>
          <w:rFonts w:ascii="Segoe UI" w:eastAsia="Segoe UI" w:hAnsi="Segoe UI" w:cs="Segoe UI"/>
          <w:sz w:val="20"/>
          <w:szCs w:val="20"/>
          <w:rPrChange w:id="91" w:author="Fisher, Jay" w:date="2026-05-21T16:13:00Z" w16du:dateUtc="2026-05-21T16:13:31Z">
            <w:rPr/>
          </w:rPrChange>
        </w:rPr>
        <w:t xml:space="preserve">Sections 1–3 explain </w:t>
      </w:r>
      <w:r w:rsidRPr="1AC64D7E">
        <w:rPr>
          <w:rFonts w:ascii="Segoe UI" w:eastAsia="Segoe UI" w:hAnsi="Segoe UI" w:cs="Segoe UI"/>
          <w:i/>
          <w:iCs/>
          <w:sz w:val="20"/>
          <w:szCs w:val="20"/>
          <w:rPrChange w:id="92" w:author="Fisher, Jay" w:date="2026-05-21T16:13:00Z" w16du:dateUtc="2026-05-21T16:13:28Z">
            <w:rPr>
              <w:i/>
              <w:iCs/>
            </w:rPr>
          </w:rPrChange>
        </w:rPr>
        <w:t>why capture quality matters</w:t>
      </w:r>
      <w:r w:rsidRPr="1AC64D7E">
        <w:rPr>
          <w:rFonts w:ascii="Segoe UI" w:eastAsia="Segoe UI" w:hAnsi="Segoe UI" w:cs="Segoe UI"/>
          <w:sz w:val="20"/>
          <w:szCs w:val="20"/>
          <w:rPrChange w:id="93" w:author="Fisher, Jay" w:date="2026-05-21T16:13:00Z" w16du:dateUtc="2026-05-21T16:13:28Z">
            <w:rPr/>
          </w:rPrChange>
        </w:rPr>
        <w:t xml:space="preserve"> and define core terms.</w:t>
      </w:r>
    </w:p>
    <w:p w14:paraId="72F2D307" w14:textId="77777777" w:rsidR="00451CB1" w:rsidRDefault="00451CB1" w:rsidP="1AC64D7E">
      <w:pPr>
        <w:numPr>
          <w:ilvl w:val="0"/>
          <w:numId w:val="26"/>
        </w:numPr>
        <w:spacing w:before="100" w:beforeAutospacing="1" w:after="100" w:afterAutospacing="1" w:line="278" w:lineRule="auto"/>
        <w:rPr>
          <w:rFonts w:ascii="Segoe UI" w:eastAsia="Segoe UI" w:hAnsi="Segoe UI" w:cs="Segoe UI"/>
          <w:sz w:val="20"/>
          <w:szCs w:val="20"/>
          <w:rPrChange w:id="94" w:author="Fisher, Jay" w:date="2026-05-21T16:13:00Z">
            <w:rPr/>
          </w:rPrChange>
        </w:rPr>
      </w:pPr>
      <w:r w:rsidRPr="1AC64D7E">
        <w:rPr>
          <w:rFonts w:ascii="Segoe UI" w:eastAsia="Segoe UI" w:hAnsi="Segoe UI" w:cs="Segoe UI"/>
          <w:sz w:val="20"/>
          <w:szCs w:val="20"/>
          <w:rPrChange w:id="95" w:author="Fisher, Jay" w:date="2026-05-21T16:13:00Z" w16du:dateUtc="2026-05-21T16:13:31Z">
            <w:rPr/>
          </w:rPrChange>
        </w:rPr>
        <w:t xml:space="preserve">Sections 4–6 describe </w:t>
      </w:r>
      <w:r w:rsidRPr="1AC64D7E">
        <w:rPr>
          <w:rFonts w:ascii="Segoe UI" w:eastAsia="Segoe UI" w:hAnsi="Segoe UI" w:cs="Segoe UI"/>
          <w:i/>
          <w:iCs/>
          <w:sz w:val="20"/>
          <w:szCs w:val="20"/>
          <w:rPrChange w:id="96" w:author="Fisher, Jay" w:date="2026-05-21T16:13:00Z" w16du:dateUtc="2026-05-21T16:13:28Z">
            <w:rPr>
              <w:i/>
              <w:iCs/>
            </w:rPr>
          </w:rPrChange>
        </w:rPr>
        <w:t>how capture should be executed and reinforced daily</w:t>
      </w:r>
      <w:r w:rsidRPr="1AC64D7E">
        <w:rPr>
          <w:rFonts w:ascii="Segoe UI" w:eastAsia="Segoe UI" w:hAnsi="Segoe UI" w:cs="Segoe UI"/>
          <w:sz w:val="20"/>
          <w:szCs w:val="20"/>
          <w:rPrChange w:id="97" w:author="Fisher, Jay" w:date="2026-05-21T16:13:00Z" w16du:dateUtc="2026-05-21T16:13:28Z">
            <w:rPr/>
          </w:rPrChange>
        </w:rPr>
        <w:t>.</w:t>
      </w:r>
    </w:p>
    <w:p w14:paraId="6896A090" w14:textId="77777777" w:rsidR="00451CB1" w:rsidRDefault="00451CB1" w:rsidP="1AC64D7E">
      <w:pPr>
        <w:numPr>
          <w:ilvl w:val="0"/>
          <w:numId w:val="26"/>
        </w:numPr>
        <w:spacing w:before="100" w:beforeAutospacing="1" w:after="100" w:afterAutospacing="1" w:line="278" w:lineRule="auto"/>
        <w:rPr>
          <w:rFonts w:ascii="Segoe UI" w:eastAsia="Segoe UI" w:hAnsi="Segoe UI" w:cs="Segoe UI"/>
          <w:sz w:val="20"/>
          <w:szCs w:val="20"/>
          <w:rPrChange w:id="98" w:author="Fisher, Jay" w:date="2026-05-21T16:13:00Z">
            <w:rPr/>
          </w:rPrChange>
        </w:rPr>
      </w:pPr>
      <w:r w:rsidRPr="1AC64D7E">
        <w:rPr>
          <w:rFonts w:ascii="Segoe UI" w:eastAsia="Segoe UI" w:hAnsi="Segoe UI" w:cs="Segoe UI"/>
          <w:sz w:val="20"/>
          <w:szCs w:val="20"/>
          <w:rPrChange w:id="99" w:author="Fisher, Jay" w:date="2026-05-21T16:13:00Z" w16du:dateUtc="2026-05-21T16:13:31Z">
            <w:rPr/>
          </w:rPrChange>
        </w:rPr>
        <w:t xml:space="preserve">Sections 7–8 define </w:t>
      </w:r>
      <w:r w:rsidRPr="1AC64D7E">
        <w:rPr>
          <w:rFonts w:ascii="Segoe UI" w:eastAsia="Segoe UI" w:hAnsi="Segoe UI" w:cs="Segoe UI"/>
          <w:i/>
          <w:iCs/>
          <w:sz w:val="20"/>
          <w:szCs w:val="20"/>
          <w:rPrChange w:id="100" w:author="Fisher, Jay" w:date="2026-05-21T16:13:00Z" w16du:dateUtc="2026-05-21T16:13:28Z">
            <w:rPr>
              <w:i/>
              <w:iCs/>
            </w:rPr>
          </w:rPrChange>
        </w:rPr>
        <w:t>system, environment, and performance management expectations</w:t>
      </w:r>
      <w:r w:rsidRPr="1AC64D7E">
        <w:rPr>
          <w:rFonts w:ascii="Segoe UI" w:eastAsia="Segoe UI" w:hAnsi="Segoe UI" w:cs="Segoe UI"/>
          <w:sz w:val="20"/>
          <w:szCs w:val="20"/>
          <w:rPrChange w:id="101" w:author="Fisher, Jay" w:date="2026-05-21T16:13:00Z" w16du:dateUtc="2026-05-21T16:13:28Z">
            <w:rPr/>
          </w:rPrChange>
        </w:rPr>
        <w:t>.</w:t>
      </w:r>
    </w:p>
    <w:p w14:paraId="759A993D" w14:textId="77777777" w:rsidR="00451CB1" w:rsidRDefault="00451CB1" w:rsidP="1AC64D7E">
      <w:pPr>
        <w:numPr>
          <w:ilvl w:val="0"/>
          <w:numId w:val="26"/>
        </w:numPr>
        <w:spacing w:before="100" w:beforeAutospacing="1" w:after="100" w:afterAutospacing="1" w:line="278" w:lineRule="auto"/>
        <w:rPr>
          <w:rFonts w:ascii="Segoe UI" w:eastAsia="Segoe UI" w:hAnsi="Segoe UI" w:cs="Segoe UI"/>
          <w:sz w:val="20"/>
          <w:szCs w:val="20"/>
          <w:rPrChange w:id="102" w:author="Fisher, Jay" w:date="2026-05-21T16:13:00Z">
            <w:rPr/>
          </w:rPrChange>
        </w:rPr>
      </w:pPr>
      <w:r w:rsidRPr="1AC64D7E">
        <w:rPr>
          <w:rFonts w:ascii="Segoe UI" w:eastAsia="Segoe UI" w:hAnsi="Segoe UI" w:cs="Segoe UI"/>
          <w:sz w:val="20"/>
          <w:szCs w:val="20"/>
          <w:rPrChange w:id="103" w:author="Fisher, Jay" w:date="2026-05-21T16:13:00Z" w16du:dateUtc="2026-05-21T16:13:31Z">
            <w:rPr/>
          </w:rPrChange>
        </w:rPr>
        <w:t xml:space="preserve">Sections 9–10 explain </w:t>
      </w:r>
      <w:r w:rsidRPr="1AC64D7E">
        <w:rPr>
          <w:rFonts w:ascii="Segoe UI" w:eastAsia="Segoe UI" w:hAnsi="Segoe UI" w:cs="Segoe UI"/>
          <w:i/>
          <w:iCs/>
          <w:sz w:val="20"/>
          <w:szCs w:val="20"/>
          <w:rPrChange w:id="104" w:author="Fisher, Jay" w:date="2026-05-21T16:13:00Z" w16du:dateUtc="2026-05-21T16:13:28Z">
            <w:rPr>
              <w:i/>
              <w:iCs/>
            </w:rPr>
          </w:rPrChange>
        </w:rPr>
        <w:t>how problems are solved and decisions are governed</w:t>
      </w:r>
      <w:r w:rsidRPr="1AC64D7E">
        <w:rPr>
          <w:rFonts w:ascii="Segoe UI" w:eastAsia="Segoe UI" w:hAnsi="Segoe UI" w:cs="Segoe UI"/>
          <w:sz w:val="20"/>
          <w:szCs w:val="20"/>
          <w:rPrChange w:id="105" w:author="Fisher, Jay" w:date="2026-05-21T16:13:00Z" w16du:dateUtc="2026-05-21T16:13:28Z">
            <w:rPr/>
          </w:rPrChange>
        </w:rPr>
        <w:t>.</w:t>
      </w:r>
    </w:p>
    <w:p w14:paraId="46F5ACB3" w14:textId="77777777" w:rsidR="00451CB1" w:rsidRDefault="00451CB1" w:rsidP="1AC64D7E">
      <w:pPr>
        <w:numPr>
          <w:ilvl w:val="0"/>
          <w:numId w:val="26"/>
        </w:numPr>
        <w:spacing w:before="100" w:beforeAutospacing="1" w:after="100" w:afterAutospacing="1" w:line="278" w:lineRule="auto"/>
        <w:rPr>
          <w:rFonts w:ascii="Segoe UI" w:eastAsia="Segoe UI" w:hAnsi="Segoe UI" w:cs="Segoe UI"/>
          <w:sz w:val="20"/>
          <w:szCs w:val="20"/>
          <w:rPrChange w:id="106" w:author="Fisher, Jay" w:date="2026-05-21T16:13:00Z">
            <w:rPr/>
          </w:rPrChange>
        </w:rPr>
      </w:pPr>
      <w:r w:rsidRPr="1AC64D7E">
        <w:rPr>
          <w:rFonts w:ascii="Segoe UI" w:eastAsia="Segoe UI" w:hAnsi="Segoe UI" w:cs="Segoe UI"/>
          <w:sz w:val="20"/>
          <w:szCs w:val="20"/>
          <w:rPrChange w:id="107" w:author="Fisher, Jay" w:date="2026-05-21T16:13:00Z" w16du:dateUtc="2026-05-21T16:13:31Z">
            <w:rPr/>
          </w:rPrChange>
        </w:rPr>
        <w:t xml:space="preserve">Sections 11–13 cover </w:t>
      </w:r>
      <w:r w:rsidRPr="1AC64D7E">
        <w:rPr>
          <w:rFonts w:ascii="Segoe UI" w:eastAsia="Segoe UI" w:hAnsi="Segoe UI" w:cs="Segoe UI"/>
          <w:i/>
          <w:iCs/>
          <w:sz w:val="20"/>
          <w:szCs w:val="20"/>
          <w:rPrChange w:id="108" w:author="Fisher, Jay" w:date="2026-05-21T16:13:00Z" w16du:dateUtc="2026-05-21T16:13:28Z">
            <w:rPr>
              <w:i/>
              <w:iCs/>
            </w:rPr>
          </w:rPrChange>
        </w:rPr>
        <w:t>training, compliance, and reference materials</w:t>
      </w:r>
      <w:r w:rsidRPr="1AC64D7E">
        <w:rPr>
          <w:rFonts w:ascii="Segoe UI" w:eastAsia="Segoe UI" w:hAnsi="Segoe UI" w:cs="Segoe UI"/>
          <w:sz w:val="20"/>
          <w:szCs w:val="20"/>
          <w:rPrChange w:id="109" w:author="Fisher, Jay" w:date="2026-05-21T16:13:00Z" w16du:dateUtc="2026-05-21T16:13:28Z">
            <w:rPr/>
          </w:rPrChange>
        </w:rPr>
        <w:t>.</w:t>
      </w:r>
    </w:p>
    <w:p w14:paraId="6F76A92A"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10" w:author="Fisher, Jay" w:date="2026-05-21T16:13:00Z">
            <w:rPr>
              <w:lang w:val="en-CA" w:eastAsia="en-CA"/>
            </w:rPr>
          </w:rPrChange>
        </w:rPr>
      </w:pPr>
      <w:r w:rsidRPr="1AC64D7E">
        <w:rPr>
          <w:rFonts w:ascii="Segoe UI" w:eastAsia="Segoe UI" w:hAnsi="Segoe UI" w:cs="Segoe UI"/>
          <w:b/>
          <w:bCs/>
          <w:sz w:val="20"/>
          <w:szCs w:val="20"/>
          <w:rPrChange w:id="111" w:author="Fisher, Jay" w:date="2026-05-21T16:13:00Z" w16du:dateUtc="2026-05-21T16:13:31Z">
            <w:rPr>
              <w:b/>
              <w:bCs/>
            </w:rPr>
          </w:rPrChange>
        </w:rPr>
        <w:t>Quick start:</w:t>
      </w:r>
      <w:r w:rsidRPr="1AC64D7E">
        <w:rPr>
          <w:rFonts w:ascii="Segoe UI" w:eastAsia="Segoe UI" w:hAnsi="Segoe UI" w:cs="Segoe UI"/>
          <w:sz w:val="20"/>
          <w:szCs w:val="20"/>
          <w:rPrChange w:id="112" w:author="Fisher, Jay" w:date="2026-05-21T16:13:00Z" w16du:dateUtc="2026-05-21T16:13:28Z">
            <w:rPr/>
          </w:rPrChange>
        </w:rPr>
        <w:t xml:space="preserve"> If time is limited, leaders should start with Sections 1, 4, 7, and 8.</w:t>
      </w:r>
    </w:p>
    <w:p w14:paraId="43CC1F7B" w14:textId="77777777" w:rsidR="00451CB1" w:rsidRDefault="00451CB1" w:rsidP="1AC64D7E">
      <w:pPr>
        <w:pStyle w:val="Heading2"/>
        <w:rPr>
          <w:rFonts w:ascii="Segoe UI" w:eastAsia="Segoe UI" w:hAnsi="Segoe UI" w:cs="Segoe UI"/>
          <w:kern w:val="2"/>
          <w:sz w:val="20"/>
          <w:szCs w:val="20"/>
          <w:lang w:val="en-CA" w:eastAsia="en-CA"/>
          <w14:ligatures w14:val="standardContextual"/>
          <w:rPrChange w:id="113" w:author="Fisher, Jay" w:date="2026-05-21T16:13:00Z">
            <w:rPr>
              <w:lang w:val="en-CA" w:eastAsia="en-CA"/>
            </w:rPr>
          </w:rPrChange>
        </w:rPr>
      </w:pPr>
      <w:r w:rsidRPr="1AC64D7E">
        <w:rPr>
          <w:rFonts w:ascii="Segoe UI" w:eastAsia="Segoe UI" w:hAnsi="Segoe UI" w:cs="Segoe UI"/>
          <w:sz w:val="20"/>
          <w:szCs w:val="20"/>
          <w:rPrChange w:id="114" w:author="Fisher, Jay" w:date="2026-05-21T16:13:00Z" w16du:dateUtc="2026-05-21T16:13:31Z">
            <w:rPr/>
          </w:rPrChange>
        </w:rPr>
        <w:t>Guiding principle</w:t>
      </w:r>
    </w:p>
    <w:p w14:paraId="0E6DA1C6"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15" w:author="Fisher, Jay" w:date="2026-05-21T16:13:00Z">
            <w:rPr>
              <w:lang w:val="en-CA" w:eastAsia="en-CA"/>
            </w:rPr>
          </w:rPrChange>
        </w:rPr>
      </w:pPr>
      <w:r w:rsidRPr="1AC64D7E">
        <w:rPr>
          <w:rFonts w:ascii="Segoe UI" w:eastAsia="Segoe UI" w:hAnsi="Segoe UI" w:cs="Segoe UI"/>
          <w:sz w:val="20"/>
          <w:szCs w:val="20"/>
          <w:rPrChange w:id="116" w:author="Fisher, Jay" w:date="2026-05-21T16:13:00Z" w16du:dateUtc="2026-05-21T16:13:31Z">
            <w:rPr/>
          </w:rPrChange>
        </w:rPr>
        <w:t>When there is uncertainty, use this playbook to answer one question:</w:t>
      </w:r>
    </w:p>
    <w:p w14:paraId="065CDF1B" w14:textId="77777777" w:rsidR="00451CB1" w:rsidRDefault="00451CB1" w:rsidP="1AC64D7E">
      <w:pPr>
        <w:shd w:val="clear" w:color="auto" w:fill="FFFF00"/>
        <w:spacing w:before="100" w:beforeAutospacing="1" w:after="100" w:afterAutospacing="1"/>
        <w:rPr>
          <w:rFonts w:ascii="Segoe UI" w:eastAsia="Segoe UI" w:hAnsi="Segoe UI" w:cs="Segoe UI"/>
          <w:kern w:val="2"/>
          <w:sz w:val="20"/>
          <w:szCs w:val="20"/>
          <w:lang w:val="en-CA" w:eastAsia="en-CA"/>
          <w14:ligatures w14:val="standardContextual"/>
          <w:rPrChange w:id="117" w:author="Fisher, Jay" w:date="2026-05-21T16:13:00Z">
            <w:rPr>
              <w:lang w:val="en-CA" w:eastAsia="en-CA"/>
            </w:rPr>
          </w:rPrChange>
        </w:rPr>
      </w:pPr>
      <w:r w:rsidRPr="1AC64D7E">
        <w:rPr>
          <w:rFonts w:ascii="Segoe UI" w:eastAsia="Segoe UI" w:hAnsi="Segoe UI" w:cs="Segoe UI"/>
          <w:b/>
          <w:bCs/>
          <w:i/>
          <w:iCs/>
          <w:sz w:val="20"/>
          <w:szCs w:val="20"/>
          <w:rPrChange w:id="118" w:author="Fisher, Jay" w:date="2026-05-21T16:13:00Z" w16du:dateUtc="2026-05-21T16:13:31Z">
            <w:rPr>
              <w:b/>
              <w:bCs/>
              <w:i/>
              <w:iCs/>
            </w:rPr>
          </w:rPrChange>
        </w:rPr>
        <w:t>Are we executing standard work, or are we compensating for a system or process gap?</w:t>
      </w:r>
    </w:p>
    <w:p w14:paraId="6219BF23"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19" w:author="Fisher, Jay" w:date="2026-05-21T16:13:00Z">
            <w:rPr>
              <w:lang w:val="en-CA" w:eastAsia="en-CA"/>
            </w:rPr>
          </w:rPrChange>
        </w:rPr>
      </w:pPr>
      <w:r w:rsidRPr="1AC64D7E">
        <w:rPr>
          <w:rFonts w:ascii="Segoe UI" w:eastAsia="Segoe UI" w:hAnsi="Segoe UI" w:cs="Segoe UI"/>
          <w:sz w:val="20"/>
          <w:szCs w:val="20"/>
          <w:rPrChange w:id="120" w:author="Fisher, Jay" w:date="2026-05-21T16:13:00Z" w16du:dateUtc="2026-05-21T16:13:31Z">
            <w:rPr/>
          </w:rPrChange>
        </w:rPr>
        <w:t xml:space="preserve">If compensation is </w:t>
      </w:r>
      <w:r w:rsidRPr="1AC64D7E">
        <w:rPr>
          <w:rFonts w:ascii="Segoe UI" w:eastAsia="Segoe UI" w:hAnsi="Segoe UI" w:cs="Segoe UI"/>
          <w:sz w:val="20"/>
          <w:szCs w:val="20"/>
          <w:rPrChange w:id="121" w:author="Fisher, Jay" w:date="2026-05-21T16:13:00Z" w16du:dateUtc="2026-05-21T16:13:28Z">
            <w:rPr/>
          </w:rPrChange>
        </w:rPr>
        <w:t>required, the expectation is escalation—not adaptation.</w:t>
      </w:r>
    </w:p>
    <w:p w14:paraId="4613FD4C" w14:textId="77777777" w:rsidR="00451CB1" w:rsidRDefault="00451CB1" w:rsidP="1AC64D7E">
      <w:pPr>
        <w:pStyle w:val="Heading1"/>
        <w:rPr>
          <w:rFonts w:ascii="Segoe UI" w:eastAsia="Segoe UI" w:hAnsi="Segoe UI" w:cs="Segoe UI"/>
          <w:kern w:val="36"/>
          <w:sz w:val="20"/>
          <w:szCs w:val="20"/>
          <w:lang w:val="en-CA" w:eastAsia="en-CA"/>
          <w14:ligatures w14:val="standardContextual"/>
          <w:rPrChange w:id="122" w:author="Fisher, Jay" w:date="2026-05-21T16:13:00Z">
            <w:rPr>
              <w:lang w:val="en-CA" w:eastAsia="en-CA"/>
            </w:rPr>
          </w:rPrChange>
        </w:rPr>
      </w:pPr>
      <w:r w:rsidRPr="1AC64D7E">
        <w:rPr>
          <w:rFonts w:ascii="Segoe UI" w:eastAsia="Segoe UI" w:hAnsi="Segoe UI" w:cs="Segoe UI"/>
          <w:sz w:val="20"/>
          <w:szCs w:val="20"/>
          <w:rPrChange w:id="123" w:author="Fisher, Jay" w:date="2026-05-21T16:13:00Z" w16du:dateUtc="2026-05-21T16:13:31Z">
            <w:rPr/>
          </w:rPrChange>
        </w:rPr>
        <w:lastRenderedPageBreak/>
        <w:t>1. Purpose and Scope</w:t>
      </w:r>
    </w:p>
    <w:p w14:paraId="282902A3" w14:textId="77777777" w:rsidR="00451CB1"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24" w:author="Fisher, Jay" w:date="2026-05-21T16:13:00Z">
            <w:rPr>
              <w:lang w:val="en-CA" w:eastAsia="en-CA"/>
            </w:rPr>
          </w:rPrChange>
        </w:rPr>
      </w:pPr>
      <w:r w:rsidRPr="1AC64D7E">
        <w:rPr>
          <w:rFonts w:ascii="Segoe UI" w:eastAsia="Segoe UI" w:hAnsi="Segoe UI" w:cs="Segoe UI"/>
          <w:b/>
          <w:bCs/>
          <w:sz w:val="20"/>
          <w:szCs w:val="20"/>
          <w:rPrChange w:id="125" w:author="Fisher, Jay" w:date="2026-05-21T16:13:00Z" w16du:dateUtc="2026-05-21T16:13:31Z">
            <w:rPr>
              <w:b/>
              <w:bCs/>
            </w:rPr>
          </w:rPrChange>
        </w:rPr>
        <w:t>Primary owner:</w:t>
      </w:r>
      <w:r w:rsidRPr="1AC64D7E">
        <w:rPr>
          <w:rFonts w:ascii="Segoe UI" w:eastAsia="Segoe UI" w:hAnsi="Segoe UI" w:cs="Segoe UI"/>
          <w:sz w:val="20"/>
          <w:szCs w:val="20"/>
          <w:rPrChange w:id="126" w:author="Fisher, Jay" w:date="2026-05-21T16:13:00Z" w16du:dateUtc="2026-05-21T16:13:28Z">
            <w:rPr/>
          </w:rPrChange>
        </w:rPr>
        <w:t xml:space="preserve"> Continuous Improvement</w:t>
      </w:r>
      <w:r>
        <w:br/>
      </w:r>
      <w:r w:rsidRPr="1AC64D7E">
        <w:rPr>
          <w:rFonts w:ascii="Segoe UI" w:eastAsia="Segoe UI" w:hAnsi="Segoe UI" w:cs="Segoe UI"/>
          <w:b/>
          <w:bCs/>
          <w:sz w:val="20"/>
          <w:szCs w:val="20"/>
          <w:rPrChange w:id="127" w:author="Fisher, Jay" w:date="2026-05-21T16:13:00Z" w16du:dateUtc="2026-05-21T16:13:28Z">
            <w:rPr>
              <w:b/>
              <w:bCs/>
            </w:rPr>
          </w:rPrChange>
        </w:rPr>
        <w:t>Supporting owners:</w:t>
      </w:r>
      <w:r w:rsidRPr="1AC64D7E">
        <w:rPr>
          <w:rFonts w:ascii="Segoe UI" w:eastAsia="Segoe UI" w:hAnsi="Segoe UI" w:cs="Segoe UI"/>
          <w:sz w:val="20"/>
          <w:szCs w:val="20"/>
          <w:rPrChange w:id="128" w:author="Fisher, Jay" w:date="2026-05-21T16:13:00Z" w16du:dateUtc="2026-05-21T16:13:28Z">
            <w:rPr/>
          </w:rPrChange>
        </w:rPr>
        <w:t xml:space="preserve"> Frontline Operations; Operations Systems</w:t>
      </w:r>
    </w:p>
    <w:p w14:paraId="6AA7472C"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29" w:author="Fisher, Jay" w:date="2026-05-21T16:13:00Z">
            <w:rPr>
              <w:sz w:val="24"/>
              <w:szCs w:val="24"/>
              <w:lang w:val="en-CA" w:eastAsia="en-CA"/>
            </w:rPr>
          </w:rPrChange>
        </w:rPr>
      </w:pPr>
      <w:r w:rsidRPr="1AC64D7E">
        <w:rPr>
          <w:rFonts w:ascii="Segoe UI" w:eastAsia="Segoe UI" w:hAnsi="Segoe UI" w:cs="Segoe UI"/>
          <w:sz w:val="20"/>
          <w:szCs w:val="20"/>
          <w:rPrChange w:id="130" w:author="Fisher, Jay" w:date="2026-05-21T16:13:00Z" w16du:dateUtc="2026-05-21T16:13:31Z">
            <w:rPr>
              <w:sz w:val="24"/>
              <w:szCs w:val="24"/>
            </w:rPr>
          </w:rPrChange>
        </w:rPr>
        <w:t>1.1 Why this playbook exists</w:t>
      </w:r>
    </w:p>
    <w:p w14:paraId="19E388AF" w14:textId="77777777" w:rsidR="00852B20" w:rsidRPr="00B6513D" w:rsidRDefault="00852B20" w:rsidP="1AC64D7E">
      <w:pPr>
        <w:pStyle w:val="NoSpacing"/>
        <w:rPr>
          <w:rFonts w:ascii="Segoe UI" w:eastAsia="Segoe UI" w:hAnsi="Segoe UI" w:cs="Segoe UI"/>
          <w:sz w:val="20"/>
          <w:szCs w:val="20"/>
          <w:lang w:val="en-CA"/>
          <w:rPrChange w:id="131" w:author="Fisher, Jay" w:date="2026-05-21T16:13:00Z">
            <w:rPr>
              <w:rFonts w:cs="Calibri"/>
              <w:lang w:val="en-CA"/>
            </w:rPr>
          </w:rPrChange>
        </w:rPr>
      </w:pPr>
      <w:r w:rsidRPr="1AC64D7E">
        <w:rPr>
          <w:rFonts w:ascii="Segoe UI" w:eastAsia="Segoe UI" w:hAnsi="Segoe UI" w:cs="Segoe UI"/>
          <w:sz w:val="20"/>
          <w:szCs w:val="20"/>
          <w:lang w:val="en-CA"/>
          <w:rPrChange w:id="132" w:author="Fisher, Jay" w:date="2026-05-21T16:13:00Z" w16du:dateUtc="2026-05-21T16:13:31Z">
            <w:rPr>
              <w:rFonts w:cs="Calibri"/>
              <w:lang w:val="en-CA"/>
            </w:rPr>
          </w:rPrChange>
        </w:rPr>
        <w:t xml:space="preserve">This playbook </w:t>
      </w:r>
      <w:r w:rsidRPr="1AC64D7E">
        <w:rPr>
          <w:rFonts w:ascii="Segoe UI" w:eastAsia="Segoe UI" w:hAnsi="Segoe UI" w:cs="Segoe UI"/>
          <w:sz w:val="20"/>
          <w:szCs w:val="20"/>
          <w:lang w:val="en-CA"/>
          <w:rPrChange w:id="133" w:author="Fisher, Jay" w:date="2026-05-21T16:13:00Z" w16du:dateUtc="2026-05-21T16:13:28Z">
            <w:rPr>
              <w:rFonts w:cs="Calibri"/>
              <w:lang w:val="en-CA"/>
            </w:rPr>
          </w:rPrChange>
        </w:rPr>
        <w:t>establishes a single, shared operating model for how TRAK3 and related capture processes are executed across terminals. Its purpose is to eliminate unnecessary local variation that leads to inconsistent data quality, reduced visibility, revenue leakage, and avoidable rework.</w:t>
      </w:r>
    </w:p>
    <w:p w14:paraId="48FF6A54" w14:textId="77777777" w:rsidR="00852B20" w:rsidRPr="00B6513D" w:rsidRDefault="00852B20" w:rsidP="1AC64D7E">
      <w:pPr>
        <w:pStyle w:val="NoSpacing"/>
        <w:rPr>
          <w:rFonts w:ascii="Segoe UI" w:eastAsia="Segoe UI" w:hAnsi="Segoe UI" w:cs="Segoe UI"/>
          <w:sz w:val="20"/>
          <w:szCs w:val="20"/>
          <w:lang w:val="en-CA"/>
          <w:rPrChange w:id="134" w:author="Fisher, Jay" w:date="2026-05-21T16:13:00Z">
            <w:rPr>
              <w:rFonts w:cs="Calibri"/>
              <w:lang w:val="en-CA"/>
            </w:rPr>
          </w:rPrChange>
        </w:rPr>
      </w:pPr>
      <w:r w:rsidRPr="1AC64D7E">
        <w:rPr>
          <w:rFonts w:ascii="Segoe UI" w:eastAsia="Segoe UI" w:hAnsi="Segoe UI" w:cs="Segoe UI"/>
          <w:sz w:val="20"/>
          <w:szCs w:val="20"/>
          <w:lang w:val="en-CA"/>
          <w:rPrChange w:id="135" w:author="Fisher, Jay" w:date="2026-05-21T16:13:00Z" w16du:dateUtc="2026-05-21T16:13:31Z">
            <w:rPr>
              <w:rFonts w:cs="Calibri"/>
              <w:lang w:val="en-CA"/>
            </w:rPr>
          </w:rPrChange>
        </w:rPr>
        <w:t>By defining clear, observable, and coachable expectations, the playbook enables a shift from reactive issue resolution toward proactive process ownership. It provides a consistent reference point for operators, technologists, and leaders to align on what “good” looks like and how capture quality is achieved and sustained at scale.</w:t>
      </w:r>
    </w:p>
    <w:p w14:paraId="30BB5B71"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36" w:author="Fisher, Jay" w:date="2026-05-21T16:13:00Z">
            <w:rPr>
              <w:sz w:val="24"/>
              <w:szCs w:val="24"/>
              <w:lang w:val="en-CA" w:eastAsia="en-CA"/>
            </w:rPr>
          </w:rPrChange>
        </w:rPr>
      </w:pPr>
      <w:r w:rsidRPr="1AC64D7E">
        <w:rPr>
          <w:rFonts w:ascii="Segoe UI" w:eastAsia="Segoe UI" w:hAnsi="Segoe UI" w:cs="Segoe UI"/>
          <w:sz w:val="20"/>
          <w:szCs w:val="20"/>
          <w:rPrChange w:id="137" w:author="Fisher, Jay" w:date="2026-05-21T16:13:00Z" w16du:dateUtc="2026-05-21T16:13:31Z">
            <w:rPr>
              <w:sz w:val="24"/>
              <w:szCs w:val="24"/>
            </w:rPr>
          </w:rPrChange>
        </w:rPr>
        <w:t>1.2 In-scope systems and activities</w:t>
      </w:r>
    </w:p>
    <w:p w14:paraId="33E96608" w14:textId="77777777" w:rsidR="00852B20" w:rsidRPr="00B6513D" w:rsidRDefault="00852B20" w:rsidP="1AC64D7E">
      <w:pPr>
        <w:pStyle w:val="NoSpacing"/>
        <w:rPr>
          <w:rFonts w:ascii="Segoe UI" w:eastAsia="Segoe UI" w:hAnsi="Segoe UI" w:cs="Segoe UI"/>
          <w:sz w:val="20"/>
          <w:szCs w:val="20"/>
          <w:lang w:val="en-CA"/>
          <w:rPrChange w:id="138" w:author="Fisher, Jay" w:date="2026-05-21T16:13:00Z">
            <w:rPr>
              <w:rFonts w:cs="Calibri"/>
              <w:lang w:val="en-CA"/>
            </w:rPr>
          </w:rPrChange>
        </w:rPr>
      </w:pPr>
      <w:r w:rsidRPr="1AC64D7E">
        <w:rPr>
          <w:rFonts w:ascii="Segoe UI" w:eastAsia="Segoe UI" w:hAnsi="Segoe UI" w:cs="Segoe UI"/>
          <w:sz w:val="20"/>
          <w:szCs w:val="20"/>
          <w:lang w:val="en-CA"/>
          <w:rPrChange w:id="139" w:author="Fisher, Jay" w:date="2026-05-21T16:13:00Z" w16du:dateUtc="2026-05-21T16:13:31Z">
            <w:rPr>
              <w:rFonts w:cs="Calibri"/>
              <w:lang w:val="en-CA"/>
            </w:rPr>
          </w:rPrChange>
        </w:rPr>
        <w:t>This playbook applies to the operational actions that directly influence capture quality. This includes automated capture workflows enabled by TRAK3 and ARC systems, as well as approved manual capture workflows used for true exceptions such as static reweighs, bench cubing, and handheld scanning.</w:t>
      </w:r>
    </w:p>
    <w:p w14:paraId="1BFC0671" w14:textId="77777777" w:rsidR="00852B20" w:rsidRPr="00B6513D" w:rsidRDefault="00852B20" w:rsidP="1AC64D7E">
      <w:pPr>
        <w:pStyle w:val="NoSpacing"/>
        <w:rPr>
          <w:rFonts w:ascii="Segoe UI" w:eastAsia="Segoe UI" w:hAnsi="Segoe UI" w:cs="Segoe UI"/>
          <w:sz w:val="20"/>
          <w:szCs w:val="20"/>
          <w:lang w:val="en-CA"/>
          <w:rPrChange w:id="140" w:author="Fisher, Jay" w:date="2026-05-21T16:13:00Z">
            <w:rPr>
              <w:rFonts w:cs="Calibri"/>
              <w:lang w:val="en-CA"/>
            </w:rPr>
          </w:rPrChange>
        </w:rPr>
      </w:pPr>
      <w:r w:rsidRPr="1AC64D7E">
        <w:rPr>
          <w:rFonts w:ascii="Segoe UI" w:eastAsia="Segoe UI" w:hAnsi="Segoe UI" w:cs="Segoe UI"/>
          <w:sz w:val="20"/>
          <w:szCs w:val="20"/>
          <w:lang w:val="en-CA"/>
          <w:rPrChange w:id="141" w:author="Fisher, Jay" w:date="2026-05-21T16:13:00Z" w16du:dateUtc="2026-05-21T16:13:31Z">
            <w:rPr>
              <w:rFonts w:cs="Calibri"/>
              <w:lang w:val="en-CA"/>
            </w:rPr>
          </w:rPrChange>
        </w:rPr>
        <w:t xml:space="preserve">It also includes production log and validation activities used to confirm that capture was successful and that required data elements are available downstream. Together, </w:t>
      </w:r>
      <w:r w:rsidRPr="1AC64D7E">
        <w:rPr>
          <w:rFonts w:ascii="Segoe UI" w:eastAsia="Segoe UI" w:hAnsi="Segoe UI" w:cs="Segoe UI"/>
          <w:sz w:val="20"/>
          <w:szCs w:val="20"/>
          <w:lang w:val="en-CA"/>
          <w:rPrChange w:id="142" w:author="Fisher, Jay" w:date="2026-05-21T16:13:00Z" w16du:dateUtc="2026-05-21T16:13:28Z">
            <w:rPr>
              <w:rFonts w:cs="Calibri"/>
              <w:lang w:val="en-CA"/>
            </w:rPr>
          </w:rPrChange>
        </w:rPr>
        <w:t>these activities form the operational control points that determine whether physical handling is translated into trusted, usable data.</w:t>
      </w:r>
    </w:p>
    <w:p w14:paraId="2A417061"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43"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44" w:author="Fisher, Jay" w:date="2026-05-21T16:13:00Z" w16du:dateUtc="2026-05-21T16:13:31Z">
            <w:rPr>
              <w:rFonts w:asciiTheme="minorHAnsi" w:hAnsiTheme="minorHAnsi"/>
              <w:sz w:val="24"/>
              <w:szCs w:val="24"/>
            </w:rPr>
          </w:rPrChange>
        </w:rPr>
        <w:t>1.3 Out of scope (for clarity of accountability)</w:t>
      </w:r>
    </w:p>
    <w:p w14:paraId="617B7778" w14:textId="77777777" w:rsidR="00852B20" w:rsidRPr="00B6513D" w:rsidRDefault="00852B20" w:rsidP="1AC64D7E">
      <w:pPr>
        <w:pStyle w:val="NoSpacing"/>
        <w:rPr>
          <w:rFonts w:ascii="Segoe UI" w:eastAsia="Segoe UI" w:hAnsi="Segoe UI" w:cs="Segoe UI"/>
          <w:sz w:val="20"/>
          <w:szCs w:val="20"/>
          <w:lang w:val="en-CA"/>
          <w:rPrChange w:id="145" w:author="Fisher, Jay" w:date="2026-05-21T16:13:00Z">
            <w:rPr>
              <w:rFonts w:cs="Calibri"/>
              <w:lang w:val="en-CA"/>
            </w:rPr>
          </w:rPrChange>
        </w:rPr>
      </w:pPr>
      <w:r w:rsidRPr="1AC64D7E">
        <w:rPr>
          <w:rFonts w:ascii="Segoe UI" w:eastAsia="Segoe UI" w:hAnsi="Segoe UI" w:cs="Segoe UI"/>
          <w:sz w:val="20"/>
          <w:szCs w:val="20"/>
          <w:lang w:val="en-CA"/>
          <w:rPrChange w:id="146" w:author="Fisher, Jay" w:date="2026-05-21T16:13:00Z" w16du:dateUtc="2026-05-21T16:13:31Z">
            <w:rPr>
              <w:rFonts w:cs="Calibri"/>
              <w:lang w:val="en-CA"/>
            </w:rPr>
          </w:rPrChange>
        </w:rPr>
        <w:t xml:space="preserve">To </w:t>
      </w:r>
      <w:r w:rsidRPr="1AC64D7E">
        <w:rPr>
          <w:rFonts w:ascii="Segoe UI" w:eastAsia="Segoe UI" w:hAnsi="Segoe UI" w:cs="Segoe UI"/>
          <w:sz w:val="20"/>
          <w:szCs w:val="20"/>
          <w:lang w:val="en-CA"/>
          <w:rPrChange w:id="147" w:author="Fisher, Jay" w:date="2026-05-21T16:13:00Z" w16du:dateUtc="2026-05-21T16:13:28Z">
            <w:rPr>
              <w:rFonts w:cs="Calibri"/>
              <w:lang w:val="en-CA"/>
            </w:rPr>
          </w:rPrChange>
        </w:rPr>
        <w:t>maintain clear accountability, this playbook does not cover software development or backend system integration changes, preventive or corrective maintenance execution, or pricing and billing policy decisions.</w:t>
      </w:r>
    </w:p>
    <w:p w14:paraId="58A31261" w14:textId="77777777" w:rsidR="00852B20" w:rsidRPr="00B6513D" w:rsidRDefault="00852B20" w:rsidP="1AC64D7E">
      <w:pPr>
        <w:pStyle w:val="NoSpacing"/>
        <w:rPr>
          <w:rFonts w:ascii="Segoe UI" w:eastAsia="Segoe UI" w:hAnsi="Segoe UI" w:cs="Segoe UI"/>
          <w:sz w:val="20"/>
          <w:szCs w:val="20"/>
          <w:lang w:val="en-CA"/>
          <w:rPrChange w:id="148" w:author="Fisher, Jay" w:date="2026-05-21T16:13:00Z">
            <w:rPr>
              <w:rFonts w:cs="Calibri"/>
              <w:lang w:val="en-CA"/>
            </w:rPr>
          </w:rPrChange>
        </w:rPr>
      </w:pPr>
      <w:r w:rsidRPr="1AC64D7E">
        <w:rPr>
          <w:rFonts w:ascii="Segoe UI" w:eastAsia="Segoe UI" w:hAnsi="Segoe UI" w:cs="Segoe UI"/>
          <w:sz w:val="20"/>
          <w:szCs w:val="20"/>
          <w:lang w:val="en-CA"/>
          <w:rPrChange w:id="149" w:author="Fisher, Jay" w:date="2026-05-21T16:13:00Z" w16du:dateUtc="2026-05-21T16:13:31Z">
            <w:rPr>
              <w:rFonts w:cs="Calibri"/>
              <w:lang w:val="en-CA"/>
            </w:rPr>
          </w:rPrChange>
        </w:rPr>
        <w:t xml:space="preserve">When out-of-scope items materially affect capture outcomes, the expectation is escalation through established channels rather than local workarounds or process reinvention. This ensures that systemic issues are addressed at the </w:t>
      </w:r>
      <w:r w:rsidRPr="1AC64D7E">
        <w:rPr>
          <w:rFonts w:ascii="Segoe UI" w:eastAsia="Segoe UI" w:hAnsi="Segoe UI" w:cs="Segoe UI"/>
          <w:sz w:val="20"/>
          <w:szCs w:val="20"/>
          <w:lang w:val="en-CA"/>
          <w:rPrChange w:id="150" w:author="Fisher, Jay" w:date="2026-05-21T16:13:00Z" w16du:dateUtc="2026-05-21T16:13:28Z">
            <w:rPr>
              <w:rFonts w:cs="Calibri"/>
              <w:lang w:val="en-CA"/>
            </w:rPr>
          </w:rPrChange>
        </w:rPr>
        <w:t>appropriate level and do not erode standardization.</w:t>
      </w:r>
    </w:p>
    <w:p w14:paraId="503A7028"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51"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52" w:author="Fisher, Jay" w:date="2026-05-21T16:13:00Z" w16du:dateUtc="2026-05-21T16:13:31Z">
            <w:rPr>
              <w:rFonts w:asciiTheme="minorHAnsi" w:hAnsiTheme="minorHAnsi"/>
              <w:sz w:val="24"/>
              <w:szCs w:val="24"/>
            </w:rPr>
          </w:rPrChange>
        </w:rPr>
        <w:t>1.4 Intended users</w:t>
      </w:r>
    </w:p>
    <w:p w14:paraId="71F6282E" w14:textId="77777777" w:rsidR="00852B20" w:rsidRPr="00B6513D" w:rsidRDefault="00852B20" w:rsidP="1AC64D7E">
      <w:pPr>
        <w:pStyle w:val="NoSpacing"/>
        <w:rPr>
          <w:rFonts w:ascii="Segoe UI" w:eastAsia="Segoe UI" w:hAnsi="Segoe UI" w:cs="Segoe UI"/>
          <w:sz w:val="20"/>
          <w:szCs w:val="20"/>
          <w:lang w:val="en-CA"/>
          <w:rPrChange w:id="153" w:author="Fisher, Jay" w:date="2026-05-21T16:13:00Z">
            <w:rPr>
              <w:rFonts w:cs="Calibri"/>
              <w:lang w:val="en-CA"/>
            </w:rPr>
          </w:rPrChange>
        </w:rPr>
      </w:pPr>
      <w:r w:rsidRPr="1AC64D7E">
        <w:rPr>
          <w:rFonts w:ascii="Segoe UI" w:eastAsia="Segoe UI" w:hAnsi="Segoe UI" w:cs="Segoe UI"/>
          <w:sz w:val="20"/>
          <w:szCs w:val="20"/>
          <w:lang w:val="en-CA"/>
          <w:rPrChange w:id="154" w:author="Fisher, Jay" w:date="2026-05-21T16:13:00Z" w16du:dateUtc="2026-05-21T16:13:31Z">
            <w:rPr>
              <w:rFonts w:cs="Calibri"/>
              <w:lang w:val="en-CA"/>
            </w:rPr>
          </w:rPrChange>
        </w:rPr>
        <w:t xml:space="preserve">This playbook is designed for three primary audiences. Frontline Operations teams (operators and supervisors) use it to execute standard work consistently on the floor. Operations Systems teams use it to </w:t>
      </w:r>
      <w:r w:rsidRPr="1AC64D7E">
        <w:rPr>
          <w:rFonts w:ascii="Segoe UI" w:eastAsia="Segoe UI" w:hAnsi="Segoe UI" w:cs="Segoe UI"/>
          <w:sz w:val="20"/>
          <w:szCs w:val="20"/>
          <w:lang w:val="en-CA"/>
          <w:rPrChange w:id="155" w:author="Fisher, Jay" w:date="2026-05-21T16:13:00Z" w16du:dateUtc="2026-05-21T16:13:28Z">
            <w:rPr>
              <w:rFonts w:cs="Calibri"/>
              <w:lang w:val="en-CA"/>
            </w:rPr>
          </w:rPrChange>
        </w:rPr>
        <w:t>monitor performance, validate data quality, and coordinate escalations. Continuous Improvement teams use it to standardize practices, govern updates, and ensure long-term sustainment.</w:t>
      </w:r>
    </w:p>
    <w:p w14:paraId="0B706B0C" w14:textId="77777777" w:rsidR="00852B20" w:rsidRPr="00B6513D" w:rsidRDefault="00852B20" w:rsidP="1AC64D7E">
      <w:pPr>
        <w:pStyle w:val="NoSpacing"/>
        <w:rPr>
          <w:rFonts w:ascii="Segoe UI" w:eastAsia="Segoe UI" w:hAnsi="Segoe UI" w:cs="Segoe UI"/>
          <w:sz w:val="20"/>
          <w:szCs w:val="20"/>
          <w:lang w:val="en-CA"/>
          <w:rPrChange w:id="156" w:author="Fisher, Jay" w:date="2026-05-21T16:13:00Z">
            <w:rPr>
              <w:rFonts w:cs="Calibri"/>
              <w:lang w:val="en-CA"/>
            </w:rPr>
          </w:rPrChange>
        </w:rPr>
      </w:pPr>
      <w:r w:rsidRPr="1AC64D7E">
        <w:rPr>
          <w:rFonts w:ascii="Segoe UI" w:eastAsia="Segoe UI" w:hAnsi="Segoe UI" w:cs="Segoe UI"/>
          <w:sz w:val="20"/>
          <w:szCs w:val="20"/>
          <w:lang w:val="en-CA"/>
          <w:rPrChange w:id="157" w:author="Fisher, Jay" w:date="2026-05-21T16:13:00Z" w16du:dateUtc="2026-05-21T16:13:31Z">
            <w:rPr>
              <w:rFonts w:cs="Calibri"/>
              <w:lang w:val="en-CA"/>
            </w:rPr>
          </w:rPrChange>
        </w:rPr>
        <w:t>Each audience has a defined role in both execution and reinforcement, ensuring that capture quality is treated as a shared operational responsibility rather than a siloed function.</w:t>
      </w:r>
    </w:p>
    <w:p w14:paraId="3CF1C29F"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58"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59" w:author="Fisher, Jay" w:date="2026-05-21T16:13:00Z" w16du:dateUtc="2026-05-21T16:13:31Z">
            <w:rPr>
              <w:rFonts w:asciiTheme="minorHAnsi" w:hAnsiTheme="minorHAnsi"/>
              <w:sz w:val="24"/>
              <w:szCs w:val="24"/>
            </w:rPr>
          </w:rPrChange>
        </w:rPr>
        <w:t>1.5 What success looks like</w:t>
      </w:r>
    </w:p>
    <w:p w14:paraId="64ADD380" w14:textId="77777777" w:rsidR="00852B20" w:rsidRPr="00B6513D" w:rsidRDefault="00852B20" w:rsidP="1AC64D7E">
      <w:pPr>
        <w:pStyle w:val="NoSpacing"/>
        <w:rPr>
          <w:rFonts w:ascii="Segoe UI" w:eastAsia="Segoe UI" w:hAnsi="Segoe UI" w:cs="Segoe UI"/>
          <w:sz w:val="20"/>
          <w:szCs w:val="20"/>
          <w:lang w:val="en-CA"/>
          <w:rPrChange w:id="160" w:author="Fisher, Jay" w:date="2026-05-21T16:13:00Z">
            <w:rPr>
              <w:rFonts w:cs="Calibri"/>
              <w:lang w:val="en-CA"/>
            </w:rPr>
          </w:rPrChange>
        </w:rPr>
      </w:pPr>
      <w:r w:rsidRPr="1AC64D7E">
        <w:rPr>
          <w:rFonts w:ascii="Segoe UI" w:eastAsia="Segoe UI" w:hAnsi="Segoe UI" w:cs="Segoe UI"/>
          <w:sz w:val="20"/>
          <w:szCs w:val="20"/>
          <w:lang w:val="en-CA"/>
          <w:rPrChange w:id="161" w:author="Fisher, Jay" w:date="2026-05-21T16:13:00Z" w16du:dateUtc="2026-05-21T16:13:31Z">
            <w:rPr>
              <w:rFonts w:cs="Calibri"/>
              <w:lang w:val="en-CA"/>
            </w:rPr>
          </w:rPrChange>
        </w:rPr>
        <w:t xml:space="preserve">Effective adoption of this playbook results in consistent first-pass capture of required data elements, including barcode scan, dimensions, and weight. It reduces reliance on manual exception paths and </w:t>
      </w:r>
      <w:r w:rsidRPr="1AC64D7E">
        <w:rPr>
          <w:rFonts w:ascii="Segoe UI" w:eastAsia="Segoe UI" w:hAnsi="Segoe UI" w:cs="Segoe UI"/>
          <w:sz w:val="20"/>
          <w:szCs w:val="20"/>
          <w:lang w:val="en-CA"/>
          <w:rPrChange w:id="162" w:author="Fisher, Jay" w:date="2026-05-21T16:13:00Z" w16du:dateUtc="2026-05-21T16:13:28Z">
            <w:rPr>
              <w:rFonts w:cs="Calibri"/>
              <w:lang w:val="en-CA"/>
            </w:rPr>
          </w:rPrChange>
        </w:rPr>
        <w:t>establishes a clear, repeatable review cadence with assigned ownership and follow-through on actions.</w:t>
      </w:r>
    </w:p>
    <w:p w14:paraId="7B97BD6C" w14:textId="77777777" w:rsidR="00852B20" w:rsidRPr="00B6513D" w:rsidRDefault="00852B20" w:rsidP="1AC64D7E">
      <w:pPr>
        <w:pStyle w:val="NoSpacing"/>
        <w:rPr>
          <w:rFonts w:ascii="Segoe UI" w:eastAsia="Segoe UI" w:hAnsi="Segoe UI" w:cs="Segoe UI"/>
          <w:sz w:val="20"/>
          <w:szCs w:val="20"/>
          <w:lang w:val="en-CA"/>
          <w:rPrChange w:id="163" w:author="Fisher, Jay" w:date="2026-05-21T16:13:00Z">
            <w:rPr>
              <w:rFonts w:cs="Calibri"/>
              <w:lang w:val="en-CA"/>
            </w:rPr>
          </w:rPrChange>
        </w:rPr>
      </w:pPr>
      <w:r w:rsidRPr="1AC64D7E">
        <w:rPr>
          <w:rFonts w:ascii="Segoe UI" w:eastAsia="Segoe UI" w:hAnsi="Segoe UI" w:cs="Segoe UI"/>
          <w:sz w:val="20"/>
          <w:szCs w:val="20"/>
          <w:lang w:val="en-CA"/>
          <w:rPrChange w:id="164" w:author="Fisher, Jay" w:date="2026-05-21T16:13:00Z" w16du:dateUtc="2026-05-21T16:13:31Z">
            <w:rPr>
              <w:rFonts w:cs="Calibri"/>
              <w:lang w:val="en-CA"/>
            </w:rPr>
          </w:rPrChange>
        </w:rPr>
        <w:t>Success is measured not only by throughput, but by the reliability and usability of the data produced.</w:t>
      </w:r>
    </w:p>
    <w:p w14:paraId="27BDD639" w14:textId="77777777" w:rsidR="00451CB1" w:rsidRPr="00B6513D" w:rsidRDefault="00451CB1" w:rsidP="1AC64D7E">
      <w:pPr>
        <w:pStyle w:val="Heading1"/>
        <w:rPr>
          <w:rFonts w:ascii="Segoe UI" w:eastAsia="Segoe UI" w:hAnsi="Segoe UI" w:cs="Segoe UI"/>
          <w:kern w:val="36"/>
          <w:sz w:val="20"/>
          <w:szCs w:val="20"/>
          <w:lang w:val="en-CA" w:eastAsia="en-CA"/>
          <w14:ligatures w14:val="standardContextual"/>
          <w:rPrChange w:id="165"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66" w:author="Fisher, Jay" w:date="2026-05-21T16:13:00Z" w16du:dateUtc="2026-05-21T16:13:31Z">
            <w:rPr>
              <w:rFonts w:asciiTheme="minorHAnsi" w:hAnsiTheme="minorHAnsi"/>
              <w:sz w:val="24"/>
              <w:szCs w:val="24"/>
            </w:rPr>
          </w:rPrChange>
        </w:rPr>
        <w:lastRenderedPageBreak/>
        <w:t>2. Business Context and Value</w:t>
      </w:r>
    </w:p>
    <w:p w14:paraId="6A99000B" w14:textId="77777777" w:rsidR="00451CB1" w:rsidRPr="00B6513D"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167" w:author="Fisher, Jay" w:date="2026-05-21T16:13:00Z">
            <w:rPr>
              <w:lang w:val="en-CA" w:eastAsia="en-CA"/>
            </w:rPr>
          </w:rPrChange>
        </w:rPr>
      </w:pPr>
      <w:r w:rsidRPr="1AC64D7E">
        <w:rPr>
          <w:rFonts w:ascii="Segoe UI" w:eastAsia="Segoe UI" w:hAnsi="Segoe UI" w:cs="Segoe UI"/>
          <w:b/>
          <w:bCs/>
          <w:sz w:val="20"/>
          <w:szCs w:val="20"/>
          <w:rPrChange w:id="168" w:author="Fisher, Jay" w:date="2026-05-21T16:13:00Z" w16du:dateUtc="2026-05-21T16:13:31Z">
            <w:rPr>
              <w:b/>
              <w:bCs/>
            </w:rPr>
          </w:rPrChange>
        </w:rPr>
        <w:t>Primary owner:</w:t>
      </w:r>
      <w:r w:rsidRPr="1AC64D7E">
        <w:rPr>
          <w:rFonts w:ascii="Segoe UI" w:eastAsia="Segoe UI" w:hAnsi="Segoe UI" w:cs="Segoe UI"/>
          <w:sz w:val="20"/>
          <w:szCs w:val="20"/>
          <w:rPrChange w:id="169" w:author="Fisher, Jay" w:date="2026-05-21T16:13:00Z" w16du:dateUtc="2026-05-21T16:13:28Z">
            <w:rPr/>
          </w:rPrChange>
        </w:rPr>
        <w:t xml:space="preserve"> Continuous Improvement</w:t>
      </w:r>
      <w:r>
        <w:br/>
      </w:r>
      <w:r w:rsidRPr="1AC64D7E">
        <w:rPr>
          <w:rFonts w:ascii="Segoe UI" w:eastAsia="Segoe UI" w:hAnsi="Segoe UI" w:cs="Segoe UI"/>
          <w:b/>
          <w:bCs/>
          <w:sz w:val="20"/>
          <w:szCs w:val="20"/>
          <w:rPrChange w:id="170" w:author="Fisher, Jay" w:date="2026-05-21T16:13:00Z" w16du:dateUtc="2026-05-21T16:13:28Z">
            <w:rPr>
              <w:b/>
              <w:bCs/>
            </w:rPr>
          </w:rPrChange>
        </w:rPr>
        <w:t>Supporting owners:</w:t>
      </w:r>
      <w:r w:rsidRPr="1AC64D7E">
        <w:rPr>
          <w:rFonts w:ascii="Segoe UI" w:eastAsia="Segoe UI" w:hAnsi="Segoe UI" w:cs="Segoe UI"/>
          <w:sz w:val="20"/>
          <w:szCs w:val="20"/>
          <w:rPrChange w:id="171" w:author="Fisher, Jay" w:date="2026-05-21T16:13:00Z" w16du:dateUtc="2026-05-21T16:13:28Z">
            <w:rPr/>
          </w:rPrChange>
        </w:rPr>
        <w:t xml:space="preserve"> Operations Systems; Frontline Operations</w:t>
      </w:r>
    </w:p>
    <w:p w14:paraId="43F30201"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72"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73" w:author="Fisher, Jay" w:date="2026-05-21T16:13:00Z" w16du:dateUtc="2026-05-21T16:13:31Z">
            <w:rPr>
              <w:rFonts w:asciiTheme="minorHAnsi" w:hAnsiTheme="minorHAnsi"/>
              <w:sz w:val="24"/>
              <w:szCs w:val="24"/>
            </w:rPr>
          </w:rPrChange>
        </w:rPr>
        <w:t>2.1 Why capture quality matters</w:t>
      </w:r>
    </w:p>
    <w:p w14:paraId="2360EF5E" w14:textId="77777777" w:rsidR="00852B20" w:rsidRPr="00B6513D" w:rsidRDefault="00852B20" w:rsidP="1AC64D7E">
      <w:pPr>
        <w:pStyle w:val="NoSpacing"/>
        <w:rPr>
          <w:rFonts w:ascii="Segoe UI" w:eastAsia="Segoe UI" w:hAnsi="Segoe UI" w:cs="Segoe UI"/>
          <w:sz w:val="20"/>
          <w:szCs w:val="20"/>
          <w:lang w:val="en-CA"/>
          <w:rPrChange w:id="174" w:author="Fisher, Jay" w:date="2026-05-21T16:13:00Z">
            <w:rPr>
              <w:rFonts w:cs="Calibri"/>
              <w:lang w:val="en-CA"/>
            </w:rPr>
          </w:rPrChange>
        </w:rPr>
      </w:pPr>
      <w:r w:rsidRPr="1AC64D7E">
        <w:rPr>
          <w:rFonts w:ascii="Segoe UI" w:eastAsia="Segoe UI" w:hAnsi="Segoe UI" w:cs="Segoe UI"/>
          <w:sz w:val="20"/>
          <w:szCs w:val="20"/>
          <w:lang w:val="en-CA"/>
          <w:rPrChange w:id="175" w:author="Fisher, Jay" w:date="2026-05-21T16:13:00Z" w16du:dateUtc="2026-05-21T16:13:31Z">
            <w:rPr>
              <w:rFonts w:cs="Calibri"/>
              <w:lang w:val="en-CA"/>
            </w:rPr>
          </w:rPrChange>
        </w:rPr>
        <w:t>Capture quality converts physical flow into trusted data. When capture is executed correctly, it supports package visibility, billing accuracy, safety compliance, and reduced downstream intervention. When capture quality degrades, defects propagate across systems, creating cost, customer impact, and operational friction.</w:t>
      </w:r>
    </w:p>
    <w:p w14:paraId="58CBA384" w14:textId="77777777" w:rsidR="00852B20" w:rsidRPr="00B6513D" w:rsidRDefault="00852B20" w:rsidP="1AC64D7E">
      <w:pPr>
        <w:pStyle w:val="NoSpacing"/>
        <w:rPr>
          <w:rFonts w:ascii="Segoe UI" w:eastAsia="Segoe UI" w:hAnsi="Segoe UI" w:cs="Segoe UI"/>
          <w:sz w:val="20"/>
          <w:szCs w:val="20"/>
          <w:lang w:val="en-CA"/>
          <w:rPrChange w:id="176" w:author="Fisher, Jay" w:date="2026-05-21T16:13:00Z">
            <w:rPr>
              <w:rFonts w:cs="Calibri"/>
              <w:lang w:val="en-CA"/>
            </w:rPr>
          </w:rPrChange>
        </w:rPr>
      </w:pPr>
      <w:r w:rsidRPr="1AC64D7E">
        <w:rPr>
          <w:rFonts w:ascii="Segoe UI" w:eastAsia="Segoe UI" w:hAnsi="Segoe UI" w:cs="Segoe UI"/>
          <w:sz w:val="20"/>
          <w:szCs w:val="20"/>
          <w:lang w:val="en-CA"/>
          <w:rPrChange w:id="177" w:author="Fisher, Jay" w:date="2026-05-21T16:13:00Z" w16du:dateUtc="2026-05-21T16:13:31Z">
            <w:rPr>
              <w:rFonts w:cs="Calibri"/>
              <w:lang w:val="en-CA"/>
            </w:rPr>
          </w:rPrChange>
        </w:rPr>
        <w:t>For this reason, capture quality must be treated as a core operational outcome rather than a secondary system metric.</w:t>
      </w:r>
    </w:p>
    <w:p w14:paraId="7A7A410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78"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79" w:author="Fisher, Jay" w:date="2026-05-21T16:13:00Z" w16du:dateUtc="2026-05-21T16:13:31Z">
            <w:rPr>
              <w:rFonts w:asciiTheme="minorHAnsi" w:hAnsiTheme="minorHAnsi"/>
              <w:sz w:val="24"/>
              <w:szCs w:val="24"/>
            </w:rPr>
          </w:rPrChange>
        </w:rPr>
        <w:t>2.2 OEE framing</w:t>
      </w:r>
    </w:p>
    <w:p w14:paraId="7D02B470" w14:textId="77777777" w:rsidR="00852B20" w:rsidRPr="00B6513D" w:rsidRDefault="00852B20" w:rsidP="1AC64D7E">
      <w:pPr>
        <w:pStyle w:val="NoSpacing"/>
        <w:rPr>
          <w:rFonts w:ascii="Segoe UI" w:eastAsia="Segoe UI" w:hAnsi="Segoe UI" w:cs="Segoe UI"/>
          <w:sz w:val="20"/>
          <w:szCs w:val="20"/>
          <w:lang w:val="en-CA"/>
          <w:rPrChange w:id="180" w:author="Fisher, Jay" w:date="2026-05-21T16:13:00Z">
            <w:rPr>
              <w:rFonts w:cs="Calibri"/>
              <w:lang w:val="en-CA"/>
            </w:rPr>
          </w:rPrChange>
        </w:rPr>
      </w:pPr>
      <w:r w:rsidRPr="1AC64D7E">
        <w:rPr>
          <w:rFonts w:ascii="Segoe UI" w:eastAsia="Segoe UI" w:hAnsi="Segoe UI" w:cs="Segoe UI"/>
          <w:sz w:val="20"/>
          <w:szCs w:val="20"/>
          <w:lang w:val="en-CA"/>
          <w:rPrChange w:id="181" w:author="Fisher, Jay" w:date="2026-05-21T16:13:00Z" w16du:dateUtc="2026-05-21T16:13:31Z">
            <w:rPr>
              <w:rFonts w:cs="Calibri"/>
              <w:lang w:val="en-CA"/>
            </w:rPr>
          </w:rPrChange>
        </w:rPr>
        <w:t xml:space="preserve">Capture quality </w:t>
      </w:r>
      <w:r w:rsidRPr="1AC64D7E">
        <w:rPr>
          <w:rFonts w:ascii="Segoe UI" w:eastAsia="Segoe UI" w:hAnsi="Segoe UI" w:cs="Segoe UI"/>
          <w:sz w:val="20"/>
          <w:szCs w:val="20"/>
          <w:lang w:val="en-CA"/>
          <w:rPrChange w:id="182" w:author="Fisher, Jay" w:date="2026-05-21T16:13:00Z" w16du:dateUtc="2026-05-21T16:13:28Z">
            <w:rPr>
              <w:rFonts w:cs="Calibri"/>
              <w:lang w:val="en-CA"/>
            </w:rPr>
          </w:rPrChange>
        </w:rPr>
        <w:t>represents one of the three components of Overall Equipment Effectiveness (OEE) and must be interpreted alongside utilization and performance. High throughput alone does not indicate success if it is achieved at the expense of data quality.</w:t>
      </w:r>
    </w:p>
    <w:p w14:paraId="6BD11D61" w14:textId="77777777" w:rsidR="00852B20" w:rsidRPr="00B6513D" w:rsidRDefault="00852B20" w:rsidP="1AC64D7E">
      <w:pPr>
        <w:pStyle w:val="NoSpacing"/>
        <w:rPr>
          <w:rFonts w:ascii="Segoe UI" w:eastAsia="Segoe UI" w:hAnsi="Segoe UI" w:cs="Segoe UI"/>
          <w:sz w:val="20"/>
          <w:szCs w:val="20"/>
          <w:lang w:val="en-CA"/>
          <w:rPrChange w:id="183" w:author="Fisher, Jay" w:date="2026-05-21T16:13:00Z">
            <w:rPr>
              <w:rFonts w:cs="Calibri"/>
              <w:lang w:val="en-CA"/>
            </w:rPr>
          </w:rPrChange>
        </w:rPr>
      </w:pPr>
      <w:r w:rsidRPr="1AC64D7E">
        <w:rPr>
          <w:rFonts w:ascii="Segoe UI" w:eastAsia="Segoe UI" w:hAnsi="Segoe UI" w:cs="Segoe UI"/>
          <w:sz w:val="20"/>
          <w:szCs w:val="20"/>
          <w:lang w:val="en-CA"/>
          <w:rPrChange w:id="184" w:author="Fisher, Jay" w:date="2026-05-21T16:13:00Z" w16du:dateUtc="2026-05-21T16:13:31Z">
            <w:rPr>
              <w:rFonts w:cs="Calibri"/>
              <w:lang w:val="en-CA"/>
            </w:rPr>
          </w:rPrChange>
        </w:rPr>
        <w:t>Leaders should avoid “false wins” where speed masks defects that surface later as rework, credits, or customer issues. Balanced interpretation of OEE ensures that quality is not traded for short-term output.</w:t>
      </w:r>
    </w:p>
    <w:p w14:paraId="6DAD16EF"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85"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86" w:author="Fisher, Jay" w:date="2026-05-21T16:13:00Z" w16du:dateUtc="2026-05-21T16:13:31Z">
            <w:rPr>
              <w:rFonts w:asciiTheme="minorHAnsi" w:hAnsiTheme="minorHAnsi"/>
              <w:sz w:val="24"/>
              <w:szCs w:val="24"/>
            </w:rPr>
          </w:rPrChange>
        </w:rPr>
        <w:t>2.3 Cost of Poor Quality (COPQ) perspective</w:t>
      </w:r>
    </w:p>
    <w:p w14:paraId="32618099" w14:textId="77777777" w:rsidR="00852B20" w:rsidRPr="00B6513D" w:rsidRDefault="00852B20" w:rsidP="1AC64D7E">
      <w:pPr>
        <w:pStyle w:val="NoSpacing"/>
        <w:rPr>
          <w:rFonts w:ascii="Segoe UI" w:eastAsia="Segoe UI" w:hAnsi="Segoe UI" w:cs="Segoe UI"/>
          <w:sz w:val="20"/>
          <w:szCs w:val="20"/>
          <w:lang w:val="en-CA"/>
          <w:rPrChange w:id="187" w:author="Fisher, Jay" w:date="2026-05-21T16:13:00Z">
            <w:rPr>
              <w:rFonts w:cs="Calibri"/>
              <w:lang w:val="en-CA"/>
            </w:rPr>
          </w:rPrChange>
        </w:rPr>
      </w:pPr>
      <w:r w:rsidRPr="1AC64D7E">
        <w:rPr>
          <w:rFonts w:ascii="Segoe UI" w:eastAsia="Segoe UI" w:hAnsi="Segoe UI" w:cs="Segoe UI"/>
          <w:sz w:val="20"/>
          <w:szCs w:val="20"/>
          <w:lang w:val="en-CA"/>
          <w:rPrChange w:id="188" w:author="Fisher, Jay" w:date="2026-05-21T16:13:00Z" w16du:dateUtc="2026-05-21T16:13:31Z">
            <w:rPr>
              <w:rFonts w:cs="Calibri"/>
              <w:lang w:val="en-CA"/>
            </w:rPr>
          </w:rPrChange>
        </w:rPr>
        <w:t>Internal COPQ work frames capture defects across prevention, appraisal, internal failure, and external failure categories. Missed scans, incorrect dimensions or weights, and excessive manual handling all contribute to measurable cost through rework, safety risk, billing corrections, and customer credits.</w:t>
      </w:r>
    </w:p>
    <w:p w14:paraId="618F41F3" w14:textId="77777777" w:rsidR="00852B20" w:rsidRPr="00B6513D" w:rsidRDefault="00852B20" w:rsidP="1AC64D7E">
      <w:pPr>
        <w:pStyle w:val="NoSpacing"/>
        <w:rPr>
          <w:rFonts w:ascii="Segoe UI" w:eastAsia="Segoe UI" w:hAnsi="Segoe UI" w:cs="Segoe UI"/>
          <w:sz w:val="20"/>
          <w:szCs w:val="20"/>
          <w:lang w:val="en-CA"/>
          <w:rPrChange w:id="189" w:author="Fisher, Jay" w:date="2026-05-21T16:13:00Z">
            <w:rPr>
              <w:rFonts w:cs="Calibri"/>
              <w:lang w:val="en-CA"/>
            </w:rPr>
          </w:rPrChange>
        </w:rPr>
      </w:pPr>
      <w:r w:rsidRPr="1AC64D7E">
        <w:rPr>
          <w:rFonts w:ascii="Segoe UI" w:eastAsia="Segoe UI" w:hAnsi="Segoe UI" w:cs="Segoe UI"/>
          <w:sz w:val="20"/>
          <w:szCs w:val="20"/>
          <w:lang w:val="en-CA"/>
          <w:rPrChange w:id="190" w:author="Fisher, Jay" w:date="2026-05-21T16:13:00Z" w16du:dateUtc="2026-05-21T16:13:31Z">
            <w:rPr>
              <w:rFonts w:cs="Calibri"/>
              <w:lang w:val="en-CA"/>
            </w:rPr>
          </w:rPrChange>
        </w:rPr>
        <w:t>This playbook connects operational behaviors directly to those cost drivers, reinforcing why adherence to standard work is a financial and safety imperative, not just a process preference.</w:t>
      </w:r>
    </w:p>
    <w:p w14:paraId="697675AC"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91"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92" w:author="Fisher, Jay" w:date="2026-05-21T16:13:00Z" w16du:dateUtc="2026-05-21T16:13:31Z">
            <w:rPr>
              <w:rFonts w:asciiTheme="minorHAnsi" w:hAnsiTheme="minorHAnsi"/>
              <w:sz w:val="24"/>
              <w:szCs w:val="24"/>
            </w:rPr>
          </w:rPrChange>
        </w:rPr>
        <w:t>2.4 Leadership expectations</w:t>
      </w:r>
    </w:p>
    <w:p w14:paraId="2A8E2AA7" w14:textId="77777777" w:rsidR="00852B20" w:rsidRPr="00B6513D" w:rsidRDefault="00852B20" w:rsidP="1AC64D7E">
      <w:pPr>
        <w:pStyle w:val="NoSpacing"/>
        <w:rPr>
          <w:rFonts w:ascii="Segoe UI" w:eastAsia="Segoe UI" w:hAnsi="Segoe UI" w:cs="Segoe UI"/>
          <w:sz w:val="20"/>
          <w:szCs w:val="20"/>
          <w:lang w:val="en-CA"/>
          <w:rPrChange w:id="193" w:author="Fisher, Jay" w:date="2026-05-21T16:13:00Z">
            <w:rPr>
              <w:rFonts w:cs="Calibri"/>
              <w:lang w:val="en-CA"/>
            </w:rPr>
          </w:rPrChange>
        </w:rPr>
      </w:pPr>
      <w:r w:rsidRPr="1AC64D7E">
        <w:rPr>
          <w:rFonts w:ascii="Segoe UI" w:eastAsia="Segoe UI" w:hAnsi="Segoe UI" w:cs="Segoe UI"/>
          <w:sz w:val="20"/>
          <w:szCs w:val="20"/>
          <w:lang w:val="en-CA"/>
          <w:rPrChange w:id="194" w:author="Fisher, Jay" w:date="2026-05-21T16:13:00Z" w16du:dateUtc="2026-05-21T16:13:31Z">
            <w:rPr>
              <w:rFonts w:cs="Calibri"/>
              <w:lang w:val="en-CA"/>
            </w:rPr>
          </w:rPrChange>
        </w:rPr>
        <w:t>Leadership expectations emphasize consistent process checks, standardized training, and sustained reinforcement across terminals. Experience shows that even when standards are posted, informal practices can persist and drive process drift over time.</w:t>
      </w:r>
    </w:p>
    <w:p w14:paraId="2B0721E9" w14:textId="77777777" w:rsidR="00852B20" w:rsidRPr="00B6513D" w:rsidRDefault="00852B20" w:rsidP="1AC64D7E">
      <w:pPr>
        <w:pStyle w:val="NoSpacing"/>
        <w:rPr>
          <w:rFonts w:ascii="Segoe UI" w:eastAsia="Segoe UI" w:hAnsi="Segoe UI" w:cs="Segoe UI"/>
          <w:sz w:val="20"/>
          <w:szCs w:val="20"/>
          <w:lang w:val="en-CA"/>
          <w:rPrChange w:id="195" w:author="Fisher, Jay" w:date="2026-05-21T16:13:00Z">
            <w:rPr>
              <w:rFonts w:cs="Calibri"/>
              <w:lang w:val="en-CA"/>
            </w:rPr>
          </w:rPrChange>
        </w:rPr>
      </w:pPr>
      <w:r w:rsidRPr="1AC64D7E">
        <w:rPr>
          <w:rFonts w:ascii="Segoe UI" w:eastAsia="Segoe UI" w:hAnsi="Segoe UI" w:cs="Segoe UI"/>
          <w:sz w:val="20"/>
          <w:szCs w:val="20"/>
          <w:lang w:val="en-CA"/>
          <w:rPrChange w:id="196" w:author="Fisher, Jay" w:date="2026-05-21T16:13:00Z" w16du:dateUtc="2026-05-21T16:13:31Z">
            <w:rPr>
              <w:rFonts w:cs="Calibri"/>
              <w:lang w:val="en-CA"/>
            </w:rPr>
          </w:rPrChange>
        </w:rPr>
        <w:t>The playbook provides the governance structure needed to counteract that drift through clarity, auditability, and regular refresh.</w:t>
      </w:r>
    </w:p>
    <w:p w14:paraId="1B8F2D2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19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198" w:author="Fisher, Jay" w:date="2026-05-21T16:13:00Z" w16du:dateUtc="2026-05-21T16:13:31Z">
            <w:rPr>
              <w:rFonts w:asciiTheme="minorHAnsi" w:hAnsiTheme="minorHAnsi"/>
              <w:sz w:val="24"/>
              <w:szCs w:val="24"/>
            </w:rPr>
          </w:rPrChange>
        </w:rPr>
        <w:t>2.5 Why standardization at scale matters</w:t>
      </w:r>
    </w:p>
    <w:p w14:paraId="39B34FD2" w14:textId="77777777" w:rsidR="00852B20" w:rsidRPr="00B6513D" w:rsidRDefault="00852B20" w:rsidP="1AC64D7E">
      <w:pPr>
        <w:pStyle w:val="NoSpacing"/>
        <w:rPr>
          <w:rFonts w:ascii="Segoe UI" w:eastAsia="Segoe UI" w:hAnsi="Segoe UI" w:cs="Segoe UI"/>
          <w:sz w:val="20"/>
          <w:szCs w:val="20"/>
          <w:lang w:val="en-CA"/>
          <w:rPrChange w:id="199" w:author="Fisher, Jay" w:date="2026-05-21T16:13:00Z">
            <w:rPr>
              <w:rFonts w:cs="Calibri"/>
              <w:lang w:val="en-CA"/>
            </w:rPr>
          </w:rPrChange>
        </w:rPr>
      </w:pPr>
      <w:r w:rsidRPr="1AC64D7E">
        <w:rPr>
          <w:rFonts w:ascii="Segoe UI" w:eastAsia="Segoe UI" w:hAnsi="Segoe UI" w:cs="Segoe UI"/>
          <w:sz w:val="20"/>
          <w:szCs w:val="20"/>
          <w:lang w:val="en-CA"/>
          <w:rPrChange w:id="200" w:author="Fisher, Jay" w:date="2026-05-21T16:13:00Z" w16du:dateUtc="2026-05-21T16:13:31Z">
            <w:rPr>
              <w:rFonts w:cs="Calibri"/>
              <w:lang w:val="en-CA"/>
            </w:rPr>
          </w:rPrChange>
        </w:rPr>
        <w:t xml:space="preserve">Rather than relying on local SOPs, this playbook </w:t>
      </w:r>
      <w:r w:rsidRPr="1AC64D7E">
        <w:rPr>
          <w:rFonts w:ascii="Segoe UI" w:eastAsia="Segoe UI" w:hAnsi="Segoe UI" w:cs="Segoe UI"/>
          <w:sz w:val="20"/>
          <w:szCs w:val="20"/>
          <w:lang w:val="en-CA"/>
          <w:rPrChange w:id="201" w:author="Fisher, Jay" w:date="2026-05-21T16:13:00Z" w16du:dateUtc="2026-05-21T16:13:28Z">
            <w:rPr>
              <w:rFonts w:cs="Calibri"/>
              <w:lang w:val="en-CA"/>
            </w:rPr>
          </w:rPrChange>
        </w:rPr>
        <w:t>establishes best-practice standard work that can be deployed consistently across sites. It supports foundational flow principles and theory of constraints thinking, with the explicit goal of improving capture quality and overall equipment effectiveness at a network level.</w:t>
      </w:r>
    </w:p>
    <w:p w14:paraId="1809F6B1" w14:textId="77777777" w:rsidR="00451CB1" w:rsidRPr="00B6513D" w:rsidRDefault="00451CB1" w:rsidP="1AC64D7E">
      <w:pPr>
        <w:pStyle w:val="Heading1"/>
        <w:rPr>
          <w:rFonts w:ascii="Segoe UI" w:eastAsia="Segoe UI" w:hAnsi="Segoe UI" w:cs="Segoe UI"/>
          <w:kern w:val="36"/>
          <w:sz w:val="20"/>
          <w:szCs w:val="20"/>
          <w:lang w:val="en-CA" w:eastAsia="en-CA"/>
          <w14:ligatures w14:val="standardContextual"/>
          <w:rPrChange w:id="202"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03" w:author="Fisher, Jay" w:date="2026-05-21T16:13:00Z" w16du:dateUtc="2026-05-21T16:13:31Z">
            <w:rPr>
              <w:rFonts w:asciiTheme="minorHAnsi" w:hAnsiTheme="minorHAnsi"/>
              <w:sz w:val="24"/>
              <w:szCs w:val="24"/>
            </w:rPr>
          </w:rPrChange>
        </w:rPr>
        <w:t>3. Core Definitions and Metrics</w:t>
      </w:r>
    </w:p>
    <w:p w14:paraId="7C3BF4F0" w14:textId="77777777" w:rsidR="00451CB1" w:rsidRPr="00B6513D"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204" w:author="Fisher, Jay" w:date="2026-05-21T16:13:00Z">
            <w:rPr>
              <w:lang w:val="en-CA" w:eastAsia="en-CA"/>
            </w:rPr>
          </w:rPrChange>
        </w:rPr>
      </w:pPr>
      <w:r w:rsidRPr="1AC64D7E">
        <w:rPr>
          <w:rFonts w:ascii="Segoe UI" w:eastAsia="Segoe UI" w:hAnsi="Segoe UI" w:cs="Segoe UI"/>
          <w:b/>
          <w:bCs/>
          <w:sz w:val="20"/>
          <w:szCs w:val="20"/>
          <w:rPrChange w:id="205" w:author="Fisher, Jay" w:date="2026-05-21T16:13:00Z" w16du:dateUtc="2026-05-21T16:13:31Z">
            <w:rPr>
              <w:b/>
              <w:bCs/>
            </w:rPr>
          </w:rPrChange>
        </w:rPr>
        <w:t>Primary owner:</w:t>
      </w:r>
      <w:r w:rsidRPr="1AC64D7E">
        <w:rPr>
          <w:rFonts w:ascii="Segoe UI" w:eastAsia="Segoe UI" w:hAnsi="Segoe UI" w:cs="Segoe UI"/>
          <w:sz w:val="20"/>
          <w:szCs w:val="20"/>
          <w:rPrChange w:id="206"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207" w:author="Fisher, Jay" w:date="2026-05-21T16:13:00Z" w16du:dateUtc="2026-05-21T16:13:28Z">
            <w:rPr>
              <w:b/>
              <w:bCs/>
            </w:rPr>
          </w:rPrChange>
        </w:rPr>
        <w:t>Supporting owners:</w:t>
      </w:r>
      <w:r w:rsidRPr="1AC64D7E">
        <w:rPr>
          <w:rFonts w:ascii="Segoe UI" w:eastAsia="Segoe UI" w:hAnsi="Segoe UI" w:cs="Segoe UI"/>
          <w:sz w:val="20"/>
          <w:szCs w:val="20"/>
          <w:rPrChange w:id="208" w:author="Fisher, Jay" w:date="2026-05-21T16:13:00Z" w16du:dateUtc="2026-05-21T16:13:28Z">
            <w:rPr/>
          </w:rPrChange>
        </w:rPr>
        <w:t xml:space="preserve"> Continuous Improvement; Frontline Operations</w:t>
      </w:r>
    </w:p>
    <w:p w14:paraId="3337ECA4"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09"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10" w:author="Fisher, Jay" w:date="2026-05-21T16:13:00Z" w16du:dateUtc="2026-05-21T16:13:31Z">
            <w:rPr>
              <w:rFonts w:asciiTheme="minorHAnsi" w:hAnsiTheme="minorHAnsi"/>
              <w:sz w:val="24"/>
              <w:szCs w:val="24"/>
            </w:rPr>
          </w:rPrChange>
        </w:rPr>
        <w:lastRenderedPageBreak/>
        <w:t>3.1 Capture quality (operational definition)</w:t>
      </w:r>
    </w:p>
    <w:p w14:paraId="4FAEB8AF" w14:textId="77777777" w:rsidR="00852B20" w:rsidRPr="00B6513D" w:rsidRDefault="00852B20" w:rsidP="1AC64D7E">
      <w:pPr>
        <w:pStyle w:val="NoSpacing"/>
        <w:rPr>
          <w:rFonts w:ascii="Segoe UI" w:eastAsia="Segoe UI" w:hAnsi="Segoe UI" w:cs="Segoe UI"/>
          <w:sz w:val="20"/>
          <w:szCs w:val="20"/>
          <w:lang w:val="en-CA"/>
          <w:rPrChange w:id="211" w:author="Fisher, Jay" w:date="2026-05-21T16:13:00Z">
            <w:rPr>
              <w:rFonts w:cs="Calibri"/>
              <w:lang w:val="en-CA"/>
            </w:rPr>
          </w:rPrChange>
        </w:rPr>
      </w:pPr>
      <w:r w:rsidRPr="1AC64D7E">
        <w:rPr>
          <w:rFonts w:ascii="Segoe UI" w:eastAsia="Segoe UI" w:hAnsi="Segoe UI" w:cs="Segoe UI"/>
          <w:sz w:val="20"/>
          <w:szCs w:val="20"/>
          <w:lang w:val="en-CA"/>
          <w:rPrChange w:id="212" w:author="Fisher, Jay" w:date="2026-05-21T16:13:00Z" w16du:dateUtc="2026-05-21T16:13:31Z">
            <w:rPr>
              <w:rFonts w:cs="Calibri"/>
              <w:lang w:val="en-CA"/>
            </w:rPr>
          </w:rPrChange>
        </w:rPr>
        <w:t>Capture quality is defined as first-pass success in capturing required data elements—barcode scan, dimensions, and weight—and making that data available downstream without rework or manual correction.</w:t>
      </w:r>
    </w:p>
    <w:p w14:paraId="3AF551CC"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13"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14" w:author="Fisher, Jay" w:date="2026-05-21T16:13:00Z" w16du:dateUtc="2026-05-21T16:13:31Z">
            <w:rPr>
              <w:rFonts w:asciiTheme="minorHAnsi" w:hAnsiTheme="minorHAnsi"/>
              <w:sz w:val="24"/>
              <w:szCs w:val="24"/>
            </w:rPr>
          </w:rPrChange>
        </w:rPr>
        <w:t>3.2 Critical capture elements</w:t>
      </w:r>
    </w:p>
    <w:p w14:paraId="1D4EFA5A" w14:textId="77777777" w:rsidR="00852B20" w:rsidRPr="00B6513D" w:rsidRDefault="00852B20" w:rsidP="1AC64D7E">
      <w:pPr>
        <w:pStyle w:val="NoSpacing"/>
        <w:rPr>
          <w:rFonts w:ascii="Segoe UI" w:eastAsia="Segoe UI" w:hAnsi="Segoe UI" w:cs="Segoe UI"/>
          <w:sz w:val="20"/>
          <w:szCs w:val="20"/>
          <w:lang w:val="en-CA"/>
          <w:rPrChange w:id="215" w:author="Fisher, Jay" w:date="2026-05-21T16:13:00Z">
            <w:rPr>
              <w:rFonts w:cs="Calibri"/>
              <w:lang w:val="en-CA"/>
            </w:rPr>
          </w:rPrChange>
        </w:rPr>
      </w:pPr>
      <w:r w:rsidRPr="1AC64D7E">
        <w:rPr>
          <w:rFonts w:ascii="Segoe UI" w:eastAsia="Segoe UI" w:hAnsi="Segoe UI" w:cs="Segoe UI"/>
          <w:sz w:val="20"/>
          <w:szCs w:val="20"/>
          <w:lang w:val="en-CA"/>
          <w:rPrChange w:id="216" w:author="Fisher, Jay" w:date="2026-05-21T16:13:00Z" w16du:dateUtc="2026-05-21T16:13:31Z">
            <w:rPr>
              <w:rFonts w:cs="Calibri"/>
              <w:lang w:val="en-CA"/>
            </w:rPr>
          </w:rPrChange>
        </w:rPr>
        <w:t xml:space="preserve">Reliable capture depends on three elements: valid barcode scans, </w:t>
      </w:r>
      <w:r w:rsidRPr="1AC64D7E">
        <w:rPr>
          <w:rFonts w:ascii="Segoe UI" w:eastAsia="Segoe UI" w:hAnsi="Segoe UI" w:cs="Segoe UI"/>
          <w:sz w:val="20"/>
          <w:szCs w:val="20"/>
          <w:lang w:val="en-CA"/>
          <w:rPrChange w:id="217" w:author="Fisher, Jay" w:date="2026-05-21T16:13:00Z" w16du:dateUtc="2026-05-21T16:13:28Z">
            <w:rPr>
              <w:rFonts w:cs="Calibri"/>
              <w:lang w:val="en-CA"/>
            </w:rPr>
          </w:rPrChange>
        </w:rPr>
        <w:t>accurate dimensional measurement, and accurate weight measurement. Defects in any of these elements degrade data trust and can result in downstream operational, financial, or safety impacts.</w:t>
      </w:r>
    </w:p>
    <w:p w14:paraId="7EA279EC"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18"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19" w:author="Fisher, Jay" w:date="2026-05-21T16:13:00Z" w16du:dateUtc="2026-05-21T16:13:31Z">
            <w:rPr>
              <w:rFonts w:asciiTheme="minorHAnsi" w:hAnsiTheme="minorHAnsi"/>
              <w:sz w:val="24"/>
              <w:szCs w:val="24"/>
            </w:rPr>
          </w:rPrChange>
        </w:rPr>
        <w:t>3.3 OEE components and common misinterpretations</w:t>
      </w:r>
    </w:p>
    <w:p w14:paraId="30678B58" w14:textId="77777777" w:rsidR="00852B20" w:rsidRPr="00B6513D" w:rsidRDefault="00852B20" w:rsidP="1AC64D7E">
      <w:pPr>
        <w:pStyle w:val="NoSpacing"/>
        <w:rPr>
          <w:rFonts w:ascii="Segoe UI" w:eastAsia="Segoe UI" w:hAnsi="Segoe UI" w:cs="Segoe UI"/>
          <w:sz w:val="20"/>
          <w:szCs w:val="20"/>
          <w:lang w:val="en-CA"/>
          <w:rPrChange w:id="220" w:author="Fisher, Jay" w:date="2026-05-21T16:13:00Z">
            <w:rPr>
              <w:rFonts w:cs="Calibri"/>
              <w:lang w:val="en-CA"/>
            </w:rPr>
          </w:rPrChange>
        </w:rPr>
      </w:pPr>
      <w:r w:rsidRPr="1AC64D7E">
        <w:rPr>
          <w:rFonts w:ascii="Segoe UI" w:eastAsia="Segoe UI" w:hAnsi="Segoe UI" w:cs="Segoe UI"/>
          <w:sz w:val="20"/>
          <w:szCs w:val="20"/>
          <w:lang w:val="en-CA"/>
          <w:rPrChange w:id="221" w:author="Fisher, Jay" w:date="2026-05-21T16:13:00Z" w16du:dateUtc="2026-05-21T16:13:31Z">
            <w:rPr>
              <w:rFonts w:cs="Calibri"/>
              <w:lang w:val="en-CA"/>
            </w:rPr>
          </w:rPrChange>
        </w:rPr>
        <w:t>Utilization</w:t>
      </w:r>
      <w:r w:rsidRPr="1AC64D7E">
        <w:rPr>
          <w:rFonts w:ascii="Segoe UI" w:eastAsia="Segoe UI" w:hAnsi="Segoe UI" w:cs="Segoe UI"/>
          <w:sz w:val="20"/>
          <w:szCs w:val="20"/>
          <w:lang w:val="en-CA"/>
          <w:rPrChange w:id="222" w:author="Fisher, Jay" w:date="2026-05-21T16:13:00Z" w16du:dateUtc="2026-05-21T16:13:28Z">
            <w:rPr>
              <w:rFonts w:cs="Calibri"/>
              <w:lang w:val="en-CA"/>
            </w:rPr>
          </w:rPrChange>
        </w:rPr>
        <w:t xml:space="preserve"> answers whether equipment was running, performance reflects how efficiently it ran, and capture quality confirms whether it produced trusted data. Common misinterpretations—such as equating high throughput with good quality or viewing manual bypass as productivity—undermine long-term performance and must be actively corrected.</w:t>
      </w:r>
    </w:p>
    <w:p w14:paraId="2192E78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23"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24" w:author="Fisher, Jay" w:date="2026-05-21T16:13:00Z" w16du:dateUtc="2026-05-21T16:13:31Z">
            <w:rPr>
              <w:rFonts w:asciiTheme="minorHAnsi" w:hAnsiTheme="minorHAnsi"/>
              <w:sz w:val="24"/>
              <w:szCs w:val="24"/>
            </w:rPr>
          </w:rPrChange>
        </w:rPr>
        <w:t>3.4 Standard calculation rules and authoritative sources</w:t>
      </w:r>
    </w:p>
    <w:p w14:paraId="77B74C51" w14:textId="77777777" w:rsidR="00852B20" w:rsidRPr="00B6513D" w:rsidRDefault="00852B20" w:rsidP="1AC64D7E">
      <w:pPr>
        <w:pStyle w:val="NoSpacing"/>
        <w:rPr>
          <w:rFonts w:ascii="Segoe UI" w:eastAsia="Segoe UI" w:hAnsi="Segoe UI" w:cs="Segoe UI"/>
          <w:sz w:val="20"/>
          <w:szCs w:val="20"/>
          <w:lang w:val="en-CA"/>
          <w:rPrChange w:id="225" w:author="Fisher, Jay" w:date="2026-05-21T16:13:00Z">
            <w:rPr>
              <w:rFonts w:cs="Calibri"/>
              <w:lang w:val="en-CA"/>
            </w:rPr>
          </w:rPrChange>
        </w:rPr>
      </w:pPr>
      <w:r w:rsidRPr="1AC64D7E">
        <w:rPr>
          <w:rFonts w:ascii="Segoe UI" w:eastAsia="Segoe UI" w:hAnsi="Segoe UI" w:cs="Segoe UI"/>
          <w:sz w:val="20"/>
          <w:szCs w:val="20"/>
          <w:lang w:val="en-CA"/>
          <w:rPrChange w:id="226" w:author="Fisher, Jay" w:date="2026-05-21T16:13:00Z" w16du:dateUtc="2026-05-21T16:13:31Z">
            <w:rPr>
              <w:rFonts w:cs="Calibri"/>
              <w:lang w:val="en-CA"/>
            </w:rPr>
          </w:rPrChange>
        </w:rPr>
        <w:t xml:space="preserve">Reporting standards and calculation rules are </w:t>
      </w:r>
      <w:r w:rsidRPr="1AC64D7E">
        <w:rPr>
          <w:rFonts w:ascii="Segoe UI" w:eastAsia="Segoe UI" w:hAnsi="Segoe UI" w:cs="Segoe UI"/>
          <w:sz w:val="20"/>
          <w:szCs w:val="20"/>
          <w:lang w:val="en-CA"/>
          <w:rPrChange w:id="227" w:author="Fisher, Jay" w:date="2026-05-21T16:13:00Z" w16du:dateUtc="2026-05-21T16:13:28Z">
            <w:rPr>
              <w:rFonts w:cs="Calibri"/>
              <w:lang w:val="en-CA"/>
            </w:rPr>
          </w:rPrChange>
        </w:rPr>
        <w:t>maintained to ensure consistent interpretation across terminals. Dashboards and metrics are designed to separate concepts clearly (e.g., availability versus utilization) so that operational decisions are based on shared understanding rather than local interpretation.</w:t>
      </w:r>
    </w:p>
    <w:p w14:paraId="4C3C9BFE" w14:textId="77777777" w:rsidR="00451CB1" w:rsidRPr="00B6513D" w:rsidRDefault="00451CB1" w:rsidP="1AC64D7E">
      <w:pPr>
        <w:pStyle w:val="Heading1"/>
        <w:rPr>
          <w:rFonts w:ascii="Segoe UI" w:eastAsia="Segoe UI" w:hAnsi="Segoe UI" w:cs="Segoe UI"/>
          <w:kern w:val="36"/>
          <w:sz w:val="20"/>
          <w:szCs w:val="20"/>
          <w:lang w:val="en-CA" w:eastAsia="en-CA"/>
          <w14:ligatures w14:val="standardContextual"/>
          <w:rPrChange w:id="228"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29" w:author="Fisher, Jay" w:date="2026-05-21T16:13:00Z" w16du:dateUtc="2026-05-21T16:13:31Z">
            <w:rPr>
              <w:rFonts w:asciiTheme="minorHAnsi" w:hAnsiTheme="minorHAnsi"/>
              <w:sz w:val="24"/>
              <w:szCs w:val="24"/>
            </w:rPr>
          </w:rPrChange>
        </w:rPr>
        <w:t>4. End-to-End TRAK3 Capture Flow</w:t>
      </w:r>
    </w:p>
    <w:p w14:paraId="798C30B8" w14:textId="77777777" w:rsidR="00451CB1" w:rsidRPr="00B6513D"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230" w:author="Fisher, Jay" w:date="2026-05-21T16:13:00Z">
            <w:rPr>
              <w:lang w:val="en-CA" w:eastAsia="en-CA"/>
            </w:rPr>
          </w:rPrChange>
        </w:rPr>
      </w:pPr>
      <w:r w:rsidRPr="1AC64D7E">
        <w:rPr>
          <w:rFonts w:ascii="Segoe UI" w:eastAsia="Segoe UI" w:hAnsi="Segoe UI" w:cs="Segoe UI"/>
          <w:b/>
          <w:bCs/>
          <w:sz w:val="20"/>
          <w:szCs w:val="20"/>
          <w:rPrChange w:id="231" w:author="Fisher, Jay" w:date="2026-05-21T16:13:00Z" w16du:dateUtc="2026-05-21T16:13:31Z">
            <w:rPr>
              <w:b/>
              <w:bCs/>
            </w:rPr>
          </w:rPrChange>
        </w:rPr>
        <w:t>Primary owner:</w:t>
      </w:r>
      <w:r w:rsidRPr="1AC64D7E">
        <w:rPr>
          <w:rFonts w:ascii="Segoe UI" w:eastAsia="Segoe UI" w:hAnsi="Segoe UI" w:cs="Segoe UI"/>
          <w:sz w:val="20"/>
          <w:szCs w:val="20"/>
          <w:rPrChange w:id="232"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233" w:author="Fisher, Jay" w:date="2026-05-21T16:13:00Z" w16du:dateUtc="2026-05-21T16:13:28Z">
            <w:rPr>
              <w:b/>
              <w:bCs/>
            </w:rPr>
          </w:rPrChange>
        </w:rPr>
        <w:t>Supporting owners:</w:t>
      </w:r>
      <w:r w:rsidRPr="1AC64D7E">
        <w:rPr>
          <w:rFonts w:ascii="Segoe UI" w:eastAsia="Segoe UI" w:hAnsi="Segoe UI" w:cs="Segoe UI"/>
          <w:sz w:val="20"/>
          <w:szCs w:val="20"/>
          <w:rPrChange w:id="234" w:author="Fisher, Jay" w:date="2026-05-21T16:13:00Z" w16du:dateUtc="2026-05-21T16:13:28Z">
            <w:rPr/>
          </w:rPrChange>
        </w:rPr>
        <w:t xml:space="preserve"> Frontline Operations; Continuous Improvement</w:t>
      </w:r>
    </w:p>
    <w:p w14:paraId="3868A1F1"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35"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36" w:author="Fisher, Jay" w:date="2026-05-21T16:13:00Z" w16du:dateUtc="2026-05-21T16:13:31Z">
            <w:rPr>
              <w:rFonts w:asciiTheme="minorHAnsi" w:hAnsiTheme="minorHAnsi"/>
              <w:sz w:val="24"/>
              <w:szCs w:val="24"/>
            </w:rPr>
          </w:rPrChange>
        </w:rPr>
        <w:t>4.1 End-to-end capture flow (dock to downstream data)</w:t>
      </w:r>
    </w:p>
    <w:p w14:paraId="03123796" w14:textId="77777777" w:rsidR="00852B20" w:rsidRPr="00B6513D" w:rsidRDefault="00852B20" w:rsidP="1AC64D7E">
      <w:pPr>
        <w:pStyle w:val="NoSpacing"/>
        <w:rPr>
          <w:rFonts w:ascii="Segoe UI" w:eastAsia="Segoe UI" w:hAnsi="Segoe UI" w:cs="Segoe UI"/>
          <w:sz w:val="20"/>
          <w:szCs w:val="20"/>
          <w:lang w:val="en-CA"/>
          <w:rPrChange w:id="237" w:author="Fisher, Jay" w:date="2026-05-21T16:13:00Z">
            <w:rPr>
              <w:rFonts w:cs="Calibri"/>
              <w:lang w:val="en-CA"/>
            </w:rPr>
          </w:rPrChange>
        </w:rPr>
      </w:pPr>
      <w:r w:rsidRPr="1AC64D7E">
        <w:rPr>
          <w:rFonts w:ascii="Segoe UI" w:eastAsia="Segoe UI" w:hAnsi="Segoe UI" w:cs="Segoe UI"/>
          <w:sz w:val="20"/>
          <w:szCs w:val="20"/>
          <w:lang w:val="en-CA"/>
          <w:rPrChange w:id="238" w:author="Fisher, Jay" w:date="2026-05-21T16:13:00Z" w16du:dateUtc="2026-05-21T16:13:31Z">
            <w:rPr>
              <w:rFonts w:cs="Calibri"/>
              <w:lang w:val="en-CA"/>
            </w:rPr>
          </w:rPrChange>
        </w:rPr>
        <w:t>The TRAK3 capture process spans the full operational journey from dock presentation through to downstream data availability. While individual steps may vary by site layout or volume profile, the flow follows a consistent sequence designed to maximize first-pass capture quality.</w:t>
      </w:r>
    </w:p>
    <w:p w14:paraId="6CEB181B" w14:textId="77777777" w:rsidR="00852B20" w:rsidRPr="00B6513D" w:rsidRDefault="00852B20" w:rsidP="1AC64D7E">
      <w:pPr>
        <w:pStyle w:val="NoSpacing"/>
        <w:rPr>
          <w:rFonts w:ascii="Segoe UI" w:eastAsia="Segoe UI" w:hAnsi="Segoe UI" w:cs="Segoe UI"/>
          <w:sz w:val="20"/>
          <w:szCs w:val="20"/>
          <w:lang w:val="en-CA"/>
          <w:rPrChange w:id="239" w:author="Fisher, Jay" w:date="2026-05-21T16:13:00Z">
            <w:rPr>
              <w:rFonts w:cs="Calibri"/>
              <w:lang w:val="en-CA"/>
            </w:rPr>
          </w:rPrChange>
        </w:rPr>
      </w:pPr>
      <w:r w:rsidRPr="1AC64D7E">
        <w:rPr>
          <w:rFonts w:ascii="Segoe UI" w:eastAsia="Segoe UI" w:hAnsi="Segoe UI" w:cs="Segoe UI"/>
          <w:sz w:val="20"/>
          <w:szCs w:val="20"/>
          <w:lang w:val="en-CA"/>
          <w:rPrChange w:id="240" w:author="Fisher, Jay" w:date="2026-05-21T16:13:00Z" w16du:dateUtc="2026-05-21T16:13:31Z">
            <w:rPr>
              <w:rFonts w:cs="Calibri"/>
              <w:lang w:val="en-CA"/>
            </w:rPr>
          </w:rPrChange>
        </w:rPr>
        <w:t xml:space="preserve">Freight is first staged and prepared to enable proper singulation and orientation. An induction decision is then made, with automated capture as the default path and manual handling reserved for true exceptions. Packages </w:t>
      </w:r>
      <w:r w:rsidRPr="1AC64D7E">
        <w:rPr>
          <w:rFonts w:ascii="Segoe UI" w:eastAsia="Segoe UI" w:hAnsi="Segoe UI" w:cs="Segoe UI"/>
          <w:sz w:val="20"/>
          <w:szCs w:val="20"/>
          <w:lang w:val="en-CA"/>
          <w:rPrChange w:id="241" w:author="Fisher, Jay" w:date="2026-05-21T16:13:00Z" w16du:dateUtc="2026-05-21T16:13:28Z">
            <w:rPr>
              <w:rFonts w:cs="Calibri"/>
              <w:lang w:val="en-CA"/>
            </w:rPr>
          </w:rPrChange>
        </w:rPr>
        <w:t>proceed through the automated capture sequence, followed by exception handling where required, and conclude with validation and confirmation that data is complete and visible downstream.</w:t>
      </w:r>
    </w:p>
    <w:p w14:paraId="1208C0DF" w14:textId="77777777" w:rsidR="00852B20" w:rsidRPr="00B6513D" w:rsidRDefault="00852B20" w:rsidP="1AC64D7E">
      <w:pPr>
        <w:pStyle w:val="NoSpacing"/>
        <w:rPr>
          <w:rFonts w:ascii="Segoe UI" w:eastAsia="Segoe UI" w:hAnsi="Segoe UI" w:cs="Segoe UI"/>
          <w:sz w:val="20"/>
          <w:szCs w:val="20"/>
          <w:lang w:val="en-CA"/>
          <w:rPrChange w:id="242" w:author="Fisher, Jay" w:date="2026-05-21T16:13:00Z">
            <w:rPr>
              <w:rFonts w:cs="Calibri"/>
              <w:lang w:val="en-CA"/>
            </w:rPr>
          </w:rPrChange>
        </w:rPr>
      </w:pPr>
      <w:r w:rsidRPr="1AC64D7E">
        <w:rPr>
          <w:rFonts w:ascii="Segoe UI" w:eastAsia="Segoe UI" w:hAnsi="Segoe UI" w:cs="Segoe UI"/>
          <w:sz w:val="20"/>
          <w:szCs w:val="20"/>
          <w:lang w:val="en-CA"/>
          <w:rPrChange w:id="243" w:author="Fisher, Jay" w:date="2026-05-21T16:13:00Z" w16du:dateUtc="2026-05-21T16:13:31Z">
            <w:rPr>
              <w:rFonts w:cs="Calibri"/>
              <w:lang w:val="en-CA"/>
            </w:rPr>
          </w:rPrChange>
        </w:rPr>
        <w:t>Defining this end-to-end flow ensures that capture quality is treated as a system outcome rather than an isolated task.</w:t>
      </w:r>
    </w:p>
    <w:p w14:paraId="100AC437"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44"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45" w:author="Fisher, Jay" w:date="2026-05-21T16:13:00Z" w16du:dateUtc="2026-05-21T16:13:31Z">
            <w:rPr>
              <w:rFonts w:asciiTheme="minorHAnsi" w:hAnsiTheme="minorHAnsi"/>
              <w:sz w:val="24"/>
              <w:szCs w:val="24"/>
            </w:rPr>
          </w:rPrChange>
        </w:rPr>
        <w:t>4.2 Inbound staging and induction decisions</w:t>
      </w:r>
    </w:p>
    <w:p w14:paraId="308EC31F" w14:textId="77777777" w:rsidR="00852B20" w:rsidRPr="00B6513D" w:rsidRDefault="00852B20" w:rsidP="1AC64D7E">
      <w:pPr>
        <w:pStyle w:val="NoSpacing"/>
        <w:rPr>
          <w:rFonts w:ascii="Segoe UI" w:eastAsia="Segoe UI" w:hAnsi="Segoe UI" w:cs="Segoe UI"/>
          <w:sz w:val="20"/>
          <w:szCs w:val="20"/>
          <w:lang w:val="en-CA"/>
          <w:rPrChange w:id="246" w:author="Fisher, Jay" w:date="2026-05-21T16:13:00Z">
            <w:rPr>
              <w:rFonts w:cs="Calibri"/>
              <w:lang w:val="en-CA"/>
            </w:rPr>
          </w:rPrChange>
        </w:rPr>
      </w:pPr>
      <w:r w:rsidRPr="1AC64D7E">
        <w:rPr>
          <w:rFonts w:ascii="Segoe UI" w:eastAsia="Segoe UI" w:hAnsi="Segoe UI" w:cs="Segoe UI"/>
          <w:sz w:val="20"/>
          <w:szCs w:val="20"/>
          <w:lang w:val="en-CA"/>
          <w:rPrChange w:id="247" w:author="Fisher, Jay" w:date="2026-05-21T16:13:00Z" w16du:dateUtc="2026-05-21T16:13:31Z">
            <w:rPr>
              <w:rFonts w:cs="Calibri"/>
              <w:lang w:val="en-CA"/>
            </w:rPr>
          </w:rPrChange>
        </w:rPr>
        <w:t>Capture quality begins before a package enters the measurement system. Freight must be presented in a manner that enables successful automation, including proper orientation, spacing, and label visibility.</w:t>
      </w:r>
    </w:p>
    <w:p w14:paraId="6FE03BB9" w14:textId="77777777" w:rsidR="00852B20" w:rsidRPr="00B6513D" w:rsidRDefault="00852B20" w:rsidP="1AC64D7E">
      <w:pPr>
        <w:pStyle w:val="NoSpacing"/>
        <w:rPr>
          <w:rFonts w:ascii="Segoe UI" w:eastAsia="Segoe UI" w:hAnsi="Segoe UI" w:cs="Segoe UI"/>
          <w:sz w:val="20"/>
          <w:szCs w:val="20"/>
          <w:lang w:val="en-CA"/>
          <w:rPrChange w:id="248" w:author="Fisher, Jay" w:date="2026-05-21T16:13:00Z">
            <w:rPr>
              <w:rFonts w:cs="Calibri"/>
              <w:lang w:val="en-CA"/>
            </w:rPr>
          </w:rPrChange>
        </w:rPr>
      </w:pPr>
      <w:r w:rsidRPr="1AC64D7E">
        <w:rPr>
          <w:rFonts w:ascii="Segoe UI" w:eastAsia="Segoe UI" w:hAnsi="Segoe UI" w:cs="Segoe UI"/>
          <w:sz w:val="20"/>
          <w:szCs w:val="20"/>
          <w:lang w:val="en-CA"/>
          <w:rPrChange w:id="249" w:author="Fisher, Jay" w:date="2026-05-21T16:13:00Z" w16du:dateUtc="2026-05-21T16:13:31Z">
            <w:rPr>
              <w:rFonts w:cs="Calibri"/>
              <w:lang w:val="en-CA"/>
            </w:rPr>
          </w:rPrChange>
        </w:rPr>
        <w:t xml:space="preserve">Induction decisions should default to automated capture. Manual paths are </w:t>
      </w:r>
      <w:r w:rsidRPr="1AC64D7E">
        <w:rPr>
          <w:rFonts w:ascii="Segoe UI" w:eastAsia="Segoe UI" w:hAnsi="Segoe UI" w:cs="Segoe UI"/>
          <w:sz w:val="20"/>
          <w:szCs w:val="20"/>
          <w:lang w:val="en-CA"/>
          <w:rPrChange w:id="250" w:author="Fisher, Jay" w:date="2026-05-21T16:13:00Z" w16du:dateUtc="2026-05-21T16:13:28Z">
            <w:rPr>
              <w:rFonts w:cs="Calibri"/>
              <w:lang w:val="en-CA"/>
            </w:rPr>
          </w:rPrChange>
        </w:rPr>
        <w:t>appropriate only when clear exception criteria are met. Consistent application of this decision logic prevents unnecessary bypassing of automation and preserves capture integrity.</w:t>
      </w:r>
    </w:p>
    <w:p w14:paraId="49820C6E"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51"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52" w:author="Fisher, Jay" w:date="2026-05-21T16:13:00Z" w16du:dateUtc="2026-05-21T16:13:31Z">
            <w:rPr>
              <w:rFonts w:asciiTheme="minorHAnsi" w:hAnsiTheme="minorHAnsi"/>
              <w:sz w:val="24"/>
              <w:szCs w:val="24"/>
            </w:rPr>
          </w:rPrChange>
        </w:rPr>
        <w:lastRenderedPageBreak/>
        <w:t>4.3 Automated capture execution</w:t>
      </w:r>
    </w:p>
    <w:p w14:paraId="6B1DBFEC" w14:textId="77777777" w:rsidR="00852B20" w:rsidRPr="00B6513D" w:rsidRDefault="00852B20" w:rsidP="1AC64D7E">
      <w:pPr>
        <w:pStyle w:val="NoSpacing"/>
        <w:rPr>
          <w:rFonts w:ascii="Segoe UI" w:eastAsia="Segoe UI" w:hAnsi="Segoe UI" w:cs="Segoe UI"/>
          <w:sz w:val="20"/>
          <w:szCs w:val="20"/>
          <w:lang w:val="en-CA"/>
          <w:rPrChange w:id="253" w:author="Fisher, Jay" w:date="2026-05-21T16:13:00Z">
            <w:rPr>
              <w:rFonts w:cs="Calibri"/>
              <w:lang w:val="en-CA"/>
            </w:rPr>
          </w:rPrChange>
        </w:rPr>
      </w:pPr>
      <w:r w:rsidRPr="1AC64D7E">
        <w:rPr>
          <w:rFonts w:ascii="Segoe UI" w:eastAsia="Segoe UI" w:hAnsi="Segoe UI" w:cs="Segoe UI"/>
          <w:sz w:val="20"/>
          <w:szCs w:val="20"/>
          <w:lang w:val="en-CA"/>
          <w:rPrChange w:id="254" w:author="Fisher, Jay" w:date="2026-05-21T16:13:00Z" w16du:dateUtc="2026-05-21T16:13:31Z">
            <w:rPr>
              <w:rFonts w:cs="Calibri"/>
              <w:lang w:val="en-CA"/>
            </w:rPr>
          </w:rPrChange>
        </w:rPr>
        <w:t xml:space="preserve">During automated capture, the expectation is minimal operator intervention. Systems should be allowed to complete the capture sequence unless a fault, reject, or misread condition is clearly </w:t>
      </w:r>
      <w:r w:rsidRPr="1AC64D7E">
        <w:rPr>
          <w:rFonts w:ascii="Segoe UI" w:eastAsia="Segoe UI" w:hAnsi="Segoe UI" w:cs="Segoe UI"/>
          <w:sz w:val="20"/>
          <w:szCs w:val="20"/>
          <w:lang w:val="en-CA"/>
          <w:rPrChange w:id="255" w:author="Fisher, Jay" w:date="2026-05-21T16:13:00Z" w16du:dateUtc="2026-05-21T16:13:28Z">
            <w:rPr>
              <w:rFonts w:cs="Calibri"/>
              <w:lang w:val="en-CA"/>
            </w:rPr>
          </w:rPrChange>
        </w:rPr>
        <w:t>indicated.</w:t>
      </w:r>
    </w:p>
    <w:p w14:paraId="6F58B279" w14:textId="77777777" w:rsidR="00852B20" w:rsidRPr="00B6513D" w:rsidRDefault="00852B20" w:rsidP="1AC64D7E">
      <w:pPr>
        <w:pStyle w:val="NoSpacing"/>
        <w:rPr>
          <w:rFonts w:ascii="Segoe UI" w:eastAsia="Segoe UI" w:hAnsi="Segoe UI" w:cs="Segoe UI"/>
          <w:sz w:val="20"/>
          <w:szCs w:val="20"/>
          <w:lang w:val="en-CA"/>
          <w:rPrChange w:id="256" w:author="Fisher, Jay" w:date="2026-05-21T16:13:00Z">
            <w:rPr>
              <w:rFonts w:cs="Calibri"/>
              <w:lang w:val="en-CA"/>
            </w:rPr>
          </w:rPrChange>
        </w:rPr>
      </w:pPr>
      <w:r w:rsidRPr="1AC64D7E">
        <w:rPr>
          <w:rFonts w:ascii="Segoe UI" w:eastAsia="Segoe UI" w:hAnsi="Segoe UI" w:cs="Segoe UI"/>
          <w:sz w:val="20"/>
          <w:szCs w:val="20"/>
          <w:lang w:val="en-CA"/>
          <w:rPrChange w:id="257" w:author="Fisher, Jay" w:date="2026-05-21T16:13:00Z" w16du:dateUtc="2026-05-21T16:13:31Z">
            <w:rPr>
              <w:rFonts w:cs="Calibri"/>
              <w:lang w:val="en-CA"/>
            </w:rPr>
          </w:rPrChange>
        </w:rPr>
        <w:t>Operators and supervisors are expected to remain attentive to system signals, including reject rates and error conditions, and to escalate abnormalities rather than compensating through informal workarounds.</w:t>
      </w:r>
    </w:p>
    <w:p w14:paraId="53F42129"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58"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59" w:author="Fisher, Jay" w:date="2026-05-21T16:13:00Z" w16du:dateUtc="2026-05-21T16:13:31Z">
            <w:rPr>
              <w:rFonts w:asciiTheme="minorHAnsi" w:hAnsiTheme="minorHAnsi"/>
              <w:sz w:val="24"/>
              <w:szCs w:val="24"/>
            </w:rPr>
          </w:rPrChange>
        </w:rPr>
        <w:t>4.4 Manual capture and exception handling</w:t>
      </w:r>
    </w:p>
    <w:p w14:paraId="48F5243B" w14:textId="77777777" w:rsidR="00852B20" w:rsidRPr="00B6513D" w:rsidRDefault="00852B20" w:rsidP="1AC64D7E">
      <w:pPr>
        <w:pStyle w:val="NoSpacing"/>
        <w:rPr>
          <w:rFonts w:ascii="Segoe UI" w:eastAsia="Segoe UI" w:hAnsi="Segoe UI" w:cs="Segoe UI"/>
          <w:sz w:val="20"/>
          <w:szCs w:val="20"/>
          <w:lang w:val="en-CA"/>
          <w:rPrChange w:id="260" w:author="Fisher, Jay" w:date="2026-05-21T16:13:00Z">
            <w:rPr>
              <w:rFonts w:cs="Calibri"/>
              <w:lang w:val="en-CA"/>
            </w:rPr>
          </w:rPrChange>
        </w:rPr>
      </w:pPr>
      <w:r w:rsidRPr="1AC64D7E">
        <w:rPr>
          <w:rFonts w:ascii="Segoe UI" w:eastAsia="Segoe UI" w:hAnsi="Segoe UI" w:cs="Segoe UI"/>
          <w:sz w:val="20"/>
          <w:szCs w:val="20"/>
          <w:lang w:val="en-CA"/>
          <w:rPrChange w:id="261" w:author="Fisher, Jay" w:date="2026-05-21T16:13:00Z" w16du:dateUtc="2026-05-21T16:13:31Z">
            <w:rPr>
              <w:rFonts w:cs="Calibri"/>
              <w:lang w:val="en-CA"/>
            </w:rPr>
          </w:rPrChange>
        </w:rPr>
        <w:t xml:space="preserve">Manual capture is a diagnostic signal, not a productivity strategy. Elevated manual volumes often </w:t>
      </w:r>
      <w:r w:rsidRPr="1AC64D7E">
        <w:rPr>
          <w:rFonts w:ascii="Segoe UI" w:eastAsia="Segoe UI" w:hAnsi="Segoe UI" w:cs="Segoe UI"/>
          <w:sz w:val="20"/>
          <w:szCs w:val="20"/>
          <w:lang w:val="en-CA"/>
          <w:rPrChange w:id="262" w:author="Fisher, Jay" w:date="2026-05-21T16:13:00Z" w16du:dateUtc="2026-05-21T16:13:28Z">
            <w:rPr>
              <w:rFonts w:cs="Calibri"/>
              <w:lang w:val="en-CA"/>
            </w:rPr>
          </w:rPrChange>
        </w:rPr>
        <w:t>indicate upstream constraints, equipment issues, or process drift.</w:t>
      </w:r>
    </w:p>
    <w:p w14:paraId="7F7BBCCD" w14:textId="77777777" w:rsidR="00852B20" w:rsidRPr="00B6513D" w:rsidRDefault="00852B20" w:rsidP="1AC64D7E">
      <w:pPr>
        <w:pStyle w:val="NoSpacing"/>
        <w:rPr>
          <w:rFonts w:ascii="Segoe UI" w:eastAsia="Segoe UI" w:hAnsi="Segoe UI" w:cs="Segoe UI"/>
          <w:sz w:val="20"/>
          <w:szCs w:val="20"/>
          <w:lang w:val="en-CA"/>
          <w:rPrChange w:id="263" w:author="Fisher, Jay" w:date="2026-05-21T16:13:00Z">
            <w:rPr>
              <w:rFonts w:cs="Calibri"/>
              <w:lang w:val="en-CA"/>
            </w:rPr>
          </w:rPrChange>
        </w:rPr>
      </w:pPr>
      <w:r w:rsidRPr="1AC64D7E">
        <w:rPr>
          <w:rFonts w:ascii="Segoe UI" w:eastAsia="Segoe UI" w:hAnsi="Segoe UI" w:cs="Segoe UI"/>
          <w:sz w:val="20"/>
          <w:szCs w:val="20"/>
          <w:lang w:val="en-CA"/>
          <w:rPrChange w:id="264" w:author="Fisher, Jay" w:date="2026-05-21T16:13:00Z" w16du:dateUtc="2026-05-21T16:13:31Z">
            <w:rPr>
              <w:rFonts w:cs="Calibri"/>
              <w:lang w:val="en-CA"/>
            </w:rPr>
          </w:rPrChange>
        </w:rPr>
        <w:t xml:space="preserve">When manual capture is </w:t>
      </w:r>
      <w:r w:rsidRPr="1AC64D7E">
        <w:rPr>
          <w:rFonts w:ascii="Segoe UI" w:eastAsia="Segoe UI" w:hAnsi="Segoe UI" w:cs="Segoe UI"/>
          <w:sz w:val="20"/>
          <w:szCs w:val="20"/>
          <w:lang w:val="en-CA"/>
          <w:rPrChange w:id="265" w:author="Fisher, Jay" w:date="2026-05-21T16:13:00Z" w16du:dateUtc="2026-05-21T16:13:28Z">
            <w:rPr>
              <w:rFonts w:cs="Calibri"/>
              <w:lang w:val="en-CA"/>
            </w:rPr>
          </w:rPrChange>
        </w:rPr>
        <w:t>required, the same data standards apply. Required elements must be captured fully and accurately, and the reason for exception use must be recorded. Repeated patterns must be escalated for investigation and corrective action.</w:t>
      </w:r>
    </w:p>
    <w:p w14:paraId="3FDA885D"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66"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67" w:author="Fisher, Jay" w:date="2026-05-21T16:13:00Z" w16du:dateUtc="2026-05-21T16:13:31Z">
            <w:rPr>
              <w:rFonts w:asciiTheme="minorHAnsi" w:hAnsiTheme="minorHAnsi"/>
              <w:sz w:val="24"/>
              <w:szCs w:val="24"/>
            </w:rPr>
          </w:rPrChange>
        </w:rPr>
        <w:t>4.5 Data validation and downstream handoff</w:t>
      </w:r>
    </w:p>
    <w:p w14:paraId="2ECC6144" w14:textId="77777777" w:rsidR="00852B20" w:rsidRPr="00B6513D" w:rsidRDefault="00852B20" w:rsidP="1AC64D7E">
      <w:pPr>
        <w:pStyle w:val="NoSpacing"/>
        <w:rPr>
          <w:rFonts w:ascii="Segoe UI" w:eastAsia="Segoe UI" w:hAnsi="Segoe UI" w:cs="Segoe UI"/>
          <w:sz w:val="20"/>
          <w:szCs w:val="20"/>
          <w:lang w:val="en-CA"/>
          <w:rPrChange w:id="268" w:author="Fisher, Jay" w:date="2026-05-21T16:13:00Z">
            <w:rPr>
              <w:rFonts w:cs="Calibri"/>
              <w:lang w:val="en-CA"/>
            </w:rPr>
          </w:rPrChange>
        </w:rPr>
      </w:pPr>
      <w:r w:rsidRPr="1AC64D7E">
        <w:rPr>
          <w:rFonts w:ascii="Segoe UI" w:eastAsia="Segoe UI" w:hAnsi="Segoe UI" w:cs="Segoe UI"/>
          <w:sz w:val="20"/>
          <w:szCs w:val="20"/>
          <w:lang w:val="en-CA"/>
          <w:rPrChange w:id="269" w:author="Fisher, Jay" w:date="2026-05-21T16:13:00Z" w16du:dateUtc="2026-05-21T16:13:31Z">
            <w:rPr>
              <w:rFonts w:cs="Calibri"/>
              <w:lang w:val="en-CA"/>
            </w:rPr>
          </w:rPrChange>
        </w:rPr>
        <w:t>Capture is not complete until data accuracy and availability are confirmed. Validation includes ensuring scan, dimension, and weight data are present, aligned to the correct record, and visible to downstream systems.</w:t>
      </w:r>
    </w:p>
    <w:p w14:paraId="71BC3EEC" w14:textId="77777777" w:rsidR="00852B20" w:rsidRPr="00B6513D" w:rsidRDefault="00852B20" w:rsidP="1AC64D7E">
      <w:pPr>
        <w:pStyle w:val="NoSpacing"/>
        <w:rPr>
          <w:rFonts w:ascii="Segoe UI" w:eastAsia="Segoe UI" w:hAnsi="Segoe UI" w:cs="Segoe UI"/>
          <w:sz w:val="20"/>
          <w:szCs w:val="20"/>
          <w:lang w:val="en-CA"/>
          <w:rPrChange w:id="270" w:author="Fisher, Jay" w:date="2026-05-21T16:13:00Z">
            <w:rPr>
              <w:rFonts w:cs="Calibri"/>
              <w:lang w:val="en-CA"/>
            </w:rPr>
          </w:rPrChange>
        </w:rPr>
      </w:pPr>
      <w:r w:rsidRPr="1AC64D7E">
        <w:rPr>
          <w:rFonts w:ascii="Segoe UI" w:eastAsia="Segoe UI" w:hAnsi="Segoe UI" w:cs="Segoe UI"/>
          <w:sz w:val="20"/>
          <w:szCs w:val="20"/>
          <w:lang w:val="en-CA"/>
          <w:rPrChange w:id="271" w:author="Fisher, Jay" w:date="2026-05-21T16:13:00Z" w16du:dateUtc="2026-05-21T16:13:31Z">
            <w:rPr>
              <w:rFonts w:cs="Calibri"/>
              <w:lang w:val="en-CA"/>
            </w:rPr>
          </w:rPrChange>
        </w:rPr>
        <w:t>Clear definition of “done” prevents latent defects from surfacing later in the process and reinforces ownership at the point of capture.</w:t>
      </w:r>
    </w:p>
    <w:p w14:paraId="3C991496" w14:textId="77777777" w:rsidR="00451CB1" w:rsidRPr="00B6513D" w:rsidRDefault="00451CB1" w:rsidP="1AC64D7E">
      <w:pPr>
        <w:pStyle w:val="Heading1"/>
        <w:rPr>
          <w:rFonts w:ascii="Segoe UI" w:eastAsia="Segoe UI" w:hAnsi="Segoe UI" w:cs="Segoe UI"/>
          <w:kern w:val="36"/>
          <w:sz w:val="20"/>
          <w:szCs w:val="20"/>
          <w:lang w:val="en-CA" w:eastAsia="en-CA"/>
          <w14:ligatures w14:val="standardContextual"/>
          <w:rPrChange w:id="272"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73" w:author="Fisher, Jay" w:date="2026-05-21T16:13:00Z" w16du:dateUtc="2026-05-21T16:13:31Z">
            <w:rPr>
              <w:rFonts w:asciiTheme="minorHAnsi" w:hAnsiTheme="minorHAnsi"/>
              <w:sz w:val="24"/>
              <w:szCs w:val="24"/>
            </w:rPr>
          </w:rPrChange>
        </w:rPr>
        <w:t>5. Standard Work – Operators and Frontline Operations</w:t>
      </w:r>
    </w:p>
    <w:p w14:paraId="26A23082" w14:textId="77777777" w:rsidR="00451CB1" w:rsidRPr="00B6513D"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274" w:author="Fisher, Jay" w:date="2026-05-21T16:13:00Z">
            <w:rPr>
              <w:lang w:val="en-CA" w:eastAsia="en-CA"/>
            </w:rPr>
          </w:rPrChange>
        </w:rPr>
      </w:pPr>
      <w:r w:rsidRPr="1AC64D7E">
        <w:rPr>
          <w:rFonts w:ascii="Segoe UI" w:eastAsia="Segoe UI" w:hAnsi="Segoe UI" w:cs="Segoe UI"/>
          <w:b/>
          <w:bCs/>
          <w:sz w:val="20"/>
          <w:szCs w:val="20"/>
          <w:rPrChange w:id="275" w:author="Fisher, Jay" w:date="2026-05-21T16:13:00Z" w16du:dateUtc="2026-05-21T16:13:31Z">
            <w:rPr>
              <w:b/>
              <w:bCs/>
            </w:rPr>
          </w:rPrChange>
        </w:rPr>
        <w:t>Primary owner:</w:t>
      </w:r>
      <w:r w:rsidRPr="1AC64D7E">
        <w:rPr>
          <w:rFonts w:ascii="Segoe UI" w:eastAsia="Segoe UI" w:hAnsi="Segoe UI" w:cs="Segoe UI"/>
          <w:sz w:val="20"/>
          <w:szCs w:val="20"/>
          <w:rPrChange w:id="276" w:author="Fisher, Jay" w:date="2026-05-21T16:13:00Z" w16du:dateUtc="2026-05-21T16:13:28Z">
            <w:rPr/>
          </w:rPrChange>
        </w:rPr>
        <w:t xml:space="preserve"> Frontline Operations</w:t>
      </w:r>
      <w:r>
        <w:br/>
      </w:r>
      <w:r w:rsidRPr="1AC64D7E">
        <w:rPr>
          <w:rFonts w:ascii="Segoe UI" w:eastAsia="Segoe UI" w:hAnsi="Segoe UI" w:cs="Segoe UI"/>
          <w:b/>
          <w:bCs/>
          <w:sz w:val="20"/>
          <w:szCs w:val="20"/>
          <w:rPrChange w:id="277" w:author="Fisher, Jay" w:date="2026-05-21T16:13:00Z" w16du:dateUtc="2026-05-21T16:13:28Z">
            <w:rPr>
              <w:b/>
              <w:bCs/>
            </w:rPr>
          </w:rPrChange>
        </w:rPr>
        <w:t>Supporting owners:</w:t>
      </w:r>
      <w:r w:rsidRPr="1AC64D7E">
        <w:rPr>
          <w:rFonts w:ascii="Segoe UI" w:eastAsia="Segoe UI" w:hAnsi="Segoe UI" w:cs="Segoe UI"/>
          <w:sz w:val="20"/>
          <w:szCs w:val="20"/>
          <w:rPrChange w:id="278" w:author="Fisher, Jay" w:date="2026-05-21T16:13:00Z" w16du:dateUtc="2026-05-21T16:13:28Z">
            <w:rPr/>
          </w:rPrChange>
        </w:rPr>
        <w:t xml:space="preserve"> Operations Systems; Continuous Improvement</w:t>
      </w:r>
    </w:p>
    <w:p w14:paraId="3BD0CCF9"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79"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80" w:author="Fisher, Jay" w:date="2026-05-21T16:13:00Z" w16du:dateUtc="2026-05-21T16:13:31Z">
            <w:rPr>
              <w:rFonts w:asciiTheme="minorHAnsi" w:hAnsiTheme="minorHAnsi"/>
              <w:sz w:val="24"/>
              <w:szCs w:val="24"/>
            </w:rPr>
          </w:rPrChange>
        </w:rPr>
        <w:t xml:space="preserve">5.1 </w:t>
      </w:r>
      <w:proofErr w:type="gramStart"/>
      <w:r w:rsidRPr="1AC64D7E">
        <w:rPr>
          <w:rFonts w:ascii="Segoe UI" w:eastAsia="Segoe UI" w:hAnsi="Segoe UI" w:cs="Segoe UI"/>
          <w:sz w:val="20"/>
          <w:szCs w:val="20"/>
          <w:rPrChange w:id="281" w:author="Fisher, Jay" w:date="2026-05-21T16:13:00Z" w16du:dateUtc="2026-05-21T16:13:28Z">
            <w:rPr>
              <w:rFonts w:asciiTheme="minorHAnsi" w:hAnsiTheme="minorHAnsi"/>
              <w:sz w:val="24"/>
              <w:szCs w:val="24"/>
            </w:rPr>
          </w:rPrChange>
        </w:rPr>
        <w:t>Pre-shift</w:t>
      </w:r>
      <w:proofErr w:type="gramEnd"/>
      <w:r w:rsidRPr="1AC64D7E">
        <w:rPr>
          <w:rFonts w:ascii="Segoe UI" w:eastAsia="Segoe UI" w:hAnsi="Segoe UI" w:cs="Segoe UI"/>
          <w:sz w:val="20"/>
          <w:szCs w:val="20"/>
          <w:rPrChange w:id="282" w:author="Fisher, Jay" w:date="2026-05-21T16:13:00Z" w16du:dateUtc="2026-05-21T16:13:28Z">
            <w:rPr>
              <w:rFonts w:asciiTheme="minorHAnsi" w:hAnsiTheme="minorHAnsi"/>
              <w:sz w:val="24"/>
              <w:szCs w:val="24"/>
            </w:rPr>
          </w:rPrChange>
        </w:rPr>
        <w:t xml:space="preserve"> readiness</w:t>
      </w:r>
    </w:p>
    <w:p w14:paraId="560A86A6" w14:textId="77777777" w:rsidR="00852B20" w:rsidRPr="00B6513D" w:rsidRDefault="00852B20" w:rsidP="1AC64D7E">
      <w:pPr>
        <w:pStyle w:val="NoSpacing"/>
        <w:rPr>
          <w:rFonts w:ascii="Segoe UI" w:eastAsia="Segoe UI" w:hAnsi="Segoe UI" w:cs="Segoe UI"/>
          <w:sz w:val="20"/>
          <w:szCs w:val="20"/>
          <w:lang w:val="en-CA"/>
          <w:rPrChange w:id="283" w:author="Fisher, Jay" w:date="2026-05-21T16:13:00Z">
            <w:rPr>
              <w:rFonts w:cs="Calibri"/>
              <w:lang w:val="en-CA"/>
            </w:rPr>
          </w:rPrChange>
        </w:rPr>
      </w:pPr>
      <w:r w:rsidRPr="1AC64D7E">
        <w:rPr>
          <w:rFonts w:ascii="Segoe UI" w:eastAsia="Segoe UI" w:hAnsi="Segoe UI" w:cs="Segoe UI"/>
          <w:sz w:val="20"/>
          <w:szCs w:val="20"/>
          <w:lang w:val="en-CA"/>
          <w:rPrChange w:id="284" w:author="Fisher, Jay" w:date="2026-05-21T16:13:00Z" w16du:dateUtc="2026-05-21T16:13:31Z">
            <w:rPr>
              <w:rFonts w:cs="Calibri"/>
              <w:lang w:val="en-CA"/>
            </w:rPr>
          </w:rPrChange>
        </w:rPr>
        <w:t>Each shift begins with confirmation that systems, work areas, and conditions are ready to support quality capture. This includes verifying system availability, ensuring measurement zones are clean and unobstructed, and reviewing any unresolved issues from the prior shift.</w:t>
      </w:r>
    </w:p>
    <w:p w14:paraId="6CDC7A6C" w14:textId="77777777" w:rsidR="00852B20" w:rsidRPr="00B6513D" w:rsidRDefault="00852B20" w:rsidP="1AC64D7E">
      <w:pPr>
        <w:pStyle w:val="NoSpacing"/>
        <w:rPr>
          <w:rFonts w:ascii="Segoe UI" w:eastAsia="Segoe UI" w:hAnsi="Segoe UI" w:cs="Segoe UI"/>
          <w:sz w:val="20"/>
          <w:szCs w:val="20"/>
          <w:lang w:val="en-CA"/>
          <w:rPrChange w:id="285" w:author="Fisher, Jay" w:date="2026-05-21T16:13:00Z">
            <w:rPr>
              <w:rFonts w:cs="Calibri"/>
              <w:lang w:val="en-CA"/>
            </w:rPr>
          </w:rPrChange>
        </w:rPr>
      </w:pPr>
      <w:r w:rsidRPr="1AC64D7E">
        <w:rPr>
          <w:rFonts w:ascii="Segoe UI" w:eastAsia="Segoe UI" w:hAnsi="Segoe UI" w:cs="Segoe UI"/>
          <w:sz w:val="20"/>
          <w:szCs w:val="20"/>
          <w:lang w:val="en-CA"/>
          <w:rPrChange w:id="286" w:author="Fisher, Jay" w:date="2026-05-21T16:13:00Z" w16du:dateUtc="2026-05-21T16:13:31Z">
            <w:rPr>
              <w:rFonts w:cs="Calibri"/>
              <w:lang w:val="en-CA"/>
            </w:rPr>
          </w:rPrChange>
        </w:rPr>
        <w:t>Starting clean and aligned reduces variability and prevents avoidable defects from being introduced at the outset.</w:t>
      </w:r>
    </w:p>
    <w:p w14:paraId="35698CB3"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8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88" w:author="Fisher, Jay" w:date="2026-05-21T16:13:00Z" w16du:dateUtc="2026-05-21T16:13:31Z">
            <w:rPr>
              <w:rFonts w:asciiTheme="minorHAnsi" w:hAnsiTheme="minorHAnsi"/>
              <w:sz w:val="24"/>
              <w:szCs w:val="24"/>
            </w:rPr>
          </w:rPrChange>
        </w:rPr>
        <w:t>5.2 Freight presentation and orientation</w:t>
      </w:r>
    </w:p>
    <w:p w14:paraId="0F7D9066" w14:textId="77777777" w:rsidR="00852B20" w:rsidRPr="00B6513D" w:rsidRDefault="00852B20" w:rsidP="1AC64D7E">
      <w:pPr>
        <w:pStyle w:val="NoSpacing"/>
        <w:rPr>
          <w:rFonts w:ascii="Segoe UI" w:eastAsia="Segoe UI" w:hAnsi="Segoe UI" w:cs="Segoe UI"/>
          <w:sz w:val="20"/>
          <w:szCs w:val="20"/>
          <w:lang w:val="en-CA"/>
          <w:rPrChange w:id="289" w:author="Fisher, Jay" w:date="2026-05-21T16:13:00Z">
            <w:rPr>
              <w:rFonts w:cs="Calibri"/>
              <w:lang w:val="en-CA"/>
            </w:rPr>
          </w:rPrChange>
        </w:rPr>
      </w:pPr>
      <w:r w:rsidRPr="1AC64D7E">
        <w:rPr>
          <w:rFonts w:ascii="Segoe UI" w:eastAsia="Segoe UI" w:hAnsi="Segoe UI" w:cs="Segoe UI"/>
          <w:sz w:val="20"/>
          <w:szCs w:val="20"/>
          <w:lang w:val="en-CA"/>
          <w:rPrChange w:id="290" w:author="Fisher, Jay" w:date="2026-05-21T16:13:00Z" w16du:dateUtc="2026-05-21T16:13:31Z">
            <w:rPr>
              <w:rFonts w:cs="Calibri"/>
              <w:lang w:val="en-CA"/>
            </w:rPr>
          </w:rPrChange>
        </w:rPr>
        <w:t xml:space="preserve">Operators </w:t>
      </w:r>
      <w:r w:rsidRPr="1AC64D7E">
        <w:rPr>
          <w:rFonts w:ascii="Segoe UI" w:eastAsia="Segoe UI" w:hAnsi="Segoe UI" w:cs="Segoe UI"/>
          <w:sz w:val="20"/>
          <w:szCs w:val="20"/>
          <w:lang w:val="en-CA"/>
          <w:rPrChange w:id="291" w:author="Fisher, Jay" w:date="2026-05-21T16:13:00Z" w16du:dateUtc="2026-05-21T16:13:28Z">
            <w:rPr>
              <w:rFonts w:cs="Calibri"/>
              <w:lang w:val="en-CA"/>
            </w:rPr>
          </w:rPrChange>
        </w:rPr>
        <w:t>are responsible for presenting freight in a way that makes successful capture possible. This includes ensuring labels are visible, freight is properly oriented, and overlapping or stacking that interferes with measurement is avoided.</w:t>
      </w:r>
    </w:p>
    <w:p w14:paraId="5F195D8A" w14:textId="77777777" w:rsidR="00852B20" w:rsidRPr="00B6513D" w:rsidRDefault="00852B20" w:rsidP="1AC64D7E">
      <w:pPr>
        <w:pStyle w:val="NoSpacing"/>
        <w:rPr>
          <w:rFonts w:ascii="Segoe UI" w:eastAsia="Segoe UI" w:hAnsi="Segoe UI" w:cs="Segoe UI"/>
          <w:sz w:val="20"/>
          <w:szCs w:val="20"/>
          <w:lang w:val="en-CA"/>
          <w:rPrChange w:id="292" w:author="Fisher, Jay" w:date="2026-05-21T16:13:00Z">
            <w:rPr>
              <w:rFonts w:cs="Calibri"/>
              <w:lang w:val="en-CA"/>
            </w:rPr>
          </w:rPrChange>
        </w:rPr>
      </w:pPr>
      <w:r w:rsidRPr="1AC64D7E">
        <w:rPr>
          <w:rFonts w:ascii="Segoe UI" w:eastAsia="Segoe UI" w:hAnsi="Segoe UI" w:cs="Segoe UI"/>
          <w:sz w:val="20"/>
          <w:szCs w:val="20"/>
          <w:lang w:val="en-CA"/>
          <w:rPrChange w:id="293" w:author="Fisher, Jay" w:date="2026-05-21T16:13:00Z" w16du:dateUtc="2026-05-21T16:13:31Z">
            <w:rPr>
              <w:rFonts w:cs="Calibri"/>
              <w:lang w:val="en-CA"/>
            </w:rPr>
          </w:rPrChange>
        </w:rPr>
        <w:t>Consistent presentation is a primary driver of first-pass success and must be reinforced through coaching and observation.</w:t>
      </w:r>
    </w:p>
    <w:p w14:paraId="6AD750E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294"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295" w:author="Fisher, Jay" w:date="2026-05-21T16:13:00Z" w16du:dateUtc="2026-05-21T16:13:31Z">
            <w:rPr>
              <w:rFonts w:asciiTheme="minorHAnsi" w:hAnsiTheme="minorHAnsi"/>
              <w:sz w:val="24"/>
              <w:szCs w:val="24"/>
            </w:rPr>
          </w:rPrChange>
        </w:rPr>
        <w:t>5.3 Automated capture execution</w:t>
      </w:r>
    </w:p>
    <w:p w14:paraId="3819F0D6" w14:textId="77777777" w:rsidR="00852B20" w:rsidRPr="00B6513D" w:rsidRDefault="00852B20" w:rsidP="1AC64D7E">
      <w:pPr>
        <w:pStyle w:val="NoSpacing"/>
        <w:rPr>
          <w:rFonts w:ascii="Segoe UI" w:eastAsia="Segoe UI" w:hAnsi="Segoe UI" w:cs="Segoe UI"/>
          <w:sz w:val="20"/>
          <w:szCs w:val="20"/>
          <w:lang w:val="en-CA"/>
          <w:rPrChange w:id="296" w:author="Fisher, Jay" w:date="2026-05-21T16:13:00Z">
            <w:rPr>
              <w:rFonts w:cs="Calibri"/>
              <w:lang w:val="en-CA"/>
            </w:rPr>
          </w:rPrChange>
        </w:rPr>
      </w:pPr>
      <w:r w:rsidRPr="1AC64D7E">
        <w:rPr>
          <w:rFonts w:ascii="Segoe UI" w:eastAsia="Segoe UI" w:hAnsi="Segoe UI" w:cs="Segoe UI"/>
          <w:sz w:val="20"/>
          <w:szCs w:val="20"/>
          <w:lang w:val="en-CA"/>
          <w:rPrChange w:id="297" w:author="Fisher, Jay" w:date="2026-05-21T16:13:00Z" w16du:dateUtc="2026-05-21T16:13:31Z">
            <w:rPr>
              <w:rFonts w:cs="Calibri"/>
              <w:lang w:val="en-CA"/>
            </w:rPr>
          </w:rPrChange>
        </w:rPr>
        <w:t>Automation is the default execution path. Operators should allow the system to run as designed and avoid intervening unless a legitimate fault condition exists.</w:t>
      </w:r>
    </w:p>
    <w:p w14:paraId="56391849" w14:textId="77777777" w:rsidR="00852B20" w:rsidRPr="00B6513D" w:rsidRDefault="00852B20" w:rsidP="1AC64D7E">
      <w:pPr>
        <w:pStyle w:val="NoSpacing"/>
        <w:rPr>
          <w:rFonts w:ascii="Segoe UI" w:eastAsia="Segoe UI" w:hAnsi="Segoe UI" w:cs="Segoe UI"/>
          <w:sz w:val="20"/>
          <w:szCs w:val="20"/>
          <w:lang w:val="en-CA"/>
          <w:rPrChange w:id="298" w:author="Fisher, Jay" w:date="2026-05-21T16:13:00Z">
            <w:rPr>
              <w:rFonts w:cs="Calibri"/>
              <w:lang w:val="en-CA"/>
            </w:rPr>
          </w:rPrChange>
        </w:rPr>
      </w:pPr>
      <w:r w:rsidRPr="1AC64D7E">
        <w:rPr>
          <w:rFonts w:ascii="Segoe UI" w:eastAsia="Segoe UI" w:hAnsi="Segoe UI" w:cs="Segoe UI"/>
          <w:sz w:val="20"/>
          <w:szCs w:val="20"/>
          <w:lang w:val="en-CA"/>
          <w:rPrChange w:id="299" w:author="Fisher, Jay" w:date="2026-05-21T16:13:00Z" w16du:dateUtc="2026-05-21T16:13:31Z">
            <w:rPr>
              <w:rFonts w:cs="Calibri"/>
              <w:lang w:val="en-CA"/>
            </w:rPr>
          </w:rPrChange>
        </w:rPr>
        <w:t>Intervention without cause introduces variability and undermines both data quality and process discipline.</w:t>
      </w:r>
    </w:p>
    <w:p w14:paraId="52A75F52"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00"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01" w:author="Fisher, Jay" w:date="2026-05-21T16:13:00Z" w16du:dateUtc="2026-05-21T16:13:31Z">
            <w:rPr>
              <w:rFonts w:asciiTheme="minorHAnsi" w:hAnsiTheme="minorHAnsi"/>
              <w:sz w:val="24"/>
              <w:szCs w:val="24"/>
            </w:rPr>
          </w:rPrChange>
        </w:rPr>
        <w:t>5.4 Manual capture execution</w:t>
      </w:r>
    </w:p>
    <w:p w14:paraId="3B1902AC" w14:textId="77777777" w:rsidR="00852B20" w:rsidRPr="00B6513D" w:rsidRDefault="00852B20" w:rsidP="1AC64D7E">
      <w:pPr>
        <w:pStyle w:val="NoSpacing"/>
        <w:rPr>
          <w:rFonts w:ascii="Segoe UI" w:eastAsia="Segoe UI" w:hAnsi="Segoe UI" w:cs="Segoe UI"/>
          <w:sz w:val="20"/>
          <w:szCs w:val="20"/>
          <w:lang w:val="en-CA"/>
          <w:rPrChange w:id="302" w:author="Fisher, Jay" w:date="2026-05-21T16:13:00Z">
            <w:rPr>
              <w:rFonts w:cs="Calibri"/>
              <w:lang w:val="en-CA"/>
            </w:rPr>
          </w:rPrChange>
        </w:rPr>
      </w:pPr>
      <w:r w:rsidRPr="1AC64D7E">
        <w:rPr>
          <w:rFonts w:ascii="Segoe UI" w:eastAsia="Segoe UI" w:hAnsi="Segoe UI" w:cs="Segoe UI"/>
          <w:sz w:val="20"/>
          <w:szCs w:val="20"/>
          <w:lang w:val="en-CA"/>
          <w:rPrChange w:id="303" w:author="Fisher, Jay" w:date="2026-05-21T16:13:00Z" w16du:dateUtc="2026-05-21T16:13:31Z">
            <w:rPr>
              <w:rFonts w:cs="Calibri"/>
              <w:lang w:val="en-CA"/>
            </w:rPr>
          </w:rPrChange>
        </w:rPr>
        <w:t>Manual capture is reserved for true exceptions. When used, operators must complete all required data elements to the same standard as automated capture and record the reason for manual handling.</w:t>
      </w:r>
    </w:p>
    <w:p w14:paraId="49886497" w14:textId="77777777" w:rsidR="00852B20" w:rsidRPr="00B6513D" w:rsidRDefault="00852B20" w:rsidP="1AC64D7E">
      <w:pPr>
        <w:pStyle w:val="NoSpacing"/>
        <w:rPr>
          <w:rFonts w:ascii="Segoe UI" w:eastAsia="Segoe UI" w:hAnsi="Segoe UI" w:cs="Segoe UI"/>
          <w:sz w:val="20"/>
          <w:szCs w:val="20"/>
          <w:lang w:val="en-CA"/>
          <w:rPrChange w:id="304" w:author="Fisher, Jay" w:date="2026-05-21T16:13:00Z">
            <w:rPr>
              <w:rFonts w:cs="Calibri"/>
              <w:lang w:val="en-CA"/>
            </w:rPr>
          </w:rPrChange>
        </w:rPr>
      </w:pPr>
      <w:r w:rsidRPr="1AC64D7E">
        <w:rPr>
          <w:rFonts w:ascii="Segoe UI" w:eastAsia="Segoe UI" w:hAnsi="Segoe UI" w:cs="Segoe UI"/>
          <w:sz w:val="20"/>
          <w:szCs w:val="20"/>
          <w:lang w:val="en-CA"/>
          <w:rPrChange w:id="305" w:author="Fisher, Jay" w:date="2026-05-21T16:13:00Z" w16du:dateUtc="2026-05-21T16:13:31Z">
            <w:rPr>
              <w:rFonts w:cs="Calibri"/>
              <w:lang w:val="en-CA"/>
            </w:rPr>
          </w:rPrChange>
        </w:rPr>
        <w:lastRenderedPageBreak/>
        <w:t xml:space="preserve">Patterns of repeated manual use must be escalated, as they typically </w:t>
      </w:r>
      <w:r w:rsidRPr="1AC64D7E">
        <w:rPr>
          <w:rFonts w:ascii="Segoe UI" w:eastAsia="Segoe UI" w:hAnsi="Segoe UI" w:cs="Segoe UI"/>
          <w:sz w:val="20"/>
          <w:szCs w:val="20"/>
          <w:lang w:val="en-CA"/>
          <w:rPrChange w:id="306" w:author="Fisher, Jay" w:date="2026-05-21T16:13:00Z" w16du:dateUtc="2026-05-21T16:13:28Z">
            <w:rPr>
              <w:rFonts w:cs="Calibri"/>
              <w:lang w:val="en-CA"/>
            </w:rPr>
          </w:rPrChange>
        </w:rPr>
        <w:t>indicate systemic issues rather than isolated events.</w:t>
      </w:r>
    </w:p>
    <w:p w14:paraId="75F4D81B"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0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08" w:author="Fisher, Jay" w:date="2026-05-21T16:13:00Z" w16du:dateUtc="2026-05-21T16:13:31Z">
            <w:rPr>
              <w:rFonts w:asciiTheme="minorHAnsi" w:hAnsiTheme="minorHAnsi"/>
              <w:sz w:val="24"/>
              <w:szCs w:val="24"/>
            </w:rPr>
          </w:rPrChange>
        </w:rPr>
        <w:t>5.5 Capture confirmation and handoff</w:t>
      </w:r>
    </w:p>
    <w:p w14:paraId="432E6A10" w14:textId="77777777" w:rsidR="00852B20" w:rsidRPr="00B6513D" w:rsidRDefault="00852B20" w:rsidP="1AC64D7E">
      <w:pPr>
        <w:pStyle w:val="NoSpacing"/>
        <w:rPr>
          <w:rFonts w:ascii="Segoe UI" w:eastAsia="Segoe UI" w:hAnsi="Segoe UI" w:cs="Segoe UI"/>
          <w:sz w:val="20"/>
          <w:szCs w:val="20"/>
          <w:lang w:val="en-CA"/>
          <w:rPrChange w:id="309" w:author="Fisher, Jay" w:date="2026-05-21T16:13:00Z">
            <w:rPr>
              <w:rFonts w:cs="Calibri"/>
              <w:lang w:val="en-CA"/>
            </w:rPr>
          </w:rPrChange>
        </w:rPr>
      </w:pPr>
      <w:r w:rsidRPr="1AC64D7E">
        <w:rPr>
          <w:rFonts w:ascii="Segoe UI" w:eastAsia="Segoe UI" w:hAnsi="Segoe UI" w:cs="Segoe UI"/>
          <w:sz w:val="20"/>
          <w:szCs w:val="20"/>
          <w:lang w:val="en-CA"/>
          <w:rPrChange w:id="310" w:author="Fisher, Jay" w:date="2026-05-21T16:13:00Z" w16du:dateUtc="2026-05-21T16:13:31Z">
            <w:rPr>
              <w:rFonts w:cs="Calibri"/>
              <w:lang w:val="en-CA"/>
            </w:rPr>
          </w:rPrChange>
        </w:rPr>
        <w:t>Operators are accountable for confirming that capture is complete before freight progresses downstream. Confirmation includes verifying that scan, dimension, and weight data are present and aligned with production records.</w:t>
      </w:r>
    </w:p>
    <w:p w14:paraId="66A7C300" w14:textId="77777777" w:rsidR="00852B20" w:rsidRPr="00B6513D" w:rsidRDefault="00852B20" w:rsidP="1AC64D7E">
      <w:pPr>
        <w:pStyle w:val="NoSpacing"/>
        <w:rPr>
          <w:rFonts w:ascii="Segoe UI" w:eastAsia="Segoe UI" w:hAnsi="Segoe UI" w:cs="Segoe UI"/>
          <w:sz w:val="20"/>
          <w:szCs w:val="20"/>
          <w:lang w:val="en-CA"/>
          <w:rPrChange w:id="311" w:author="Fisher, Jay" w:date="2026-05-21T16:13:00Z">
            <w:rPr>
              <w:rFonts w:cs="Calibri"/>
              <w:lang w:val="en-CA"/>
            </w:rPr>
          </w:rPrChange>
        </w:rPr>
      </w:pPr>
      <w:r w:rsidRPr="1AC64D7E">
        <w:rPr>
          <w:rFonts w:ascii="Segoe UI" w:eastAsia="Segoe UI" w:hAnsi="Segoe UI" w:cs="Segoe UI"/>
          <w:sz w:val="20"/>
          <w:szCs w:val="20"/>
          <w:lang w:val="en-CA"/>
          <w:rPrChange w:id="312" w:author="Fisher, Jay" w:date="2026-05-21T16:13:00Z" w16du:dateUtc="2026-05-21T16:13:31Z">
            <w:rPr>
              <w:rFonts w:cs="Calibri"/>
              <w:lang w:val="en-CA"/>
            </w:rPr>
          </w:rPrChange>
        </w:rPr>
        <w:t>This final check reinforces quality at the source and prevents downstream recovery work.</w:t>
      </w:r>
    </w:p>
    <w:p w14:paraId="434AA41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13"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14" w:author="Fisher, Jay" w:date="2026-05-21T16:13:00Z" w16du:dateUtc="2026-05-21T16:13:31Z">
            <w:rPr>
              <w:rFonts w:asciiTheme="minorHAnsi" w:hAnsiTheme="minorHAnsi"/>
              <w:sz w:val="24"/>
              <w:szCs w:val="24"/>
            </w:rPr>
          </w:rPrChange>
        </w:rPr>
        <w:t xml:space="preserve">5.6 Stop and </w:t>
      </w:r>
      <w:r w:rsidRPr="1AC64D7E">
        <w:rPr>
          <w:rFonts w:ascii="Segoe UI" w:eastAsia="Segoe UI" w:hAnsi="Segoe UI" w:cs="Segoe UI"/>
          <w:sz w:val="20"/>
          <w:szCs w:val="20"/>
          <w:rPrChange w:id="315" w:author="Fisher, Jay" w:date="2026-05-21T16:13:00Z" w16du:dateUtc="2026-05-21T16:13:28Z">
            <w:rPr>
              <w:rFonts w:asciiTheme="minorHAnsi" w:hAnsiTheme="minorHAnsi"/>
              <w:sz w:val="24"/>
              <w:szCs w:val="24"/>
            </w:rPr>
          </w:rPrChange>
        </w:rPr>
        <w:t>contain triggers</w:t>
      </w:r>
    </w:p>
    <w:p w14:paraId="49105607" w14:textId="77777777" w:rsidR="00852B20" w:rsidRPr="00B6513D" w:rsidRDefault="00852B20" w:rsidP="1AC64D7E">
      <w:pPr>
        <w:pStyle w:val="NoSpacing"/>
        <w:rPr>
          <w:rFonts w:ascii="Segoe UI" w:eastAsia="Segoe UI" w:hAnsi="Segoe UI" w:cs="Segoe UI"/>
          <w:sz w:val="20"/>
          <w:szCs w:val="20"/>
          <w:lang w:val="en-CA"/>
          <w:rPrChange w:id="316" w:author="Fisher, Jay" w:date="2026-05-21T16:13:00Z">
            <w:rPr>
              <w:rFonts w:cs="Calibri"/>
              <w:lang w:val="en-CA"/>
            </w:rPr>
          </w:rPrChange>
        </w:rPr>
      </w:pPr>
      <w:r w:rsidRPr="1AC64D7E">
        <w:rPr>
          <w:rFonts w:ascii="Segoe UI" w:eastAsia="Segoe UI" w:hAnsi="Segoe UI" w:cs="Segoe UI"/>
          <w:sz w:val="20"/>
          <w:szCs w:val="20"/>
          <w:lang w:val="en-CA"/>
          <w:rPrChange w:id="317" w:author="Fisher, Jay" w:date="2026-05-21T16:13:00Z" w16du:dateUtc="2026-05-21T16:13:31Z">
            <w:rPr>
              <w:rFonts w:cs="Calibri"/>
              <w:lang w:val="en-CA"/>
            </w:rPr>
          </w:rPrChange>
        </w:rPr>
        <w:t>Defined stop-and-contain triggers empower operators to escalate abnormalities early. Examples include repeated misreads, abnormal reject rates, or visible measurement drift.</w:t>
      </w:r>
    </w:p>
    <w:p w14:paraId="12C11F84" w14:textId="77777777" w:rsidR="00852B20" w:rsidRPr="00B6513D" w:rsidRDefault="00852B20" w:rsidP="1AC64D7E">
      <w:pPr>
        <w:pStyle w:val="NoSpacing"/>
        <w:rPr>
          <w:rFonts w:ascii="Segoe UI" w:eastAsia="Segoe UI" w:hAnsi="Segoe UI" w:cs="Segoe UI"/>
          <w:sz w:val="20"/>
          <w:szCs w:val="20"/>
          <w:lang w:val="en-CA"/>
          <w:rPrChange w:id="318" w:author="Fisher, Jay" w:date="2026-05-21T16:13:00Z">
            <w:rPr>
              <w:rFonts w:cs="Calibri"/>
              <w:lang w:val="en-CA"/>
            </w:rPr>
          </w:rPrChange>
        </w:rPr>
      </w:pPr>
      <w:r w:rsidRPr="1AC64D7E">
        <w:rPr>
          <w:rFonts w:ascii="Segoe UI" w:eastAsia="Segoe UI" w:hAnsi="Segoe UI" w:cs="Segoe UI"/>
          <w:sz w:val="20"/>
          <w:szCs w:val="20"/>
          <w:lang w:val="en-CA"/>
          <w:rPrChange w:id="319" w:author="Fisher, Jay" w:date="2026-05-21T16:13:00Z" w16du:dateUtc="2026-05-21T16:13:31Z">
            <w:rPr>
              <w:rFonts w:cs="Calibri"/>
              <w:lang w:val="en-CA"/>
            </w:rPr>
          </w:rPrChange>
        </w:rPr>
        <w:t>Prompt escalation protects safety, data integrity, and overall system performance.</w:t>
      </w:r>
    </w:p>
    <w:p w14:paraId="7B3F41DC" w14:textId="77777777" w:rsidR="00451CB1" w:rsidRPr="00B6513D" w:rsidRDefault="00451CB1" w:rsidP="1AC64D7E">
      <w:pPr>
        <w:pStyle w:val="Heading1"/>
        <w:rPr>
          <w:rFonts w:ascii="Segoe UI" w:eastAsia="Segoe UI" w:hAnsi="Segoe UI" w:cs="Segoe UI"/>
          <w:kern w:val="36"/>
          <w:sz w:val="20"/>
          <w:szCs w:val="20"/>
          <w:lang w:val="en-CA" w:eastAsia="en-CA"/>
          <w14:ligatures w14:val="standardContextual"/>
          <w:rPrChange w:id="320"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21" w:author="Fisher, Jay" w:date="2026-05-21T16:13:00Z" w16du:dateUtc="2026-05-21T16:13:31Z">
            <w:rPr>
              <w:rFonts w:asciiTheme="minorHAnsi" w:hAnsiTheme="minorHAnsi"/>
              <w:sz w:val="24"/>
              <w:szCs w:val="24"/>
            </w:rPr>
          </w:rPrChange>
        </w:rPr>
        <w:t>6. Standard Work – Operations Systems and Continuous Improvement</w:t>
      </w:r>
    </w:p>
    <w:p w14:paraId="24531A7A" w14:textId="77777777" w:rsidR="00451CB1" w:rsidRPr="00B6513D" w:rsidRDefault="00451CB1" w:rsidP="1AC64D7E">
      <w:pPr>
        <w:spacing w:before="100" w:beforeAutospacing="1" w:after="100" w:afterAutospacing="1"/>
        <w:rPr>
          <w:rFonts w:ascii="Segoe UI" w:eastAsia="Segoe UI" w:hAnsi="Segoe UI" w:cs="Segoe UI"/>
          <w:kern w:val="2"/>
          <w:sz w:val="20"/>
          <w:szCs w:val="20"/>
          <w:lang w:val="en-CA" w:eastAsia="en-CA"/>
          <w14:ligatures w14:val="standardContextual"/>
          <w:rPrChange w:id="322" w:author="Fisher, Jay" w:date="2026-05-21T16:13:00Z">
            <w:rPr>
              <w:lang w:val="en-CA" w:eastAsia="en-CA"/>
            </w:rPr>
          </w:rPrChange>
        </w:rPr>
      </w:pPr>
      <w:r w:rsidRPr="1AC64D7E">
        <w:rPr>
          <w:rFonts w:ascii="Segoe UI" w:eastAsia="Segoe UI" w:hAnsi="Segoe UI" w:cs="Segoe UI"/>
          <w:b/>
          <w:bCs/>
          <w:sz w:val="20"/>
          <w:szCs w:val="20"/>
          <w:rPrChange w:id="323" w:author="Fisher, Jay" w:date="2026-05-21T16:13:00Z" w16du:dateUtc="2026-05-21T16:13:31Z">
            <w:rPr>
              <w:b/>
              <w:bCs/>
            </w:rPr>
          </w:rPrChange>
        </w:rPr>
        <w:t>Primary owner:</w:t>
      </w:r>
      <w:r w:rsidRPr="1AC64D7E">
        <w:rPr>
          <w:rFonts w:ascii="Segoe UI" w:eastAsia="Segoe UI" w:hAnsi="Segoe UI" w:cs="Segoe UI"/>
          <w:sz w:val="20"/>
          <w:szCs w:val="20"/>
          <w:rPrChange w:id="324"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325" w:author="Fisher, Jay" w:date="2026-05-21T16:13:00Z" w16du:dateUtc="2026-05-21T16:13:28Z">
            <w:rPr>
              <w:b/>
              <w:bCs/>
            </w:rPr>
          </w:rPrChange>
        </w:rPr>
        <w:t>Supporting owners:</w:t>
      </w:r>
      <w:r w:rsidRPr="1AC64D7E">
        <w:rPr>
          <w:rFonts w:ascii="Segoe UI" w:eastAsia="Segoe UI" w:hAnsi="Segoe UI" w:cs="Segoe UI"/>
          <w:sz w:val="20"/>
          <w:szCs w:val="20"/>
          <w:rPrChange w:id="326" w:author="Fisher, Jay" w:date="2026-05-21T16:13:00Z" w16du:dateUtc="2026-05-21T16:13:28Z">
            <w:rPr/>
          </w:rPrChange>
        </w:rPr>
        <w:t xml:space="preserve"> Continuous Improvement; Frontline Operations</w:t>
      </w:r>
    </w:p>
    <w:p w14:paraId="3E623F14"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2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28" w:author="Fisher, Jay" w:date="2026-05-21T16:13:00Z" w16du:dateUtc="2026-05-21T16:13:31Z">
            <w:rPr>
              <w:rFonts w:asciiTheme="minorHAnsi" w:hAnsiTheme="minorHAnsi"/>
              <w:sz w:val="24"/>
              <w:szCs w:val="24"/>
            </w:rPr>
          </w:rPrChange>
        </w:rPr>
        <w:t>6.1 Daily health checks</w:t>
      </w:r>
    </w:p>
    <w:p w14:paraId="4B879ED0" w14:textId="77777777" w:rsidR="00852B20" w:rsidRPr="00B6513D" w:rsidRDefault="00852B20" w:rsidP="1AC64D7E">
      <w:pPr>
        <w:pStyle w:val="NoSpacing"/>
        <w:rPr>
          <w:rFonts w:ascii="Segoe UI" w:eastAsia="Segoe UI" w:hAnsi="Segoe UI" w:cs="Segoe UI"/>
          <w:sz w:val="20"/>
          <w:szCs w:val="20"/>
          <w:lang w:val="en-CA"/>
          <w:rPrChange w:id="329" w:author="Fisher, Jay" w:date="2026-05-21T16:13:00Z">
            <w:rPr>
              <w:rFonts w:cs="Calibri"/>
              <w:lang w:val="en-CA"/>
            </w:rPr>
          </w:rPrChange>
        </w:rPr>
      </w:pPr>
      <w:r w:rsidRPr="1AC64D7E">
        <w:rPr>
          <w:rFonts w:ascii="Segoe UI" w:eastAsia="Segoe UI" w:hAnsi="Segoe UI" w:cs="Segoe UI"/>
          <w:sz w:val="20"/>
          <w:szCs w:val="20"/>
          <w:lang w:val="en-CA"/>
          <w:rPrChange w:id="330" w:author="Fisher, Jay" w:date="2026-05-21T16:13:00Z" w16du:dateUtc="2026-05-21T16:13:31Z">
            <w:rPr>
              <w:rFonts w:cs="Calibri"/>
              <w:lang w:val="en-CA"/>
            </w:rPr>
          </w:rPrChange>
        </w:rPr>
        <w:t xml:space="preserve">Operations Systems teams perform daily health checks to detect abnormal conditions quickly. These reviews combine dashboard signals with floor validation to account for known data limitations and ensure </w:t>
      </w:r>
      <w:r w:rsidRPr="1AC64D7E">
        <w:rPr>
          <w:rFonts w:ascii="Segoe UI" w:eastAsia="Segoe UI" w:hAnsi="Segoe UI" w:cs="Segoe UI"/>
          <w:sz w:val="20"/>
          <w:szCs w:val="20"/>
          <w:lang w:val="en-CA"/>
          <w:rPrChange w:id="331" w:author="Fisher, Jay" w:date="2026-05-21T16:13:00Z" w16du:dateUtc="2026-05-21T16:13:28Z">
            <w:rPr>
              <w:rFonts w:cs="Calibri"/>
              <w:lang w:val="en-CA"/>
            </w:rPr>
          </w:rPrChange>
        </w:rPr>
        <w:t>accurate interpretation.</w:t>
      </w:r>
    </w:p>
    <w:p w14:paraId="2CE46BC7" w14:textId="77777777" w:rsidR="00852B20" w:rsidRPr="00B6513D" w:rsidRDefault="00852B20" w:rsidP="1AC64D7E">
      <w:pPr>
        <w:pStyle w:val="NoSpacing"/>
        <w:rPr>
          <w:rFonts w:ascii="Segoe UI" w:eastAsia="Segoe UI" w:hAnsi="Segoe UI" w:cs="Segoe UI"/>
          <w:sz w:val="20"/>
          <w:szCs w:val="20"/>
          <w:lang w:val="en-CA"/>
          <w:rPrChange w:id="332" w:author="Fisher, Jay" w:date="2026-05-21T16:13:00Z">
            <w:rPr>
              <w:rFonts w:cs="Calibri"/>
              <w:lang w:val="en-CA"/>
            </w:rPr>
          </w:rPrChange>
        </w:rPr>
      </w:pPr>
      <w:r w:rsidRPr="1AC64D7E">
        <w:rPr>
          <w:rFonts w:ascii="Segoe UI" w:eastAsia="Segoe UI" w:hAnsi="Segoe UI" w:cs="Segoe UI"/>
          <w:sz w:val="20"/>
          <w:szCs w:val="20"/>
          <w:lang w:val="en-CA"/>
          <w:rPrChange w:id="333" w:author="Fisher, Jay" w:date="2026-05-21T16:13:00Z" w16du:dateUtc="2026-05-21T16:13:31Z">
            <w:rPr>
              <w:rFonts w:cs="Calibri"/>
              <w:lang w:val="en-CA"/>
            </w:rPr>
          </w:rPrChange>
        </w:rPr>
        <w:t xml:space="preserve">The </w:t>
      </w:r>
      <w:r w:rsidRPr="1AC64D7E">
        <w:rPr>
          <w:rFonts w:ascii="Segoe UI" w:eastAsia="Segoe UI" w:hAnsi="Segoe UI" w:cs="Segoe UI"/>
          <w:sz w:val="20"/>
          <w:szCs w:val="20"/>
          <w:lang w:val="en-CA"/>
          <w:rPrChange w:id="334" w:author="Fisher, Jay" w:date="2026-05-21T16:13:00Z" w16du:dateUtc="2026-05-21T16:13:28Z">
            <w:rPr>
              <w:rFonts w:cs="Calibri"/>
              <w:lang w:val="en-CA"/>
            </w:rPr>
          </w:rPrChange>
        </w:rPr>
        <w:t>objective is early detection and containment rather than delayed response.</w:t>
      </w:r>
    </w:p>
    <w:p w14:paraId="34770C01"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35"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36" w:author="Fisher, Jay" w:date="2026-05-21T16:13:00Z" w16du:dateUtc="2026-05-21T16:13:31Z">
            <w:rPr>
              <w:rFonts w:asciiTheme="minorHAnsi" w:hAnsiTheme="minorHAnsi"/>
              <w:sz w:val="24"/>
              <w:szCs w:val="24"/>
            </w:rPr>
          </w:rPrChange>
        </w:rPr>
        <w:t>6.2 Daily floor engagement</w:t>
      </w:r>
    </w:p>
    <w:p w14:paraId="04B0FD34" w14:textId="77777777" w:rsidR="00852B20" w:rsidRPr="00B6513D" w:rsidRDefault="00852B20" w:rsidP="1AC64D7E">
      <w:pPr>
        <w:pStyle w:val="NoSpacing"/>
        <w:rPr>
          <w:rFonts w:ascii="Segoe UI" w:eastAsia="Segoe UI" w:hAnsi="Segoe UI" w:cs="Segoe UI"/>
          <w:sz w:val="20"/>
          <w:szCs w:val="20"/>
          <w:lang w:val="en-CA"/>
          <w:rPrChange w:id="337" w:author="Fisher, Jay" w:date="2026-05-21T16:13:00Z">
            <w:rPr>
              <w:rFonts w:cs="Calibri"/>
              <w:lang w:val="en-CA"/>
            </w:rPr>
          </w:rPrChange>
        </w:rPr>
      </w:pPr>
      <w:r w:rsidRPr="1AC64D7E">
        <w:rPr>
          <w:rFonts w:ascii="Segoe UI" w:eastAsia="Segoe UI" w:hAnsi="Segoe UI" w:cs="Segoe UI"/>
          <w:sz w:val="20"/>
          <w:szCs w:val="20"/>
          <w:lang w:val="en-CA"/>
          <w:rPrChange w:id="338" w:author="Fisher, Jay" w:date="2026-05-21T16:13:00Z" w16du:dateUtc="2026-05-21T16:13:31Z">
            <w:rPr>
              <w:rFonts w:cs="Calibri"/>
              <w:lang w:val="en-CA"/>
            </w:rPr>
          </w:rPrChange>
        </w:rPr>
        <w:t>Routine floor engagement reinforces standard work and provides context behind reported metrics. Observations focus on induction decisions, adherence to standard work, and identification of constraints versus behavioral gaps.</w:t>
      </w:r>
    </w:p>
    <w:p w14:paraId="14EE5DA1" w14:textId="77777777" w:rsidR="00852B20" w:rsidRPr="00B6513D" w:rsidRDefault="00852B20" w:rsidP="1AC64D7E">
      <w:pPr>
        <w:pStyle w:val="NoSpacing"/>
        <w:rPr>
          <w:rFonts w:ascii="Segoe UI" w:eastAsia="Segoe UI" w:hAnsi="Segoe UI" w:cs="Segoe UI"/>
          <w:sz w:val="20"/>
          <w:szCs w:val="20"/>
          <w:lang w:val="en-CA"/>
          <w:rPrChange w:id="339" w:author="Fisher, Jay" w:date="2026-05-21T16:13:00Z">
            <w:rPr>
              <w:rFonts w:cs="Calibri"/>
              <w:lang w:val="en-CA"/>
            </w:rPr>
          </w:rPrChange>
        </w:rPr>
      </w:pPr>
      <w:r w:rsidRPr="1AC64D7E">
        <w:rPr>
          <w:rFonts w:ascii="Segoe UI" w:eastAsia="Segoe UI" w:hAnsi="Segoe UI" w:cs="Segoe UI"/>
          <w:sz w:val="20"/>
          <w:szCs w:val="20"/>
          <w:lang w:val="en-CA"/>
          <w:rPrChange w:id="340" w:author="Fisher, Jay" w:date="2026-05-21T16:13:00Z" w16du:dateUtc="2026-05-21T16:13:31Z">
            <w:rPr>
              <w:rFonts w:cs="Calibri"/>
              <w:lang w:val="en-CA"/>
            </w:rPr>
          </w:rPrChange>
        </w:rPr>
        <w:t>This engagement anchors data review in operational reality.</w:t>
      </w:r>
    </w:p>
    <w:p w14:paraId="559EC23D"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41"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42" w:author="Fisher, Jay" w:date="2026-05-21T16:13:00Z" w16du:dateUtc="2026-05-21T16:13:31Z">
            <w:rPr>
              <w:rFonts w:asciiTheme="minorHAnsi" w:hAnsiTheme="minorHAnsi"/>
              <w:sz w:val="24"/>
              <w:szCs w:val="24"/>
            </w:rPr>
          </w:rPrChange>
        </w:rPr>
        <w:t>6.3 Coaching approach</w:t>
      </w:r>
    </w:p>
    <w:p w14:paraId="3CB455E5" w14:textId="77777777" w:rsidR="00852B20" w:rsidRPr="00B6513D" w:rsidRDefault="00852B20" w:rsidP="1AC64D7E">
      <w:pPr>
        <w:pStyle w:val="NoSpacing"/>
        <w:rPr>
          <w:rFonts w:ascii="Segoe UI" w:eastAsia="Segoe UI" w:hAnsi="Segoe UI" w:cs="Segoe UI"/>
          <w:sz w:val="20"/>
          <w:szCs w:val="20"/>
          <w:lang w:val="en-CA"/>
          <w:rPrChange w:id="343" w:author="Fisher, Jay" w:date="2026-05-21T16:13:00Z">
            <w:rPr>
              <w:rFonts w:cs="Calibri"/>
              <w:lang w:val="en-CA"/>
            </w:rPr>
          </w:rPrChange>
        </w:rPr>
      </w:pPr>
      <w:r w:rsidRPr="1AC64D7E">
        <w:rPr>
          <w:rFonts w:ascii="Segoe UI" w:eastAsia="Segoe UI" w:hAnsi="Segoe UI" w:cs="Segoe UI"/>
          <w:sz w:val="20"/>
          <w:szCs w:val="20"/>
          <w:lang w:val="en-CA"/>
          <w:rPrChange w:id="344" w:author="Fisher, Jay" w:date="2026-05-21T16:13:00Z" w16du:dateUtc="2026-05-21T16:13:31Z">
            <w:rPr>
              <w:rFonts w:cs="Calibri"/>
              <w:lang w:val="en-CA"/>
            </w:rPr>
          </w:rPrChange>
        </w:rPr>
        <w:t>Coaching is centered on observable behaviors tied directly to standard work. Technologists and CI partners reinforce not only what to do, but why it matters—connecting capture quality to cost, safety, and customer impact.</w:t>
      </w:r>
    </w:p>
    <w:p w14:paraId="6D4FF613" w14:textId="77777777" w:rsidR="00852B20" w:rsidRPr="00B6513D" w:rsidRDefault="00852B20" w:rsidP="1AC64D7E">
      <w:pPr>
        <w:pStyle w:val="NoSpacing"/>
        <w:rPr>
          <w:rFonts w:ascii="Segoe UI" w:eastAsia="Segoe UI" w:hAnsi="Segoe UI" w:cs="Segoe UI"/>
          <w:sz w:val="20"/>
          <w:szCs w:val="20"/>
          <w:lang w:val="en-CA"/>
          <w:rPrChange w:id="345" w:author="Fisher, Jay" w:date="2026-05-21T16:13:00Z">
            <w:rPr>
              <w:rFonts w:cs="Calibri"/>
              <w:lang w:val="en-CA"/>
            </w:rPr>
          </w:rPrChange>
        </w:rPr>
      </w:pPr>
      <w:r w:rsidRPr="1AC64D7E">
        <w:rPr>
          <w:rFonts w:ascii="Segoe UI" w:eastAsia="Segoe UI" w:hAnsi="Segoe UI" w:cs="Segoe UI"/>
          <w:sz w:val="20"/>
          <w:szCs w:val="20"/>
          <w:lang w:val="en-CA"/>
          <w:rPrChange w:id="346" w:author="Fisher, Jay" w:date="2026-05-21T16:13:00Z" w16du:dateUtc="2026-05-21T16:13:31Z">
            <w:rPr>
              <w:rFonts w:cs="Calibri"/>
              <w:lang w:val="en-CA"/>
            </w:rPr>
          </w:rPrChange>
        </w:rPr>
        <w:t>Effective coaching builds understanding rather than compliance alone.</w:t>
      </w:r>
    </w:p>
    <w:p w14:paraId="576F79E5"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4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48" w:author="Fisher, Jay" w:date="2026-05-21T16:13:00Z" w16du:dateUtc="2026-05-21T16:13:31Z">
            <w:rPr>
              <w:rFonts w:asciiTheme="minorHAnsi" w:hAnsiTheme="minorHAnsi"/>
              <w:sz w:val="24"/>
              <w:szCs w:val="24"/>
            </w:rPr>
          </w:rPrChange>
        </w:rPr>
        <w:t>6.4 Weekly trend review</w:t>
      </w:r>
    </w:p>
    <w:p w14:paraId="2DF0B544" w14:textId="77777777" w:rsidR="00852B20" w:rsidRPr="00B6513D" w:rsidRDefault="00852B20" w:rsidP="1AC64D7E">
      <w:pPr>
        <w:pStyle w:val="NoSpacing"/>
        <w:rPr>
          <w:rFonts w:ascii="Segoe UI" w:eastAsia="Segoe UI" w:hAnsi="Segoe UI" w:cs="Segoe UI"/>
          <w:sz w:val="20"/>
          <w:szCs w:val="20"/>
          <w:lang w:val="en-CA"/>
          <w:rPrChange w:id="349" w:author="Fisher, Jay" w:date="2026-05-21T16:13:00Z">
            <w:rPr>
              <w:rFonts w:cs="Calibri"/>
              <w:lang w:val="en-CA"/>
            </w:rPr>
          </w:rPrChange>
        </w:rPr>
      </w:pPr>
      <w:r w:rsidRPr="1AC64D7E">
        <w:rPr>
          <w:rFonts w:ascii="Segoe UI" w:eastAsia="Segoe UI" w:hAnsi="Segoe UI" w:cs="Segoe UI"/>
          <w:sz w:val="20"/>
          <w:szCs w:val="20"/>
          <w:lang w:val="en-CA"/>
          <w:rPrChange w:id="350" w:author="Fisher, Jay" w:date="2026-05-21T16:13:00Z" w16du:dateUtc="2026-05-21T16:13:31Z">
            <w:rPr>
              <w:rFonts w:cs="Calibri"/>
              <w:lang w:val="en-CA"/>
            </w:rPr>
          </w:rPrChange>
        </w:rPr>
        <w:t xml:space="preserve">Weekly reviews shift </w:t>
      </w:r>
      <w:proofErr w:type="gramStart"/>
      <w:r w:rsidRPr="1AC64D7E">
        <w:rPr>
          <w:rFonts w:ascii="Segoe UI" w:eastAsia="Segoe UI" w:hAnsi="Segoe UI" w:cs="Segoe UI"/>
          <w:sz w:val="20"/>
          <w:szCs w:val="20"/>
          <w:lang w:val="en-CA"/>
          <w:rPrChange w:id="351" w:author="Fisher, Jay" w:date="2026-05-21T16:13:00Z" w16du:dateUtc="2026-05-21T16:13:31Z">
            <w:rPr>
              <w:rFonts w:cs="Calibri"/>
              <w:lang w:val="en-CA"/>
            </w:rPr>
          </w:rPrChange>
        </w:rPr>
        <w:t>focus</w:t>
      </w:r>
      <w:proofErr w:type="gramEnd"/>
      <w:r w:rsidRPr="1AC64D7E">
        <w:rPr>
          <w:rFonts w:ascii="Segoe UI" w:eastAsia="Segoe UI" w:hAnsi="Segoe UI" w:cs="Segoe UI"/>
          <w:sz w:val="20"/>
          <w:szCs w:val="20"/>
          <w:lang w:val="en-CA"/>
          <w:rPrChange w:id="352" w:author="Fisher, Jay" w:date="2026-05-21T16:13:00Z" w16du:dateUtc="2026-05-21T16:13:31Z">
            <w:rPr>
              <w:rFonts w:cs="Calibri"/>
              <w:lang w:val="en-CA"/>
            </w:rPr>
          </w:rPrChange>
        </w:rPr>
        <w:t xml:space="preserve"> from daily symptoms to underlying causes. Trends are analyzed using Pareto logic to </w:t>
      </w:r>
      <w:r w:rsidRPr="1AC64D7E">
        <w:rPr>
          <w:rFonts w:ascii="Segoe UI" w:eastAsia="Segoe UI" w:hAnsi="Segoe UI" w:cs="Segoe UI"/>
          <w:sz w:val="20"/>
          <w:szCs w:val="20"/>
          <w:lang w:val="en-CA"/>
          <w:rPrChange w:id="353" w:author="Fisher, Jay" w:date="2026-05-21T16:13:00Z" w16du:dateUtc="2026-05-21T16:13:28Z">
            <w:rPr>
              <w:rFonts w:cs="Calibri"/>
              <w:lang w:val="en-CA"/>
            </w:rPr>
          </w:rPrChange>
        </w:rPr>
        <w:t>identify top defect categories, affected terminals, and machine-level contributors.</w:t>
      </w:r>
    </w:p>
    <w:p w14:paraId="0666CC38" w14:textId="77777777" w:rsidR="00852B20" w:rsidRPr="00B6513D" w:rsidRDefault="00852B20" w:rsidP="1AC64D7E">
      <w:pPr>
        <w:pStyle w:val="NoSpacing"/>
        <w:rPr>
          <w:rFonts w:ascii="Segoe UI" w:eastAsia="Segoe UI" w:hAnsi="Segoe UI" w:cs="Segoe UI"/>
          <w:sz w:val="20"/>
          <w:szCs w:val="20"/>
          <w:lang w:val="en-CA"/>
          <w:rPrChange w:id="354" w:author="Fisher, Jay" w:date="2026-05-21T16:13:00Z">
            <w:rPr>
              <w:rFonts w:cs="Calibri"/>
              <w:lang w:val="en-CA"/>
            </w:rPr>
          </w:rPrChange>
        </w:rPr>
      </w:pPr>
      <w:r w:rsidRPr="1AC64D7E">
        <w:rPr>
          <w:rFonts w:ascii="Segoe UI" w:eastAsia="Segoe UI" w:hAnsi="Segoe UI" w:cs="Segoe UI"/>
          <w:sz w:val="20"/>
          <w:szCs w:val="20"/>
          <w:lang w:val="en-CA"/>
          <w:rPrChange w:id="355" w:author="Fisher, Jay" w:date="2026-05-21T16:13:00Z" w16du:dateUtc="2026-05-21T16:13:31Z">
            <w:rPr>
              <w:rFonts w:cs="Calibri"/>
              <w:lang w:val="en-CA"/>
            </w:rPr>
          </w:rPrChange>
        </w:rPr>
        <w:t xml:space="preserve">This review informs prioritization of improvement work and escalation where </w:t>
      </w:r>
      <w:r w:rsidRPr="1AC64D7E">
        <w:rPr>
          <w:rFonts w:ascii="Segoe UI" w:eastAsia="Segoe UI" w:hAnsi="Segoe UI" w:cs="Segoe UI"/>
          <w:sz w:val="20"/>
          <w:szCs w:val="20"/>
          <w:lang w:val="en-CA"/>
          <w:rPrChange w:id="356" w:author="Fisher, Jay" w:date="2026-05-21T16:13:00Z" w16du:dateUtc="2026-05-21T16:13:28Z">
            <w:rPr>
              <w:rFonts w:cs="Calibri"/>
              <w:lang w:val="en-CA"/>
            </w:rPr>
          </w:rPrChange>
        </w:rPr>
        <w:t>required.</w:t>
      </w:r>
    </w:p>
    <w:p w14:paraId="0339C47B" w14:textId="77777777" w:rsidR="00451CB1" w:rsidRPr="00B6513D" w:rsidRDefault="00451CB1" w:rsidP="1AC64D7E">
      <w:pPr>
        <w:pStyle w:val="Heading2"/>
        <w:rPr>
          <w:rFonts w:ascii="Segoe UI" w:eastAsia="Segoe UI" w:hAnsi="Segoe UI" w:cs="Segoe UI"/>
          <w:kern w:val="2"/>
          <w:sz w:val="20"/>
          <w:szCs w:val="20"/>
          <w:lang w:val="en-CA" w:eastAsia="en-CA"/>
          <w14:ligatures w14:val="standardContextual"/>
          <w:rPrChange w:id="357" w:author="Fisher, Jay" w:date="2026-05-21T16:13:00Z">
            <w:rPr>
              <w:rFonts w:asciiTheme="minorHAnsi" w:hAnsiTheme="minorHAnsi"/>
              <w:sz w:val="24"/>
              <w:szCs w:val="24"/>
              <w:lang w:val="en-CA" w:eastAsia="en-CA"/>
            </w:rPr>
          </w:rPrChange>
        </w:rPr>
      </w:pPr>
      <w:r w:rsidRPr="1AC64D7E">
        <w:rPr>
          <w:rFonts w:ascii="Segoe UI" w:eastAsia="Segoe UI" w:hAnsi="Segoe UI" w:cs="Segoe UI"/>
          <w:sz w:val="20"/>
          <w:szCs w:val="20"/>
          <w:rPrChange w:id="358" w:author="Fisher, Jay" w:date="2026-05-21T16:13:00Z" w16du:dateUtc="2026-05-21T16:13:31Z">
            <w:rPr>
              <w:rFonts w:asciiTheme="minorHAnsi" w:hAnsiTheme="minorHAnsi"/>
              <w:sz w:val="24"/>
              <w:szCs w:val="24"/>
            </w:rPr>
          </w:rPrChange>
        </w:rPr>
        <w:t>6.5 Escalation and coordination</w:t>
      </w:r>
    </w:p>
    <w:p w14:paraId="34FEB507" w14:textId="77777777" w:rsidR="00852B20" w:rsidRPr="00B6513D" w:rsidRDefault="00852B20" w:rsidP="1AC64D7E">
      <w:pPr>
        <w:pStyle w:val="NoSpacing"/>
        <w:rPr>
          <w:rFonts w:ascii="Segoe UI" w:eastAsia="Segoe UI" w:hAnsi="Segoe UI" w:cs="Segoe UI"/>
          <w:sz w:val="20"/>
          <w:szCs w:val="20"/>
          <w:lang w:val="en-CA"/>
          <w:rPrChange w:id="359" w:author="Fisher, Jay" w:date="2026-05-21T16:13:00Z">
            <w:rPr>
              <w:rFonts w:cs="Calibri"/>
              <w:lang w:val="en-CA"/>
            </w:rPr>
          </w:rPrChange>
        </w:rPr>
      </w:pPr>
      <w:r w:rsidRPr="1AC64D7E">
        <w:rPr>
          <w:rFonts w:ascii="Segoe UI" w:eastAsia="Segoe UI" w:hAnsi="Segoe UI" w:cs="Segoe UI"/>
          <w:sz w:val="20"/>
          <w:szCs w:val="20"/>
          <w:lang w:val="en-CA"/>
          <w:rPrChange w:id="360" w:author="Fisher, Jay" w:date="2026-05-21T16:13:00Z" w16du:dateUtc="2026-05-21T16:13:31Z">
            <w:rPr>
              <w:rFonts w:cs="Calibri"/>
              <w:lang w:val="en-CA"/>
            </w:rPr>
          </w:rPrChange>
        </w:rPr>
        <w:t xml:space="preserve">When trends persist or exceed defined thresholds, structured problem-solving is </w:t>
      </w:r>
      <w:r w:rsidRPr="1AC64D7E">
        <w:rPr>
          <w:rFonts w:ascii="Segoe UI" w:eastAsia="Segoe UI" w:hAnsi="Segoe UI" w:cs="Segoe UI"/>
          <w:sz w:val="20"/>
          <w:szCs w:val="20"/>
          <w:lang w:val="en-CA"/>
          <w:rPrChange w:id="361" w:author="Fisher, Jay" w:date="2026-05-21T16:13:00Z" w16du:dateUtc="2026-05-21T16:13:28Z">
            <w:rPr>
              <w:rFonts w:cs="Calibri"/>
              <w:lang w:val="en-CA"/>
            </w:rPr>
          </w:rPrChange>
        </w:rPr>
        <w:t>initiated using PDCA or DMAIC methods. Operations Systems coordinates escalation, while Continuous Improvement ensures rigor and sustainment.</w:t>
      </w:r>
    </w:p>
    <w:p w14:paraId="0F353D8F" w14:textId="77777777" w:rsidR="00FF3D47" w:rsidRPr="00B6513D" w:rsidRDefault="00852B20" w:rsidP="1AC64D7E">
      <w:pPr>
        <w:pStyle w:val="NoSpacing"/>
        <w:rPr>
          <w:rFonts w:ascii="Segoe UI" w:eastAsia="Segoe UI" w:hAnsi="Segoe UI" w:cs="Segoe UI"/>
          <w:sz w:val="20"/>
          <w:szCs w:val="20"/>
          <w:lang w:val="en-CA"/>
          <w:rPrChange w:id="362" w:author="Fisher, Jay" w:date="2026-05-21T16:13:00Z">
            <w:rPr>
              <w:rFonts w:cs="Calibri"/>
              <w:lang w:val="en-CA"/>
            </w:rPr>
          </w:rPrChange>
        </w:rPr>
      </w:pPr>
      <w:r w:rsidRPr="1AC64D7E">
        <w:rPr>
          <w:rFonts w:ascii="Segoe UI" w:eastAsia="Segoe UI" w:hAnsi="Segoe UI" w:cs="Segoe UI"/>
          <w:sz w:val="20"/>
          <w:szCs w:val="20"/>
          <w:lang w:val="en-CA"/>
          <w:rPrChange w:id="363" w:author="Fisher, Jay" w:date="2026-05-21T16:13:00Z" w16du:dateUtc="2026-05-21T16:13:31Z">
            <w:rPr>
              <w:rFonts w:cs="Calibri"/>
              <w:lang w:val="en-CA"/>
            </w:rPr>
          </w:rPrChange>
        </w:rPr>
        <w:t>This approach ensures issues are addressed systematically and do not reappear under different conditions.</w:t>
      </w:r>
    </w:p>
    <w:p w14:paraId="284C257F"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364" w:author="Fisher, Jay" w:date="2026-05-21T16:13:00Z">
            <w:rPr>
              <w:lang w:val="en-CA" w:eastAsia="en-CA"/>
            </w:rPr>
          </w:rPrChange>
        </w:rPr>
      </w:pPr>
      <w:r w:rsidRPr="1AC64D7E">
        <w:rPr>
          <w:rFonts w:ascii="Segoe UI" w:eastAsia="Segoe UI" w:hAnsi="Segoe UI" w:cs="Segoe UI"/>
          <w:sz w:val="20"/>
          <w:szCs w:val="20"/>
          <w:rPrChange w:id="365" w:author="Fisher, Jay" w:date="2026-05-21T16:13:00Z" w16du:dateUtc="2026-05-21T16:13:31Z">
            <w:rPr>
              <w:sz w:val="28"/>
              <w:szCs w:val="28"/>
            </w:rPr>
          </w:rPrChange>
        </w:rPr>
        <w:lastRenderedPageBreak/>
        <w:t>7. Equipment, System &amp; Environment Considerations</w:t>
      </w:r>
    </w:p>
    <w:p w14:paraId="6445A04B"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366" w:author="Fisher, Jay" w:date="2026-05-21T16:13:00Z">
            <w:rPr>
              <w:lang w:val="en-CA" w:eastAsia="en-CA"/>
            </w:rPr>
          </w:rPrChange>
        </w:rPr>
      </w:pPr>
      <w:r w:rsidRPr="1AC64D7E">
        <w:rPr>
          <w:rFonts w:ascii="Segoe UI" w:eastAsia="Segoe UI" w:hAnsi="Segoe UI" w:cs="Segoe UI"/>
          <w:sz w:val="20"/>
          <w:szCs w:val="20"/>
          <w:rPrChange w:id="367" w:author="Fisher, Jay" w:date="2026-05-21T16:13:00Z" w16du:dateUtc="2026-05-21T16:13:31Z">
            <w:rPr>
              <w:sz w:val="28"/>
              <w:szCs w:val="28"/>
            </w:rPr>
          </w:rPrChange>
        </w:rPr>
        <w:t>7.1 ARC and TRAK3 availability expectations</w:t>
      </w:r>
    </w:p>
    <w:p w14:paraId="3326D744"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68" w:author="Fisher, Jay" w:date="2026-05-21T16:13:00Z">
            <w:rPr>
              <w:lang w:val="en-CA" w:eastAsia="en-CA"/>
            </w:rPr>
          </w:rPrChange>
        </w:rPr>
      </w:pPr>
      <w:r w:rsidRPr="1AC64D7E">
        <w:rPr>
          <w:rFonts w:ascii="Segoe UI" w:eastAsia="Segoe UI" w:hAnsi="Segoe UI" w:cs="Segoe UI"/>
          <w:sz w:val="20"/>
          <w:szCs w:val="20"/>
          <w:rPrChange w:id="369" w:author="Fisher, Jay" w:date="2026-05-21T16:13:00Z" w16du:dateUtc="2026-05-21T16:13:31Z">
            <w:rPr/>
          </w:rPrChange>
        </w:rPr>
        <w:t xml:space="preserve">ARC and TRAK3 availability is a prerequisite for reliable </w:t>
      </w:r>
      <w:r w:rsidRPr="1AC64D7E">
        <w:rPr>
          <w:rFonts w:ascii="Segoe UI" w:eastAsia="Segoe UI" w:hAnsi="Segoe UI" w:cs="Segoe UI"/>
          <w:sz w:val="20"/>
          <w:szCs w:val="20"/>
          <w:rPrChange w:id="370" w:author="Fisher, Jay" w:date="2026-05-21T16:13:00Z" w16du:dateUtc="2026-05-21T16:13:28Z">
            <w:rPr/>
          </w:rPrChange>
        </w:rPr>
        <w:t>capture quality. When systems are not consistently available at the start of the shift or experience frequent unplanned interruptions, operations are forced into manual capture paths that introduce variability and increase defect risk.</w:t>
      </w:r>
    </w:p>
    <w:p w14:paraId="6D3DDA1A"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71" w:author="Fisher, Jay" w:date="2026-05-21T16:13:00Z">
            <w:rPr>
              <w:lang w:val="en-CA" w:eastAsia="en-CA"/>
            </w:rPr>
          </w:rPrChange>
        </w:rPr>
      </w:pPr>
      <w:r w:rsidRPr="1AC64D7E">
        <w:rPr>
          <w:rFonts w:ascii="Segoe UI" w:eastAsia="Segoe UI" w:hAnsi="Segoe UI" w:cs="Segoe UI"/>
          <w:sz w:val="20"/>
          <w:szCs w:val="20"/>
          <w:rPrChange w:id="372" w:author="Fisher, Jay" w:date="2026-05-21T16:13:00Z" w16du:dateUtc="2026-05-21T16:13:31Z">
            <w:rPr/>
          </w:rPrChange>
        </w:rPr>
        <w:t xml:space="preserve">For the purposes of this playbook, </w:t>
      </w:r>
      <w:r w:rsidRPr="1AC64D7E">
        <w:rPr>
          <w:rFonts w:ascii="Segoe UI" w:eastAsia="Segoe UI" w:hAnsi="Segoe UI" w:cs="Segoe UI"/>
          <w:i/>
          <w:iCs/>
          <w:sz w:val="20"/>
          <w:szCs w:val="20"/>
          <w:rPrChange w:id="373" w:author="Fisher, Jay" w:date="2026-05-21T16:13:00Z" w16du:dateUtc="2026-05-21T16:13:28Z">
            <w:rPr>
              <w:i/>
              <w:iCs/>
            </w:rPr>
          </w:rPrChange>
        </w:rPr>
        <w:t>availability</w:t>
      </w:r>
      <w:r w:rsidRPr="1AC64D7E">
        <w:rPr>
          <w:rFonts w:ascii="Segoe UI" w:eastAsia="Segoe UI" w:hAnsi="Segoe UI" w:cs="Segoe UI"/>
          <w:sz w:val="20"/>
          <w:szCs w:val="20"/>
          <w:rPrChange w:id="374" w:author="Fisher, Jay" w:date="2026-05-21T16:13:00Z" w16du:dateUtc="2026-05-21T16:13:28Z">
            <w:rPr/>
          </w:rPrChange>
        </w:rPr>
        <w:t xml:space="preserve"> means that the system is powered on, has passed required start</w:t>
      </w:r>
      <w:r>
        <w:noBreakHyphen/>
      </w:r>
      <w:r w:rsidRPr="1AC64D7E">
        <w:rPr>
          <w:rFonts w:ascii="Segoe UI" w:eastAsia="Segoe UI" w:hAnsi="Segoe UI" w:cs="Segoe UI"/>
          <w:sz w:val="20"/>
          <w:szCs w:val="20"/>
          <w:rPrChange w:id="375" w:author="Fisher, Jay" w:date="2026-05-21T16:13:00Z" w16du:dateUtc="2026-05-21T16:13:28Z">
            <w:rPr/>
          </w:rPrChange>
        </w:rPr>
        <w:t>of</w:t>
      </w:r>
      <w:r>
        <w:noBreakHyphen/>
      </w:r>
      <w:r w:rsidRPr="1AC64D7E">
        <w:rPr>
          <w:rFonts w:ascii="Segoe UI" w:eastAsia="Segoe UI" w:hAnsi="Segoe UI" w:cs="Segoe UI"/>
          <w:sz w:val="20"/>
          <w:szCs w:val="20"/>
          <w:rPrChange w:id="376" w:author="Fisher, Jay" w:date="2026-05-21T16:13:00Z" w16du:dateUtc="2026-05-21T16:13:28Z">
            <w:rPr/>
          </w:rPrChange>
        </w:rPr>
        <w:t xml:space="preserve">shift checks, and </w:t>
      </w:r>
      <w:proofErr w:type="gramStart"/>
      <w:r w:rsidRPr="1AC64D7E">
        <w:rPr>
          <w:rFonts w:ascii="Segoe UI" w:eastAsia="Segoe UI" w:hAnsi="Segoe UI" w:cs="Segoe UI"/>
          <w:sz w:val="20"/>
          <w:szCs w:val="20"/>
          <w:rPrChange w:id="377" w:author="Fisher, Jay" w:date="2026-05-21T16:13:00Z" w16du:dateUtc="2026-05-21T16:13:28Z">
            <w:rPr/>
          </w:rPrChange>
        </w:rPr>
        <w:t>is capable of processing</w:t>
      </w:r>
      <w:proofErr w:type="gramEnd"/>
      <w:r w:rsidRPr="1AC64D7E">
        <w:rPr>
          <w:rFonts w:ascii="Segoe UI" w:eastAsia="Segoe UI" w:hAnsi="Segoe UI" w:cs="Segoe UI"/>
          <w:sz w:val="20"/>
          <w:szCs w:val="20"/>
          <w:rPrChange w:id="378" w:author="Fisher, Jay" w:date="2026-05-21T16:13:00Z" w16du:dateUtc="2026-05-21T16:13:28Z">
            <w:rPr/>
          </w:rPrChange>
        </w:rPr>
        <w:t xml:space="preserve"> freight under normal operating conditions without repeated faults or resets. Availability expectations apply at the shift level and are assessed through a combination of daily verification tests, observed uptime, and production log entries.</w:t>
      </w:r>
    </w:p>
    <w:p w14:paraId="0EAC259D"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79" w:author="Fisher, Jay" w:date="2026-05-21T16:13:00Z">
            <w:rPr>
              <w:lang w:val="en-CA" w:eastAsia="en-CA"/>
            </w:rPr>
          </w:rPrChange>
        </w:rPr>
      </w:pPr>
      <w:r w:rsidRPr="1AC64D7E">
        <w:rPr>
          <w:rFonts w:ascii="Segoe UI" w:eastAsia="Segoe UI" w:hAnsi="Segoe UI" w:cs="Segoe UI"/>
          <w:sz w:val="20"/>
          <w:szCs w:val="20"/>
          <w:rPrChange w:id="380" w:author="Fisher, Jay" w:date="2026-05-21T16:13:00Z" w16du:dateUtc="2026-05-21T16:13:31Z">
            <w:rPr/>
          </w:rPrChange>
        </w:rPr>
        <w:t xml:space="preserve">When availability does not meet expectations, the required response is </w:t>
      </w:r>
      <w:r w:rsidRPr="1AC64D7E">
        <w:rPr>
          <w:rFonts w:ascii="Segoe UI" w:eastAsia="Segoe UI" w:hAnsi="Segoe UI" w:cs="Segoe UI"/>
          <w:sz w:val="20"/>
          <w:szCs w:val="20"/>
          <w:rPrChange w:id="381" w:author="Fisher, Jay" w:date="2026-05-21T16:13:00Z" w16du:dateUtc="2026-05-21T16:13:28Z">
            <w:rPr/>
          </w:rPrChange>
        </w:rPr>
        <w:t>structured escalation and containment—not informal workarounds or local process changes. Protecting capture integrity takes precedence over short</w:t>
      </w:r>
      <w:r>
        <w:noBreakHyphen/>
      </w:r>
      <w:r w:rsidRPr="1AC64D7E">
        <w:rPr>
          <w:rFonts w:ascii="Segoe UI" w:eastAsia="Segoe UI" w:hAnsi="Segoe UI" w:cs="Segoe UI"/>
          <w:sz w:val="20"/>
          <w:szCs w:val="20"/>
          <w:rPrChange w:id="382" w:author="Fisher, Jay" w:date="2026-05-21T16:13:00Z" w16du:dateUtc="2026-05-21T16:13:28Z">
            <w:rPr/>
          </w:rPrChange>
        </w:rPr>
        <w:t>term throughput gains, and unresolved availability issues must be surfaced through established channels for coordinated resolution.</w:t>
      </w:r>
    </w:p>
    <w:p w14:paraId="2D0C427F"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383" w:author="Fisher, Jay" w:date="2026-05-21T16:13:00Z">
            <w:rPr>
              <w:lang w:val="en-CA" w:eastAsia="en-CA"/>
            </w:rPr>
          </w:rPrChange>
        </w:rPr>
      </w:pPr>
      <w:r w:rsidRPr="1AC64D7E">
        <w:rPr>
          <w:rFonts w:ascii="Segoe UI" w:eastAsia="Segoe UI" w:hAnsi="Segoe UI" w:cs="Segoe UI"/>
          <w:sz w:val="20"/>
          <w:szCs w:val="20"/>
          <w:rPrChange w:id="384" w:author="Fisher, Jay" w:date="2026-05-21T16:13:00Z" w16du:dateUtc="2026-05-21T16:13:31Z">
            <w:rPr>
              <w:sz w:val="28"/>
              <w:szCs w:val="28"/>
            </w:rPr>
          </w:rPrChange>
        </w:rPr>
        <w:t xml:space="preserve">7.2 Common failure modes </w:t>
      </w:r>
      <w:r w:rsidRPr="1AC64D7E">
        <w:rPr>
          <w:rFonts w:ascii="Segoe UI" w:eastAsia="Segoe UI" w:hAnsi="Segoe UI" w:cs="Segoe UI"/>
          <w:sz w:val="20"/>
          <w:szCs w:val="20"/>
          <w:rPrChange w:id="385" w:author="Fisher, Jay" w:date="2026-05-21T16:13:00Z" w16du:dateUtc="2026-05-21T16:13:28Z">
            <w:rPr>
              <w:sz w:val="28"/>
              <w:szCs w:val="28"/>
            </w:rPr>
          </w:rPrChange>
        </w:rPr>
        <w:t>impacting capture quality</w:t>
      </w:r>
    </w:p>
    <w:p w14:paraId="4F75856D"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86" w:author="Fisher, Jay" w:date="2026-05-21T16:13:00Z">
            <w:rPr>
              <w:lang w:val="en-CA" w:eastAsia="en-CA"/>
            </w:rPr>
          </w:rPrChange>
        </w:rPr>
      </w:pPr>
      <w:r w:rsidRPr="1AC64D7E">
        <w:rPr>
          <w:rFonts w:ascii="Segoe UI" w:eastAsia="Segoe UI" w:hAnsi="Segoe UI" w:cs="Segoe UI"/>
          <w:sz w:val="20"/>
          <w:szCs w:val="20"/>
          <w:rPrChange w:id="387" w:author="Fisher, Jay" w:date="2026-05-21T16:13:00Z" w16du:dateUtc="2026-05-21T16:13:31Z">
            <w:rPr/>
          </w:rPrChange>
        </w:rPr>
        <w:t>Capture quality issues tend to follow repeatable patterns rather than isolated events. Understanding these common failure modes allows teams to distinguish between equipment constraints, environmental conditions, and execution gaps on the floor.</w:t>
      </w:r>
    </w:p>
    <w:p w14:paraId="6DA94C0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88" w:author="Fisher, Jay" w:date="2026-05-21T16:13:00Z">
            <w:rPr>
              <w:lang w:val="en-CA" w:eastAsia="en-CA"/>
            </w:rPr>
          </w:rPrChange>
        </w:rPr>
      </w:pPr>
      <w:r w:rsidRPr="1AC64D7E">
        <w:rPr>
          <w:rFonts w:ascii="Segoe UI" w:eastAsia="Segoe UI" w:hAnsi="Segoe UI" w:cs="Segoe UI"/>
          <w:sz w:val="20"/>
          <w:szCs w:val="20"/>
          <w:rPrChange w:id="389" w:author="Fisher, Jay" w:date="2026-05-21T16:13:00Z" w16du:dateUtc="2026-05-21T16:13:31Z">
            <w:rPr/>
          </w:rPrChange>
        </w:rPr>
        <w:t xml:space="preserve">Typical failure modes include improper freight presentation (such as obscured labels, stacking, or insufficient spacing), orientation drift at induction, environmental interference (dust, debris, lighting glare, vibration, or temperature), and incomplete data capture where scan, dimension, or weight elements fail independently. Elevated use of manual capture paths—particularly when reasons are not clearly </w:t>
      </w:r>
      <w:proofErr w:type="gramStart"/>
      <w:r w:rsidRPr="1AC64D7E">
        <w:rPr>
          <w:rFonts w:ascii="Segoe UI" w:eastAsia="Segoe UI" w:hAnsi="Segoe UI" w:cs="Segoe UI"/>
          <w:sz w:val="20"/>
          <w:szCs w:val="20"/>
          <w:rPrChange w:id="390" w:author="Fisher, Jay" w:date="2026-05-21T16:13:00Z" w16du:dateUtc="2026-05-21T16:13:28Z">
            <w:rPr/>
          </w:rPrChange>
        </w:rPr>
        <w:t>documented—</w:t>
      </w:r>
      <w:proofErr w:type="gramEnd"/>
      <w:r w:rsidRPr="1AC64D7E">
        <w:rPr>
          <w:rFonts w:ascii="Segoe UI" w:eastAsia="Segoe UI" w:hAnsi="Segoe UI" w:cs="Segoe UI"/>
          <w:sz w:val="20"/>
          <w:szCs w:val="20"/>
          <w:rPrChange w:id="391" w:author="Fisher, Jay" w:date="2026-05-21T16:13:00Z" w16du:dateUtc="2026-05-21T16:13:28Z">
            <w:rPr/>
          </w:rPrChange>
        </w:rPr>
        <w:t>often signals upstream process drift or hidden system constraints.</w:t>
      </w:r>
    </w:p>
    <w:p w14:paraId="75015DB1"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92" w:author="Fisher, Jay" w:date="2026-05-21T16:13:00Z">
            <w:rPr>
              <w:lang w:val="en-CA" w:eastAsia="en-CA"/>
            </w:rPr>
          </w:rPrChange>
        </w:rPr>
      </w:pPr>
      <w:r w:rsidRPr="1AC64D7E">
        <w:rPr>
          <w:rFonts w:ascii="Segoe UI" w:eastAsia="Segoe UI" w:hAnsi="Segoe UI" w:cs="Segoe UI"/>
          <w:sz w:val="20"/>
          <w:szCs w:val="20"/>
          <w:rPrChange w:id="393" w:author="Fisher, Jay" w:date="2026-05-21T16:13:00Z" w16du:dateUtc="2026-05-21T16:13:31Z">
            <w:rPr/>
          </w:rPrChange>
        </w:rPr>
        <w:t xml:space="preserve">This playbook treats repeated failure patterns as system signals. When the same defects </w:t>
      </w:r>
      <w:proofErr w:type="gramStart"/>
      <w:r w:rsidRPr="1AC64D7E">
        <w:rPr>
          <w:rFonts w:ascii="Segoe UI" w:eastAsia="Segoe UI" w:hAnsi="Segoe UI" w:cs="Segoe UI"/>
          <w:sz w:val="20"/>
          <w:szCs w:val="20"/>
          <w:rPrChange w:id="394" w:author="Fisher, Jay" w:date="2026-05-21T16:13:00Z" w16du:dateUtc="2026-05-21T16:13:28Z">
            <w:rPr/>
          </w:rPrChange>
        </w:rPr>
        <w:t>recur</w:t>
      </w:r>
      <w:proofErr w:type="gramEnd"/>
      <w:r w:rsidRPr="1AC64D7E">
        <w:rPr>
          <w:rFonts w:ascii="Segoe UI" w:eastAsia="Segoe UI" w:hAnsi="Segoe UI" w:cs="Segoe UI"/>
          <w:sz w:val="20"/>
          <w:szCs w:val="20"/>
          <w:rPrChange w:id="395" w:author="Fisher, Jay" w:date="2026-05-21T16:13:00Z" w16du:dateUtc="2026-05-21T16:13:28Z">
            <w:rPr/>
          </w:rPrChange>
        </w:rPr>
        <w:t xml:space="preserve"> across operators or shifts, the expectation is investigation and correction at the process or equipment level rather than repeated downstream compensation.</w:t>
      </w:r>
    </w:p>
    <w:p w14:paraId="300C8B55"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396" w:author="Fisher, Jay" w:date="2026-05-21T16:13:00Z">
            <w:rPr>
              <w:lang w:val="en-CA" w:eastAsia="en-CA"/>
            </w:rPr>
          </w:rPrChange>
        </w:rPr>
      </w:pPr>
      <w:r w:rsidRPr="1AC64D7E">
        <w:rPr>
          <w:rFonts w:ascii="Segoe UI" w:eastAsia="Segoe UI" w:hAnsi="Segoe UI" w:cs="Segoe UI"/>
          <w:sz w:val="20"/>
          <w:szCs w:val="20"/>
          <w:rPrChange w:id="397" w:author="Fisher, Jay" w:date="2026-05-21T16:13:00Z" w16du:dateUtc="2026-05-21T16:13:31Z">
            <w:rPr>
              <w:sz w:val="28"/>
              <w:szCs w:val="28"/>
            </w:rPr>
          </w:rPrChange>
        </w:rPr>
        <w:t>7.3 Maintenance vs operations accountability</w:t>
      </w:r>
    </w:p>
    <w:p w14:paraId="0901BDD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398" w:author="Fisher, Jay" w:date="2026-05-21T16:13:00Z">
            <w:rPr>
              <w:lang w:val="en-CA" w:eastAsia="en-CA"/>
            </w:rPr>
          </w:rPrChange>
        </w:rPr>
      </w:pPr>
      <w:r w:rsidRPr="1AC64D7E">
        <w:rPr>
          <w:rFonts w:ascii="Segoe UI" w:eastAsia="Segoe UI" w:hAnsi="Segoe UI" w:cs="Segoe UI"/>
          <w:sz w:val="20"/>
          <w:szCs w:val="20"/>
          <w:rPrChange w:id="399" w:author="Fisher, Jay" w:date="2026-05-21T16:13:00Z" w16du:dateUtc="2026-05-21T16:13:31Z">
            <w:rPr/>
          </w:rPrChange>
        </w:rPr>
        <w:t>Sustained capture quality depends on clear accountability boundaries between operations, Operations Systems, and maintenance partners. Ambiguity in ownership often results in informal workarounds that mask the true source of defects and delay corrective action.</w:t>
      </w:r>
    </w:p>
    <w:p w14:paraId="60B1B684"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00" w:author="Fisher, Jay" w:date="2026-05-21T16:13:00Z">
            <w:rPr>
              <w:lang w:val="en-CA" w:eastAsia="en-CA"/>
            </w:rPr>
          </w:rPrChange>
        </w:rPr>
      </w:pPr>
      <w:r w:rsidRPr="1AC64D7E">
        <w:rPr>
          <w:rFonts w:ascii="Segoe UI" w:eastAsia="Segoe UI" w:hAnsi="Segoe UI" w:cs="Segoe UI"/>
          <w:sz w:val="20"/>
          <w:szCs w:val="20"/>
          <w:rPrChange w:id="401" w:author="Fisher, Jay" w:date="2026-05-21T16:13:00Z" w16du:dateUtc="2026-05-21T16:13:31Z">
            <w:rPr/>
          </w:rPrChange>
        </w:rPr>
        <w:t xml:space="preserve">Frontline Operations are accountable for executing standard work, presenting freight correctly, following induction decision rules, and escalating when </w:t>
      </w:r>
      <w:r w:rsidRPr="1AC64D7E">
        <w:rPr>
          <w:rFonts w:ascii="Segoe UI" w:eastAsia="Segoe UI" w:hAnsi="Segoe UI" w:cs="Segoe UI"/>
          <w:sz w:val="20"/>
          <w:szCs w:val="20"/>
          <w:rPrChange w:id="402" w:author="Fisher, Jay" w:date="2026-05-21T16:13:00Z" w16du:dateUtc="2026-05-21T16:13:28Z">
            <w:rPr/>
          </w:rPrChange>
        </w:rPr>
        <w:t>stop</w:t>
      </w:r>
      <w:r>
        <w:noBreakHyphen/>
      </w:r>
      <w:r w:rsidRPr="1AC64D7E">
        <w:rPr>
          <w:rFonts w:ascii="Segoe UI" w:eastAsia="Segoe UI" w:hAnsi="Segoe UI" w:cs="Segoe UI"/>
          <w:sz w:val="20"/>
          <w:szCs w:val="20"/>
          <w:rPrChange w:id="403" w:author="Fisher, Jay" w:date="2026-05-21T16:13:00Z" w16du:dateUtc="2026-05-21T16:13:28Z">
            <w:rPr/>
          </w:rPrChange>
        </w:rPr>
        <w:t>and</w:t>
      </w:r>
      <w:r>
        <w:noBreakHyphen/>
      </w:r>
      <w:r w:rsidRPr="1AC64D7E">
        <w:rPr>
          <w:rFonts w:ascii="Segoe UI" w:eastAsia="Segoe UI" w:hAnsi="Segoe UI" w:cs="Segoe UI"/>
          <w:sz w:val="20"/>
          <w:szCs w:val="20"/>
          <w:rPrChange w:id="404" w:author="Fisher, Jay" w:date="2026-05-21T16:13:00Z" w16du:dateUtc="2026-05-21T16:13:28Z">
            <w:rPr/>
          </w:rPrChange>
        </w:rPr>
        <w:t xml:space="preserve">contain triggers are reached. Operations Systems </w:t>
      </w:r>
      <w:proofErr w:type="gramStart"/>
      <w:r w:rsidRPr="1AC64D7E">
        <w:rPr>
          <w:rFonts w:ascii="Segoe UI" w:eastAsia="Segoe UI" w:hAnsi="Segoe UI" w:cs="Segoe UI"/>
          <w:sz w:val="20"/>
          <w:szCs w:val="20"/>
          <w:rPrChange w:id="405" w:author="Fisher, Jay" w:date="2026-05-21T16:13:00Z" w16du:dateUtc="2026-05-21T16:13:28Z">
            <w:rPr/>
          </w:rPrChange>
        </w:rPr>
        <w:t>is</w:t>
      </w:r>
      <w:proofErr w:type="gramEnd"/>
      <w:r w:rsidRPr="1AC64D7E">
        <w:rPr>
          <w:rFonts w:ascii="Segoe UI" w:eastAsia="Segoe UI" w:hAnsi="Segoe UI" w:cs="Segoe UI"/>
          <w:sz w:val="20"/>
          <w:szCs w:val="20"/>
          <w:rPrChange w:id="406" w:author="Fisher, Jay" w:date="2026-05-21T16:13:00Z" w16du:dateUtc="2026-05-21T16:13:28Z">
            <w:rPr/>
          </w:rPrChange>
        </w:rPr>
        <w:t xml:space="preserve"> accountable for daily health checks, interpretation of capture quality signals, coordination of investigation, and structured escalation. Maintenance and vendor partners are accountable for preventive and corrective maintenance, calibration, and restoring equipment to standard operating </w:t>
      </w:r>
      <w:proofErr w:type="gramStart"/>
      <w:r w:rsidRPr="1AC64D7E">
        <w:rPr>
          <w:rFonts w:ascii="Segoe UI" w:eastAsia="Segoe UI" w:hAnsi="Segoe UI" w:cs="Segoe UI"/>
          <w:sz w:val="20"/>
          <w:szCs w:val="20"/>
          <w:rPrChange w:id="407" w:author="Fisher, Jay" w:date="2026-05-21T16:13:00Z" w16du:dateUtc="2026-05-21T16:13:28Z">
            <w:rPr/>
          </w:rPrChange>
        </w:rPr>
        <w:t>condition</w:t>
      </w:r>
      <w:proofErr w:type="gramEnd"/>
      <w:r w:rsidRPr="1AC64D7E">
        <w:rPr>
          <w:rFonts w:ascii="Segoe UI" w:eastAsia="Segoe UI" w:hAnsi="Segoe UI" w:cs="Segoe UI"/>
          <w:sz w:val="20"/>
          <w:szCs w:val="20"/>
          <w:rPrChange w:id="408" w:author="Fisher, Jay" w:date="2026-05-21T16:13:00Z" w16du:dateUtc="2026-05-21T16:13:28Z">
            <w:rPr/>
          </w:rPrChange>
        </w:rPr>
        <w:t>.</w:t>
      </w:r>
    </w:p>
    <w:p w14:paraId="2B487BEC"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09" w:author="Fisher, Jay" w:date="2026-05-21T16:13:00Z">
            <w:rPr>
              <w:lang w:val="en-CA" w:eastAsia="en-CA"/>
            </w:rPr>
          </w:rPrChange>
        </w:rPr>
      </w:pPr>
      <w:r w:rsidRPr="1AC64D7E">
        <w:rPr>
          <w:rFonts w:ascii="Segoe UI" w:eastAsia="Segoe UI" w:hAnsi="Segoe UI" w:cs="Segoe UI"/>
          <w:sz w:val="20"/>
          <w:szCs w:val="20"/>
          <w:rPrChange w:id="410" w:author="Fisher, Jay" w:date="2026-05-21T16:13:00Z" w16du:dateUtc="2026-05-21T16:13:31Z">
            <w:rPr/>
          </w:rPrChange>
        </w:rPr>
        <w:t xml:space="preserve">When defects persist, the guiding principle is simple: if an issue follows technique, presentation, or </w:t>
      </w:r>
      <w:r w:rsidRPr="1AC64D7E">
        <w:rPr>
          <w:rFonts w:ascii="Segoe UI" w:eastAsia="Segoe UI" w:hAnsi="Segoe UI" w:cs="Segoe UI"/>
          <w:sz w:val="20"/>
          <w:szCs w:val="20"/>
          <w:rPrChange w:id="411" w:author="Fisher, Jay" w:date="2026-05-21T16:13:00Z" w16du:dateUtc="2026-05-21T16:13:28Z">
            <w:rPr/>
          </w:rPrChange>
        </w:rPr>
        <w:t>decision</w:t>
      </w:r>
      <w:r>
        <w:noBreakHyphen/>
      </w:r>
      <w:r w:rsidRPr="1AC64D7E">
        <w:rPr>
          <w:rFonts w:ascii="Segoe UI" w:eastAsia="Segoe UI" w:hAnsi="Segoe UI" w:cs="Segoe UI"/>
          <w:sz w:val="20"/>
          <w:szCs w:val="20"/>
          <w:rPrChange w:id="412" w:author="Fisher, Jay" w:date="2026-05-21T16:13:00Z" w16du:dateUtc="2026-05-21T16:13:28Z">
            <w:rPr/>
          </w:rPrChange>
        </w:rPr>
        <w:t>making, it is an operations standard work gap; if it persists under correct execution, it is a system or equipment issue requiring escalation. Temporary workarounds may be used only when documented, time</w:t>
      </w:r>
      <w:r>
        <w:noBreakHyphen/>
      </w:r>
      <w:r w:rsidRPr="1AC64D7E">
        <w:rPr>
          <w:rFonts w:ascii="Segoe UI" w:eastAsia="Segoe UI" w:hAnsi="Segoe UI" w:cs="Segoe UI"/>
          <w:sz w:val="20"/>
          <w:szCs w:val="20"/>
          <w:rPrChange w:id="413" w:author="Fisher, Jay" w:date="2026-05-21T16:13:00Z" w16du:dateUtc="2026-05-21T16:13:28Z">
            <w:rPr/>
          </w:rPrChange>
        </w:rPr>
        <w:t>bound, and paired with a defined corrective action.</w:t>
      </w:r>
    </w:p>
    <w:p w14:paraId="639DBD3D"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14" w:author="Fisher, Jay" w:date="2026-05-21T16:13:00Z">
            <w:rPr>
              <w:lang w:val="en-CA" w:eastAsia="en-CA"/>
            </w:rPr>
          </w:rPrChange>
        </w:rPr>
      </w:pPr>
      <w:r w:rsidRPr="1AC64D7E">
        <w:rPr>
          <w:rFonts w:ascii="Segoe UI" w:eastAsia="Segoe UI" w:hAnsi="Segoe UI" w:cs="Segoe UI"/>
          <w:sz w:val="20"/>
          <w:szCs w:val="20"/>
          <w:rPrChange w:id="415" w:author="Fisher, Jay" w:date="2026-05-21T16:13:00Z" w16du:dateUtc="2026-05-21T16:13:31Z">
            <w:rPr>
              <w:sz w:val="28"/>
              <w:szCs w:val="28"/>
            </w:rPr>
          </w:rPrChange>
        </w:rPr>
        <w:t>7.4 Site design and environmental constraints</w:t>
      </w:r>
    </w:p>
    <w:p w14:paraId="4682D444"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16" w:author="Fisher, Jay" w:date="2026-05-21T16:13:00Z">
            <w:rPr>
              <w:lang w:val="en-CA" w:eastAsia="en-CA"/>
            </w:rPr>
          </w:rPrChange>
        </w:rPr>
      </w:pPr>
      <w:r w:rsidRPr="1AC64D7E">
        <w:rPr>
          <w:rFonts w:ascii="Segoe UI" w:eastAsia="Segoe UI" w:hAnsi="Segoe UI" w:cs="Segoe UI"/>
          <w:sz w:val="20"/>
          <w:szCs w:val="20"/>
          <w:rPrChange w:id="417" w:author="Fisher, Jay" w:date="2026-05-21T16:13:00Z" w16du:dateUtc="2026-05-21T16:13:31Z">
            <w:rPr/>
          </w:rPrChange>
        </w:rPr>
        <w:t xml:space="preserve">Terminals </w:t>
      </w:r>
      <w:r w:rsidRPr="1AC64D7E">
        <w:rPr>
          <w:rFonts w:ascii="Segoe UI" w:eastAsia="Segoe UI" w:hAnsi="Segoe UI" w:cs="Segoe UI"/>
          <w:sz w:val="20"/>
          <w:szCs w:val="20"/>
          <w:rPrChange w:id="418" w:author="Fisher, Jay" w:date="2026-05-21T16:13:00Z" w16du:dateUtc="2026-05-21T16:13:28Z">
            <w:rPr/>
          </w:rPrChange>
        </w:rPr>
        <w:t>operate under varying physical layouts, volume profiles, and environmental conditions. Standardization does not require identical site design, but it does require consistent recognition and management of constraints that predictably degrade capture quality.</w:t>
      </w:r>
    </w:p>
    <w:p w14:paraId="62C227C5"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19" w:author="Fisher, Jay" w:date="2026-05-21T16:13:00Z">
            <w:rPr>
              <w:lang w:val="en-CA" w:eastAsia="en-CA"/>
            </w:rPr>
          </w:rPrChange>
        </w:rPr>
      </w:pPr>
      <w:r w:rsidRPr="1AC64D7E">
        <w:rPr>
          <w:rFonts w:ascii="Segoe UI" w:eastAsia="Segoe UI" w:hAnsi="Segoe UI" w:cs="Segoe UI"/>
          <w:sz w:val="20"/>
          <w:szCs w:val="20"/>
          <w:rPrChange w:id="420" w:author="Fisher, Jay" w:date="2026-05-21T16:13:00Z" w16du:dateUtc="2026-05-21T16:13:31Z">
            <w:rPr/>
          </w:rPrChange>
        </w:rPr>
        <w:t xml:space="preserve">Space limitations and WIP pressure near induction can lead to stacking and </w:t>
      </w:r>
      <w:proofErr w:type="gramStart"/>
      <w:r w:rsidRPr="1AC64D7E">
        <w:rPr>
          <w:rFonts w:ascii="Segoe UI" w:eastAsia="Segoe UI" w:hAnsi="Segoe UI" w:cs="Segoe UI"/>
          <w:sz w:val="20"/>
          <w:szCs w:val="20"/>
          <w:rPrChange w:id="421" w:author="Fisher, Jay" w:date="2026-05-21T16:13:00Z" w16du:dateUtc="2026-05-21T16:13:28Z">
            <w:rPr/>
          </w:rPrChange>
        </w:rPr>
        <w:t>overlap</w:t>
      </w:r>
      <w:proofErr w:type="gramEnd"/>
      <w:r w:rsidRPr="1AC64D7E">
        <w:rPr>
          <w:rFonts w:ascii="Segoe UI" w:eastAsia="Segoe UI" w:hAnsi="Segoe UI" w:cs="Segoe UI"/>
          <w:sz w:val="20"/>
          <w:szCs w:val="20"/>
          <w:rPrChange w:id="422" w:author="Fisher, Jay" w:date="2026-05-21T16:13:00Z" w16du:dateUtc="2026-05-21T16:13:28Z">
            <w:rPr/>
          </w:rPrChange>
        </w:rPr>
        <w:t xml:space="preserve">. </w:t>
      </w:r>
      <w:proofErr w:type="gramStart"/>
      <w:r w:rsidRPr="1AC64D7E">
        <w:rPr>
          <w:rFonts w:ascii="Segoe UI" w:eastAsia="Segoe UI" w:hAnsi="Segoe UI" w:cs="Segoe UI"/>
          <w:sz w:val="20"/>
          <w:szCs w:val="20"/>
          <w:rPrChange w:id="423" w:author="Fisher, Jay" w:date="2026-05-21T16:13:00Z" w16du:dateUtc="2026-05-21T16:13:28Z">
            <w:rPr/>
          </w:rPrChange>
        </w:rPr>
        <w:t>Long walk</w:t>
      </w:r>
      <w:proofErr w:type="gramEnd"/>
      <w:r w:rsidRPr="1AC64D7E">
        <w:rPr>
          <w:rFonts w:ascii="Segoe UI" w:eastAsia="Segoe UI" w:hAnsi="Segoe UI" w:cs="Segoe UI"/>
          <w:sz w:val="20"/>
          <w:szCs w:val="20"/>
          <w:rPrChange w:id="424" w:author="Fisher, Jay" w:date="2026-05-21T16:13:00Z" w16du:dateUtc="2026-05-21T16:13:28Z">
            <w:rPr/>
          </w:rPrChange>
        </w:rPr>
        <w:t xml:space="preserve"> distances between capture points and exception stations increase the risk of missed validations. Lighting conditions, seasonal debris, and dust accumulation can affect sensor performance if not proactively managed.</w:t>
      </w:r>
    </w:p>
    <w:p w14:paraId="65DE4CB6"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25" w:author="Fisher, Jay" w:date="2026-05-21T16:13:00Z">
            <w:rPr>
              <w:lang w:val="en-CA" w:eastAsia="en-CA"/>
            </w:rPr>
          </w:rPrChange>
        </w:rPr>
      </w:pPr>
      <w:r w:rsidRPr="1AC64D7E">
        <w:rPr>
          <w:rFonts w:ascii="Segoe UI" w:eastAsia="Segoe UI" w:hAnsi="Segoe UI" w:cs="Segoe UI"/>
          <w:sz w:val="20"/>
          <w:szCs w:val="20"/>
          <w:rPrChange w:id="426" w:author="Fisher, Jay" w:date="2026-05-21T16:13:00Z" w16du:dateUtc="2026-05-21T16:13:31Z">
            <w:rPr/>
          </w:rPrChange>
        </w:rPr>
        <w:lastRenderedPageBreak/>
        <w:t xml:space="preserve">Each site is expected to </w:t>
      </w:r>
      <w:r w:rsidRPr="1AC64D7E">
        <w:rPr>
          <w:rFonts w:ascii="Segoe UI" w:eastAsia="Segoe UI" w:hAnsi="Segoe UI" w:cs="Segoe UI"/>
          <w:sz w:val="20"/>
          <w:szCs w:val="20"/>
          <w:rPrChange w:id="427" w:author="Fisher, Jay" w:date="2026-05-21T16:13:00Z" w16du:dateUtc="2026-05-21T16:13:28Z">
            <w:rPr/>
          </w:rPrChange>
        </w:rPr>
        <w:t>identify its key environmental constraints and apply simple, visible controls—such as defined staging zones, cleaning standards, and clear ownership of final capture confirmation—to protect first</w:t>
      </w:r>
      <w:r>
        <w:noBreakHyphen/>
      </w:r>
      <w:r w:rsidRPr="1AC64D7E">
        <w:rPr>
          <w:rFonts w:ascii="Segoe UI" w:eastAsia="Segoe UI" w:hAnsi="Segoe UI" w:cs="Segoe UI"/>
          <w:sz w:val="20"/>
          <w:szCs w:val="20"/>
          <w:rPrChange w:id="428" w:author="Fisher, Jay" w:date="2026-05-21T16:13:00Z" w16du:dateUtc="2026-05-21T16:13:28Z">
            <w:rPr/>
          </w:rPrChange>
        </w:rPr>
        <w:t>pass capture outcomes.</w:t>
      </w:r>
    </w:p>
    <w:p w14:paraId="5D1A91A5"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429" w:author="Fisher, Jay" w:date="2026-05-21T16:13:00Z">
            <w:rPr>
              <w:lang w:val="en-CA" w:eastAsia="en-CA"/>
            </w:rPr>
          </w:rPrChange>
        </w:rPr>
      </w:pPr>
      <w:r w:rsidRPr="1AC64D7E">
        <w:rPr>
          <w:rFonts w:ascii="Segoe UI" w:eastAsia="Segoe UI" w:hAnsi="Segoe UI" w:cs="Segoe UI"/>
          <w:sz w:val="20"/>
          <w:szCs w:val="20"/>
          <w:rPrChange w:id="430" w:author="Fisher, Jay" w:date="2026-05-21T16:13:00Z" w16du:dateUtc="2026-05-21T16:13:31Z">
            <w:rPr>
              <w:sz w:val="28"/>
              <w:szCs w:val="28"/>
            </w:rPr>
          </w:rPrChange>
        </w:rPr>
        <w:t>8. Reporting &amp; Performance Management</w:t>
      </w:r>
    </w:p>
    <w:p w14:paraId="52A23A78"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31" w:author="Fisher, Jay" w:date="2026-05-21T16:13:00Z">
            <w:rPr>
              <w:lang w:val="en-CA" w:eastAsia="en-CA"/>
            </w:rPr>
          </w:rPrChange>
        </w:rPr>
      </w:pPr>
      <w:r w:rsidRPr="1AC64D7E">
        <w:rPr>
          <w:rFonts w:ascii="Segoe UI" w:eastAsia="Segoe UI" w:hAnsi="Segoe UI" w:cs="Segoe UI"/>
          <w:b/>
          <w:bCs/>
          <w:sz w:val="20"/>
          <w:szCs w:val="20"/>
          <w:rPrChange w:id="432" w:author="Fisher, Jay" w:date="2026-05-21T16:13:00Z" w16du:dateUtc="2026-05-21T16:13:31Z">
            <w:rPr>
              <w:b/>
              <w:bCs/>
            </w:rPr>
          </w:rPrChange>
        </w:rPr>
        <w:t>Primary owner:</w:t>
      </w:r>
      <w:r w:rsidRPr="1AC64D7E">
        <w:rPr>
          <w:rFonts w:ascii="Segoe UI" w:eastAsia="Segoe UI" w:hAnsi="Segoe UI" w:cs="Segoe UI"/>
          <w:sz w:val="20"/>
          <w:szCs w:val="20"/>
          <w:rPrChange w:id="433"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434" w:author="Fisher, Jay" w:date="2026-05-21T16:13:00Z" w16du:dateUtc="2026-05-21T16:13:28Z">
            <w:rPr>
              <w:b/>
              <w:bCs/>
            </w:rPr>
          </w:rPrChange>
        </w:rPr>
        <w:t>Supporting owners:</w:t>
      </w:r>
      <w:r w:rsidRPr="1AC64D7E">
        <w:rPr>
          <w:rFonts w:ascii="Segoe UI" w:eastAsia="Segoe UI" w:hAnsi="Segoe UI" w:cs="Segoe UI"/>
          <w:sz w:val="20"/>
          <w:szCs w:val="20"/>
          <w:rPrChange w:id="435" w:author="Fisher, Jay" w:date="2026-05-21T16:13:00Z" w16du:dateUtc="2026-05-21T16:13:28Z">
            <w:rPr/>
          </w:rPrChange>
        </w:rPr>
        <w:t xml:space="preserve"> Frontline Operations; Continuous Improvement</w:t>
      </w:r>
    </w:p>
    <w:p w14:paraId="4F8382DB"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36" w:author="Fisher, Jay" w:date="2026-05-21T16:13:00Z">
            <w:rPr>
              <w:lang w:val="en-CA" w:eastAsia="en-CA"/>
            </w:rPr>
          </w:rPrChange>
        </w:rPr>
      </w:pPr>
      <w:r w:rsidRPr="1AC64D7E">
        <w:rPr>
          <w:rFonts w:ascii="Segoe UI" w:eastAsia="Segoe UI" w:hAnsi="Segoe UI" w:cs="Segoe UI"/>
          <w:sz w:val="20"/>
          <w:szCs w:val="20"/>
          <w:rPrChange w:id="437" w:author="Fisher, Jay" w:date="2026-05-21T16:13:00Z" w16du:dateUtc="2026-05-21T16:13:31Z">
            <w:rPr>
              <w:sz w:val="28"/>
              <w:szCs w:val="28"/>
            </w:rPr>
          </w:rPrChange>
        </w:rPr>
        <w:t>8.1 Daily, weekly, and monthly review cadence</w:t>
      </w:r>
    </w:p>
    <w:p w14:paraId="44665ED6"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38" w:author="Fisher, Jay" w:date="2026-05-21T16:13:00Z">
            <w:rPr>
              <w:lang w:val="en-CA" w:eastAsia="en-CA"/>
            </w:rPr>
          </w:rPrChange>
        </w:rPr>
      </w:pPr>
      <w:r w:rsidRPr="1AC64D7E">
        <w:rPr>
          <w:rFonts w:ascii="Segoe UI" w:eastAsia="Segoe UI" w:hAnsi="Segoe UI" w:cs="Segoe UI"/>
          <w:sz w:val="20"/>
          <w:szCs w:val="20"/>
          <w:rPrChange w:id="439" w:author="Fisher, Jay" w:date="2026-05-21T16:13:00Z" w16du:dateUtc="2026-05-21T16:13:31Z">
            <w:rPr/>
          </w:rPrChange>
        </w:rPr>
        <w:t xml:space="preserve">Effective performance management replaces reactive firefighting with predictable review and action. This playbook </w:t>
      </w:r>
      <w:r w:rsidRPr="1AC64D7E">
        <w:rPr>
          <w:rFonts w:ascii="Segoe UI" w:eastAsia="Segoe UI" w:hAnsi="Segoe UI" w:cs="Segoe UI"/>
          <w:sz w:val="20"/>
          <w:szCs w:val="20"/>
          <w:rPrChange w:id="440" w:author="Fisher, Jay" w:date="2026-05-21T16:13:00Z" w16du:dateUtc="2026-05-21T16:13:28Z">
            <w:rPr/>
          </w:rPrChange>
        </w:rPr>
        <w:t>establishes a layered cadence that matches the nature of the signal being reviewed.</w:t>
      </w:r>
    </w:p>
    <w:p w14:paraId="323E797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41" w:author="Fisher, Jay" w:date="2026-05-21T16:13:00Z">
            <w:rPr>
              <w:lang w:val="en-CA" w:eastAsia="en-CA"/>
            </w:rPr>
          </w:rPrChange>
        </w:rPr>
      </w:pPr>
      <w:r w:rsidRPr="1AC64D7E">
        <w:rPr>
          <w:rFonts w:ascii="Segoe UI" w:eastAsia="Segoe UI" w:hAnsi="Segoe UI" w:cs="Segoe UI"/>
          <w:sz w:val="20"/>
          <w:szCs w:val="20"/>
          <w:rPrChange w:id="442" w:author="Fisher, Jay" w:date="2026-05-21T16:13:00Z" w16du:dateUtc="2026-05-21T16:13:31Z">
            <w:rPr/>
          </w:rPrChange>
        </w:rPr>
        <w:t xml:space="preserve">Daily reviews focus on containment and protection. Teams confirm system availability, review abnormal capture quality signals, </w:t>
      </w:r>
      <w:r w:rsidRPr="1AC64D7E">
        <w:rPr>
          <w:rFonts w:ascii="Segoe UI" w:eastAsia="Segoe UI" w:hAnsi="Segoe UI" w:cs="Segoe UI"/>
          <w:sz w:val="20"/>
          <w:szCs w:val="20"/>
          <w:rPrChange w:id="443" w:author="Fisher, Jay" w:date="2026-05-21T16:13:00Z" w16du:dateUtc="2026-05-21T16:13:28Z">
            <w:rPr/>
          </w:rPrChange>
        </w:rPr>
        <w:t>validate production log completeness, and assign same</w:t>
      </w:r>
      <w:r>
        <w:noBreakHyphen/>
      </w:r>
      <w:r w:rsidRPr="1AC64D7E">
        <w:rPr>
          <w:rFonts w:ascii="Segoe UI" w:eastAsia="Segoe UI" w:hAnsi="Segoe UI" w:cs="Segoe UI"/>
          <w:sz w:val="20"/>
          <w:szCs w:val="20"/>
          <w:rPrChange w:id="444" w:author="Fisher, Jay" w:date="2026-05-21T16:13:00Z" w16du:dateUtc="2026-05-21T16:13:28Z">
            <w:rPr/>
          </w:rPrChange>
        </w:rPr>
        <w:t>day actions where required. Weekly reviews shift from symptoms to causes, using trend and Pareto analysis to prioritize improvement work and determine which issues require structured problem solving. Monthly reviews align terminal performance to scorecard and OEE reporting, ensuring that reported gains reflect sustained improvements rather than one</w:t>
      </w:r>
      <w:r>
        <w:noBreakHyphen/>
      </w:r>
      <w:r w:rsidRPr="1AC64D7E">
        <w:rPr>
          <w:rFonts w:ascii="Segoe UI" w:eastAsia="Segoe UI" w:hAnsi="Segoe UI" w:cs="Segoe UI"/>
          <w:sz w:val="20"/>
          <w:szCs w:val="20"/>
          <w:rPrChange w:id="445" w:author="Fisher, Jay" w:date="2026-05-21T16:13:00Z" w16du:dateUtc="2026-05-21T16:13:28Z">
            <w:rPr/>
          </w:rPrChange>
        </w:rPr>
        <w:t>time corrections.</w:t>
      </w:r>
    </w:p>
    <w:p w14:paraId="4EB4340E" w14:textId="77777777" w:rsidR="00B90587" w:rsidRPr="00B6513D" w:rsidRDefault="00000000" w:rsidP="1AC64D7E">
      <w:pPr>
        <w:pStyle w:val="NoSpacing"/>
        <w:rPr>
          <w:rFonts w:ascii="Segoe UI" w:eastAsia="Segoe UI" w:hAnsi="Segoe UI" w:cs="Segoe UI"/>
          <w:color w:val="0F4761"/>
          <w:sz w:val="20"/>
          <w:szCs w:val="20"/>
          <w:lang w:val="en-CA"/>
          <w:rPrChange w:id="446" w:author="Fisher, Jay" w:date="2026-05-21T16:13:00Z">
            <w:rPr>
              <w:rFonts w:eastAsiaTheme="majorEastAsia" w:cs="Calibri"/>
              <w:color w:val="0F4761" w:themeColor="accent1" w:themeShade="BF"/>
              <w:lang w:val="en-CA"/>
            </w:rPr>
          </w:rPrChange>
        </w:rPr>
      </w:pPr>
      <w:r>
        <w:rPr>
          <w:rFonts w:eastAsiaTheme="majorEastAsia" w:cs="Calibri"/>
          <w:color w:val="0F4761"/>
          <w:lang w:val="en-CA"/>
        </w:rPr>
        <w:pict w14:anchorId="7DF63630">
          <v:rect id="_x0000_i1025" style="width:0;height:1.5pt" o:hralign="center" o:hrstd="t" o:hr="t" fillcolor="#a0a0a0" stroked="f"/>
        </w:pict>
      </w:r>
    </w:p>
    <w:p w14:paraId="6E59A709"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47" w:author="Fisher, Jay" w:date="2026-05-21T16:13:00Z">
            <w:rPr>
              <w:lang w:val="en-CA" w:eastAsia="en-CA"/>
            </w:rPr>
          </w:rPrChange>
        </w:rPr>
      </w:pPr>
      <w:r w:rsidRPr="1AC64D7E">
        <w:rPr>
          <w:rFonts w:ascii="Segoe UI" w:eastAsia="Segoe UI" w:hAnsi="Segoe UI" w:cs="Segoe UI"/>
          <w:sz w:val="20"/>
          <w:szCs w:val="20"/>
          <w:rPrChange w:id="448" w:author="Fisher, Jay" w:date="2026-05-21T16:13:00Z" w16du:dateUtc="2026-05-21T16:13:31Z">
            <w:rPr>
              <w:sz w:val="28"/>
              <w:szCs w:val="28"/>
            </w:rPr>
          </w:rPrChange>
        </w:rPr>
        <w:t>8.2 Key dashboards and reports</w:t>
      </w:r>
    </w:p>
    <w:p w14:paraId="71941999"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49" w:author="Fisher, Jay" w:date="2026-05-21T16:13:00Z">
            <w:rPr>
              <w:lang w:val="en-CA" w:eastAsia="en-CA"/>
            </w:rPr>
          </w:rPrChange>
        </w:rPr>
      </w:pPr>
      <w:r w:rsidRPr="1AC64D7E">
        <w:rPr>
          <w:rFonts w:ascii="Segoe UI" w:eastAsia="Segoe UI" w:hAnsi="Segoe UI" w:cs="Segoe UI"/>
          <w:sz w:val="20"/>
          <w:szCs w:val="20"/>
          <w:rPrChange w:id="450" w:author="Fisher, Jay" w:date="2026-05-21T16:13:00Z" w16du:dateUtc="2026-05-21T16:13:31Z">
            <w:rPr/>
          </w:rPrChange>
        </w:rPr>
        <w:t>Dashboards exist to enable decisions, not to explain performance after the fact. Each reporting view must answer a specific operational question and point clearly to the next action.</w:t>
      </w:r>
    </w:p>
    <w:p w14:paraId="26B80278"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51" w:author="Fisher, Jay" w:date="2026-05-21T16:13:00Z">
            <w:rPr>
              <w:lang w:val="en-CA" w:eastAsia="en-CA"/>
            </w:rPr>
          </w:rPrChange>
        </w:rPr>
      </w:pPr>
      <w:r w:rsidRPr="1AC64D7E">
        <w:rPr>
          <w:rFonts w:ascii="Segoe UI" w:eastAsia="Segoe UI" w:hAnsi="Segoe UI" w:cs="Segoe UI"/>
          <w:sz w:val="20"/>
          <w:szCs w:val="20"/>
          <w:rPrChange w:id="452" w:author="Fisher, Jay" w:date="2026-05-21T16:13:00Z" w16du:dateUtc="2026-05-21T16:13:31Z">
            <w:rPr/>
          </w:rPrChange>
        </w:rPr>
        <w:t xml:space="preserve">OEE and scorecard views support leadership prioritization by showing where losses are occurring across </w:t>
      </w:r>
      <w:r w:rsidRPr="1AC64D7E">
        <w:rPr>
          <w:rFonts w:ascii="Segoe UI" w:eastAsia="Segoe UI" w:hAnsi="Segoe UI" w:cs="Segoe UI"/>
          <w:sz w:val="20"/>
          <w:szCs w:val="20"/>
          <w:rPrChange w:id="453" w:author="Fisher, Jay" w:date="2026-05-21T16:13:00Z" w16du:dateUtc="2026-05-21T16:13:28Z">
            <w:rPr/>
          </w:rPrChange>
        </w:rPr>
        <w:t>utilization, performance, and capture quality. Capture quality views highlight success, partial capture, and no</w:t>
      </w:r>
      <w:r>
        <w:noBreakHyphen/>
      </w:r>
      <w:r w:rsidRPr="1AC64D7E">
        <w:rPr>
          <w:rFonts w:ascii="Segoe UI" w:eastAsia="Segoe UI" w:hAnsi="Segoe UI" w:cs="Segoe UI"/>
          <w:sz w:val="20"/>
          <w:szCs w:val="20"/>
          <w:rPrChange w:id="454" w:author="Fisher, Jay" w:date="2026-05-21T16:13:00Z" w16du:dateUtc="2026-05-21T16:13:28Z">
            <w:rPr/>
          </w:rPrChange>
        </w:rPr>
        <w:t>capture outcomes by machine, shift, and time of day to support containment and coaching. Availability and downtime reporting separates equipment reliability issues from utilization decisions, while exception and manual capture views expose bypass patterns and upstream constraints.</w:t>
      </w:r>
    </w:p>
    <w:p w14:paraId="2F844C2C"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55" w:author="Fisher, Jay" w:date="2026-05-21T16:13:00Z">
            <w:rPr>
              <w:lang w:val="en-CA" w:eastAsia="en-CA"/>
            </w:rPr>
          </w:rPrChange>
        </w:rPr>
      </w:pPr>
      <w:r w:rsidRPr="1AC64D7E">
        <w:rPr>
          <w:rFonts w:ascii="Segoe UI" w:eastAsia="Segoe UI" w:hAnsi="Segoe UI" w:cs="Segoe UI"/>
          <w:sz w:val="20"/>
          <w:szCs w:val="20"/>
          <w:rPrChange w:id="456" w:author="Fisher, Jay" w:date="2026-05-21T16:13:00Z" w16du:dateUtc="2026-05-21T16:13:31Z">
            <w:rPr/>
          </w:rPrChange>
        </w:rPr>
        <w:t>Audit and verification records complement these dashboards by confirming whether required standards are being followed and whether corrective actions are taking hold over time.</w:t>
      </w:r>
    </w:p>
    <w:p w14:paraId="433C637B" w14:textId="77777777" w:rsidR="00B90587" w:rsidRPr="00B6513D" w:rsidRDefault="00000000" w:rsidP="1AC64D7E">
      <w:pPr>
        <w:pStyle w:val="NoSpacing"/>
        <w:rPr>
          <w:rFonts w:ascii="Segoe UI" w:eastAsia="Segoe UI" w:hAnsi="Segoe UI" w:cs="Segoe UI"/>
          <w:color w:val="0F4761"/>
          <w:sz w:val="20"/>
          <w:szCs w:val="20"/>
          <w:lang w:val="en-CA"/>
          <w:rPrChange w:id="457" w:author="Fisher, Jay" w:date="2026-05-21T16:13:00Z">
            <w:rPr>
              <w:rFonts w:eastAsiaTheme="majorEastAsia" w:cs="Calibri"/>
              <w:color w:val="0F4761" w:themeColor="accent1" w:themeShade="BF"/>
              <w:lang w:val="en-CA"/>
            </w:rPr>
          </w:rPrChange>
        </w:rPr>
      </w:pPr>
      <w:r>
        <w:rPr>
          <w:rFonts w:eastAsiaTheme="majorEastAsia" w:cs="Calibri"/>
          <w:color w:val="0F4761"/>
          <w:lang w:val="en-CA"/>
        </w:rPr>
        <w:pict w14:anchorId="6989C72C">
          <v:rect id="_x0000_i1026" style="width:0;height:1.5pt" o:hralign="center" o:hrstd="t" o:hr="t" fillcolor="#a0a0a0" stroked="f"/>
        </w:pict>
      </w:r>
    </w:p>
    <w:p w14:paraId="1D33BE5F"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58" w:author="Fisher, Jay" w:date="2026-05-21T16:13:00Z">
            <w:rPr>
              <w:lang w:val="en-CA" w:eastAsia="en-CA"/>
            </w:rPr>
          </w:rPrChange>
        </w:rPr>
      </w:pPr>
      <w:r w:rsidRPr="1AC64D7E">
        <w:rPr>
          <w:rFonts w:ascii="Segoe UI" w:eastAsia="Segoe UI" w:hAnsi="Segoe UI" w:cs="Segoe UI"/>
          <w:sz w:val="20"/>
          <w:szCs w:val="20"/>
          <w:rPrChange w:id="459" w:author="Fisher, Jay" w:date="2026-05-21T16:13:00Z" w16du:dateUtc="2026-05-21T16:13:31Z">
            <w:rPr>
              <w:sz w:val="28"/>
              <w:szCs w:val="28"/>
            </w:rPr>
          </w:rPrChange>
        </w:rPr>
        <w:t>8.3 Using data for action, not blame</w:t>
      </w:r>
    </w:p>
    <w:p w14:paraId="196AD257"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60" w:author="Fisher, Jay" w:date="2026-05-21T16:13:00Z">
            <w:rPr>
              <w:lang w:val="en-CA" w:eastAsia="en-CA"/>
            </w:rPr>
          </w:rPrChange>
        </w:rPr>
      </w:pPr>
      <w:r w:rsidRPr="1AC64D7E">
        <w:rPr>
          <w:rFonts w:ascii="Segoe UI" w:eastAsia="Segoe UI" w:hAnsi="Segoe UI" w:cs="Segoe UI"/>
          <w:sz w:val="20"/>
          <w:szCs w:val="20"/>
          <w:rPrChange w:id="461" w:author="Fisher, Jay" w:date="2026-05-21T16:13:00Z" w16du:dateUtc="2026-05-21T16:13:31Z">
            <w:rPr/>
          </w:rPrChange>
        </w:rPr>
        <w:t xml:space="preserve">Data is used to improve the system, not to assign </w:t>
      </w:r>
      <w:proofErr w:type="gramStart"/>
      <w:r w:rsidRPr="1AC64D7E">
        <w:rPr>
          <w:rFonts w:ascii="Segoe UI" w:eastAsia="Segoe UI" w:hAnsi="Segoe UI" w:cs="Segoe UI"/>
          <w:sz w:val="20"/>
          <w:szCs w:val="20"/>
          <w:rPrChange w:id="462" w:author="Fisher, Jay" w:date="2026-05-21T16:13:00Z" w16du:dateUtc="2026-05-21T16:13:28Z">
            <w:rPr/>
          </w:rPrChange>
        </w:rPr>
        <w:t>fault</w:t>
      </w:r>
      <w:proofErr w:type="gramEnd"/>
      <w:r w:rsidRPr="1AC64D7E">
        <w:rPr>
          <w:rFonts w:ascii="Segoe UI" w:eastAsia="Segoe UI" w:hAnsi="Segoe UI" w:cs="Segoe UI"/>
          <w:sz w:val="20"/>
          <w:szCs w:val="20"/>
          <w:rPrChange w:id="463" w:author="Fisher, Jay" w:date="2026-05-21T16:13:00Z" w16du:dateUtc="2026-05-21T16:13:28Z">
            <w:rPr/>
          </w:rPrChange>
        </w:rPr>
        <w:t>. Reviews that focus on blame encourage defect hiding, informal bypassing of automation, and delayed logging—all of which erode capture quality.</w:t>
      </w:r>
    </w:p>
    <w:p w14:paraId="7C3891D8"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64" w:author="Fisher, Jay" w:date="2026-05-21T16:13:00Z">
            <w:rPr>
              <w:lang w:val="en-CA" w:eastAsia="en-CA"/>
            </w:rPr>
          </w:rPrChange>
        </w:rPr>
      </w:pPr>
      <w:r w:rsidRPr="1AC64D7E">
        <w:rPr>
          <w:rFonts w:ascii="Segoe UI" w:eastAsia="Segoe UI" w:hAnsi="Segoe UI" w:cs="Segoe UI"/>
          <w:sz w:val="20"/>
          <w:szCs w:val="20"/>
          <w:rPrChange w:id="465" w:author="Fisher, Jay" w:date="2026-05-21T16:13:00Z" w16du:dateUtc="2026-05-21T16:13:31Z">
            <w:rPr/>
          </w:rPrChange>
        </w:rPr>
        <w:t xml:space="preserve">Leaders are expected to reinforce a consistent pattern: surface problems early, investigate without judgement, correct the system or process, and verify that the solution worked. Every review should conclude with clear containment actions, an owner for root cause investigation, a defined verification method, and a completion date. Consistent definitions and thresholds must be </w:t>
      </w:r>
      <w:r w:rsidRPr="1AC64D7E">
        <w:rPr>
          <w:rFonts w:ascii="Segoe UI" w:eastAsia="Segoe UI" w:hAnsi="Segoe UI" w:cs="Segoe UI"/>
          <w:sz w:val="20"/>
          <w:szCs w:val="20"/>
          <w:rPrChange w:id="466" w:author="Fisher, Jay" w:date="2026-05-21T16:13:00Z" w16du:dateUtc="2026-05-21T16:13:28Z">
            <w:rPr/>
          </w:rPrChange>
        </w:rPr>
        <w:t>maintained so that learning can scale across terminals.</w:t>
      </w:r>
    </w:p>
    <w:p w14:paraId="65FB6970" w14:textId="77777777" w:rsidR="00B90587" w:rsidRPr="00B6513D" w:rsidRDefault="00000000" w:rsidP="1AC64D7E">
      <w:pPr>
        <w:pStyle w:val="NoSpacing"/>
        <w:rPr>
          <w:rFonts w:ascii="Segoe UI" w:eastAsia="Segoe UI" w:hAnsi="Segoe UI" w:cs="Segoe UI"/>
          <w:color w:val="0F4761"/>
          <w:sz w:val="20"/>
          <w:szCs w:val="20"/>
          <w:lang w:val="en-CA"/>
          <w:rPrChange w:id="467" w:author="Fisher, Jay" w:date="2026-05-21T16:13:00Z">
            <w:rPr>
              <w:rFonts w:eastAsiaTheme="majorEastAsia" w:cs="Calibri"/>
              <w:color w:val="0F4761" w:themeColor="accent1" w:themeShade="BF"/>
              <w:lang w:val="en-CA"/>
            </w:rPr>
          </w:rPrChange>
        </w:rPr>
      </w:pPr>
      <w:r>
        <w:rPr>
          <w:rFonts w:eastAsiaTheme="majorEastAsia" w:cs="Calibri"/>
          <w:color w:val="0F4761"/>
          <w:lang w:val="en-CA"/>
        </w:rPr>
        <w:pict w14:anchorId="65AAC703">
          <v:rect id="_x0000_i1027" style="width:0;height:1.5pt" o:hralign="center" o:hrstd="t" o:hr="t" fillcolor="#a0a0a0" stroked="f"/>
        </w:pict>
      </w:r>
    </w:p>
    <w:p w14:paraId="4D6AC8E3"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68" w:author="Fisher, Jay" w:date="2026-05-21T16:13:00Z">
            <w:rPr>
              <w:lang w:val="en-CA" w:eastAsia="en-CA"/>
            </w:rPr>
          </w:rPrChange>
        </w:rPr>
      </w:pPr>
      <w:r w:rsidRPr="1AC64D7E">
        <w:rPr>
          <w:rFonts w:ascii="Segoe UI" w:eastAsia="Segoe UI" w:hAnsi="Segoe UI" w:cs="Segoe UI"/>
          <w:sz w:val="20"/>
          <w:szCs w:val="20"/>
          <w:rPrChange w:id="469" w:author="Fisher, Jay" w:date="2026-05-21T16:13:00Z" w16du:dateUtc="2026-05-21T16:13:31Z">
            <w:rPr>
              <w:sz w:val="28"/>
              <w:szCs w:val="28"/>
            </w:rPr>
          </w:rPrChange>
        </w:rPr>
        <w:t>8.4 Leading vs lagging indicators</w:t>
      </w:r>
    </w:p>
    <w:p w14:paraId="2C91EC9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70" w:author="Fisher, Jay" w:date="2026-05-21T16:13:00Z">
            <w:rPr>
              <w:lang w:val="en-CA" w:eastAsia="en-CA"/>
            </w:rPr>
          </w:rPrChange>
        </w:rPr>
      </w:pPr>
      <w:r w:rsidRPr="1AC64D7E">
        <w:rPr>
          <w:rFonts w:ascii="Segoe UI" w:eastAsia="Segoe UI" w:hAnsi="Segoe UI" w:cs="Segoe UI"/>
          <w:sz w:val="20"/>
          <w:szCs w:val="20"/>
          <w:rPrChange w:id="471" w:author="Fisher, Jay" w:date="2026-05-21T16:13:00Z" w16du:dateUtc="2026-05-21T16:13:31Z">
            <w:rPr/>
          </w:rPrChange>
        </w:rPr>
        <w:t xml:space="preserve">Lagging indicators confirm results after the fact, while leading indicators provide </w:t>
      </w:r>
      <w:r w:rsidRPr="1AC64D7E">
        <w:rPr>
          <w:rFonts w:ascii="Segoe UI" w:eastAsia="Segoe UI" w:hAnsi="Segoe UI" w:cs="Segoe UI"/>
          <w:sz w:val="20"/>
          <w:szCs w:val="20"/>
          <w:rPrChange w:id="472" w:author="Fisher, Jay" w:date="2026-05-21T16:13:00Z" w16du:dateUtc="2026-05-21T16:13:28Z">
            <w:rPr/>
          </w:rPrChange>
        </w:rPr>
        <w:t>in</w:t>
      </w:r>
      <w:r>
        <w:noBreakHyphen/>
      </w:r>
      <w:r w:rsidRPr="1AC64D7E">
        <w:rPr>
          <w:rFonts w:ascii="Segoe UI" w:eastAsia="Segoe UI" w:hAnsi="Segoe UI" w:cs="Segoe UI"/>
          <w:sz w:val="20"/>
          <w:szCs w:val="20"/>
          <w:rPrChange w:id="473" w:author="Fisher, Jay" w:date="2026-05-21T16:13:00Z" w16du:dateUtc="2026-05-21T16:13:28Z">
            <w:rPr/>
          </w:rPrChange>
        </w:rPr>
        <w:t>shift signals that teams can influence directly. Effective performance management uses both.</w:t>
      </w:r>
    </w:p>
    <w:p w14:paraId="24532BA5"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74" w:author="Fisher, Jay" w:date="2026-05-21T16:13:00Z">
            <w:rPr>
              <w:lang w:val="en-CA" w:eastAsia="en-CA"/>
            </w:rPr>
          </w:rPrChange>
        </w:rPr>
      </w:pPr>
      <w:r w:rsidRPr="1AC64D7E">
        <w:rPr>
          <w:rFonts w:ascii="Segoe UI" w:eastAsia="Segoe UI" w:hAnsi="Segoe UI" w:cs="Segoe UI"/>
          <w:sz w:val="20"/>
          <w:szCs w:val="20"/>
          <w:rPrChange w:id="475" w:author="Fisher, Jay" w:date="2026-05-21T16:13:00Z" w16du:dateUtc="2026-05-21T16:13:31Z">
            <w:rPr/>
          </w:rPrChange>
        </w:rPr>
        <w:t xml:space="preserve">Leading indicators include </w:t>
      </w:r>
      <w:r w:rsidRPr="1AC64D7E">
        <w:rPr>
          <w:rFonts w:ascii="Segoe UI" w:eastAsia="Segoe UI" w:hAnsi="Segoe UI" w:cs="Segoe UI"/>
          <w:sz w:val="20"/>
          <w:szCs w:val="20"/>
          <w:rPrChange w:id="476" w:author="Fisher, Jay" w:date="2026-05-21T16:13:00Z" w16du:dateUtc="2026-05-21T16:13:28Z">
            <w:rPr/>
          </w:rPrChange>
        </w:rPr>
        <w:t>start</w:t>
      </w:r>
      <w:r>
        <w:noBreakHyphen/>
      </w:r>
      <w:r w:rsidRPr="1AC64D7E">
        <w:rPr>
          <w:rFonts w:ascii="Segoe UI" w:eastAsia="Segoe UI" w:hAnsi="Segoe UI" w:cs="Segoe UI"/>
          <w:sz w:val="20"/>
          <w:szCs w:val="20"/>
          <w:rPrChange w:id="477" w:author="Fisher, Jay" w:date="2026-05-21T16:13:00Z" w16du:dateUtc="2026-05-21T16:13:28Z">
            <w:rPr/>
          </w:rPrChange>
        </w:rPr>
        <w:t>of</w:t>
      </w:r>
      <w:r>
        <w:noBreakHyphen/>
      </w:r>
      <w:r w:rsidRPr="1AC64D7E">
        <w:rPr>
          <w:rFonts w:ascii="Segoe UI" w:eastAsia="Segoe UI" w:hAnsi="Segoe UI" w:cs="Segoe UI"/>
          <w:sz w:val="20"/>
          <w:szCs w:val="20"/>
          <w:rPrChange w:id="478" w:author="Fisher, Jay" w:date="2026-05-21T16:13:00Z" w16du:dateUtc="2026-05-21T16:13:28Z">
            <w:rPr/>
          </w:rPrChange>
        </w:rPr>
        <w:t>shift readiness, daily validation results, reject and retry rates, patterns in manual capture use, and observable freight presentation compliance. These indicators allow teams to intervene before defects propagate. Lagging indicators—such as capture quality percentage, system utilization, system performance, and overall OEE—confirm whether those interventions produced the intended outcome over the reporting period.</w:t>
      </w:r>
    </w:p>
    <w:p w14:paraId="18ED385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79" w:author="Fisher, Jay" w:date="2026-05-21T16:13:00Z">
            <w:rPr>
              <w:lang w:val="en-CA" w:eastAsia="en-CA"/>
            </w:rPr>
          </w:rPrChange>
        </w:rPr>
      </w:pPr>
      <w:r w:rsidRPr="1AC64D7E">
        <w:rPr>
          <w:rFonts w:ascii="Segoe UI" w:eastAsia="Segoe UI" w:hAnsi="Segoe UI" w:cs="Segoe UI"/>
          <w:sz w:val="20"/>
          <w:szCs w:val="20"/>
          <w:rPrChange w:id="480" w:author="Fisher, Jay" w:date="2026-05-21T16:13:00Z" w16du:dateUtc="2026-05-21T16:13:31Z">
            <w:rPr/>
          </w:rPrChange>
        </w:rPr>
        <w:lastRenderedPageBreak/>
        <w:t xml:space="preserve">This distinction ensures that teams manage what they can control today, while leaders assess results with </w:t>
      </w:r>
      <w:r w:rsidRPr="1AC64D7E">
        <w:rPr>
          <w:rFonts w:ascii="Segoe UI" w:eastAsia="Segoe UI" w:hAnsi="Segoe UI" w:cs="Segoe UI"/>
          <w:sz w:val="20"/>
          <w:szCs w:val="20"/>
          <w:rPrChange w:id="481" w:author="Fisher, Jay" w:date="2026-05-21T16:13:00Z" w16du:dateUtc="2026-05-21T16:13:28Z">
            <w:rPr/>
          </w:rPrChange>
        </w:rPr>
        <w:t>appropriate context.</w:t>
      </w:r>
    </w:p>
    <w:p w14:paraId="2CB8CA10" w14:textId="77777777" w:rsidR="00556EA9" w:rsidRPr="00B6513D" w:rsidRDefault="00556EA9" w:rsidP="1AC64D7E">
      <w:pPr>
        <w:pStyle w:val="NoSpacing"/>
        <w:rPr>
          <w:rFonts w:ascii="Segoe UI" w:eastAsia="Segoe UI" w:hAnsi="Segoe UI" w:cs="Segoe UI"/>
          <w:sz w:val="20"/>
          <w:szCs w:val="20"/>
          <w:lang w:val="en-CA"/>
          <w:rPrChange w:id="482" w:author="Fisher, Jay" w:date="2026-05-21T16:13:00Z">
            <w:rPr>
              <w:rFonts w:cs="Calibri"/>
              <w:lang w:val="en-CA"/>
            </w:rPr>
          </w:rPrChange>
        </w:rPr>
      </w:pPr>
    </w:p>
    <w:p w14:paraId="2F89F002"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483" w:author="Fisher, Jay" w:date="2026-05-21T16:13:00Z">
            <w:rPr>
              <w:lang w:val="en-CA" w:eastAsia="en-CA"/>
            </w:rPr>
          </w:rPrChange>
        </w:rPr>
      </w:pPr>
      <w:r w:rsidRPr="1AC64D7E">
        <w:rPr>
          <w:rFonts w:ascii="Segoe UI" w:eastAsia="Segoe UI" w:hAnsi="Segoe UI" w:cs="Segoe UI"/>
          <w:sz w:val="20"/>
          <w:szCs w:val="20"/>
          <w:rPrChange w:id="484" w:author="Fisher, Jay" w:date="2026-05-21T16:13:00Z" w16du:dateUtc="2026-05-21T16:13:31Z">
            <w:rPr>
              <w:sz w:val="28"/>
              <w:szCs w:val="28"/>
            </w:rPr>
          </w:rPrChange>
        </w:rPr>
        <w:t>9. Problem Solving &amp; Continuous Improvement</w:t>
      </w:r>
    </w:p>
    <w:p w14:paraId="52F10416"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85" w:author="Fisher, Jay" w:date="2026-05-21T16:13:00Z">
            <w:rPr>
              <w:lang w:val="en-CA" w:eastAsia="en-CA"/>
            </w:rPr>
          </w:rPrChange>
        </w:rPr>
      </w:pPr>
      <w:r w:rsidRPr="1AC64D7E">
        <w:rPr>
          <w:rFonts w:ascii="Segoe UI" w:eastAsia="Segoe UI" w:hAnsi="Segoe UI" w:cs="Segoe UI"/>
          <w:b/>
          <w:bCs/>
          <w:sz w:val="20"/>
          <w:szCs w:val="20"/>
          <w:rPrChange w:id="486" w:author="Fisher, Jay" w:date="2026-05-21T16:13:00Z" w16du:dateUtc="2026-05-21T16:13:31Z">
            <w:rPr>
              <w:b/>
              <w:bCs/>
            </w:rPr>
          </w:rPrChange>
        </w:rPr>
        <w:t>Primary owner:</w:t>
      </w:r>
      <w:r w:rsidRPr="1AC64D7E">
        <w:rPr>
          <w:rFonts w:ascii="Segoe UI" w:eastAsia="Segoe UI" w:hAnsi="Segoe UI" w:cs="Segoe UI"/>
          <w:sz w:val="20"/>
          <w:szCs w:val="20"/>
          <w:rPrChange w:id="487" w:author="Fisher, Jay" w:date="2026-05-21T16:13:00Z" w16du:dateUtc="2026-05-21T16:13:28Z">
            <w:rPr/>
          </w:rPrChange>
        </w:rPr>
        <w:t xml:space="preserve"> Continuous Improvement</w:t>
      </w:r>
      <w:r>
        <w:br/>
      </w:r>
      <w:r w:rsidRPr="1AC64D7E">
        <w:rPr>
          <w:rFonts w:ascii="Segoe UI" w:eastAsia="Segoe UI" w:hAnsi="Segoe UI" w:cs="Segoe UI"/>
          <w:b/>
          <w:bCs/>
          <w:sz w:val="20"/>
          <w:szCs w:val="20"/>
          <w:rPrChange w:id="488" w:author="Fisher, Jay" w:date="2026-05-21T16:13:00Z" w16du:dateUtc="2026-05-21T16:13:28Z">
            <w:rPr>
              <w:b/>
              <w:bCs/>
            </w:rPr>
          </w:rPrChange>
        </w:rPr>
        <w:t>Supporting owners:</w:t>
      </w:r>
      <w:r w:rsidRPr="1AC64D7E">
        <w:rPr>
          <w:rFonts w:ascii="Segoe UI" w:eastAsia="Segoe UI" w:hAnsi="Segoe UI" w:cs="Segoe UI"/>
          <w:sz w:val="20"/>
          <w:szCs w:val="20"/>
          <w:rPrChange w:id="489" w:author="Fisher, Jay" w:date="2026-05-21T16:13:00Z" w16du:dateUtc="2026-05-21T16:13:28Z">
            <w:rPr/>
          </w:rPrChange>
        </w:rPr>
        <w:t xml:space="preserve"> Operations Systems; Frontline Operations</w:t>
      </w:r>
    </w:p>
    <w:p w14:paraId="71FEF561"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490" w:author="Fisher, Jay" w:date="2026-05-21T16:13:00Z">
            <w:rPr>
              <w:lang w:val="en-CA" w:eastAsia="en-CA"/>
            </w:rPr>
          </w:rPrChange>
        </w:rPr>
      </w:pPr>
      <w:r w:rsidRPr="1AC64D7E">
        <w:rPr>
          <w:rFonts w:ascii="Segoe UI" w:eastAsia="Segoe UI" w:hAnsi="Segoe UI" w:cs="Segoe UI"/>
          <w:sz w:val="20"/>
          <w:szCs w:val="20"/>
          <w:rPrChange w:id="491" w:author="Fisher, Jay" w:date="2026-05-21T16:13:00Z" w16du:dateUtc="2026-05-21T16:13:31Z">
            <w:rPr>
              <w:sz w:val="28"/>
              <w:szCs w:val="28"/>
            </w:rPr>
          </w:rPrChange>
        </w:rPr>
        <w:t>9.1 Typical capture quality failure patterns</w:t>
      </w:r>
    </w:p>
    <w:p w14:paraId="019708FE"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92" w:author="Fisher, Jay" w:date="2026-05-21T16:13:00Z">
            <w:rPr>
              <w:lang w:val="en-CA" w:eastAsia="en-CA"/>
            </w:rPr>
          </w:rPrChange>
        </w:rPr>
      </w:pPr>
      <w:r w:rsidRPr="1AC64D7E">
        <w:rPr>
          <w:rFonts w:ascii="Segoe UI" w:eastAsia="Segoe UI" w:hAnsi="Segoe UI" w:cs="Segoe UI"/>
          <w:sz w:val="20"/>
          <w:szCs w:val="20"/>
          <w:rPrChange w:id="493" w:author="Fisher, Jay" w:date="2026-05-21T16:13:00Z" w16du:dateUtc="2026-05-21T16:13:31Z">
            <w:rPr/>
          </w:rPrChange>
        </w:rPr>
        <w:t xml:space="preserve">Capture quality defects rarely occur at random. Over time, consistent patterns </w:t>
      </w:r>
      <w:r w:rsidRPr="1AC64D7E">
        <w:rPr>
          <w:rFonts w:ascii="Segoe UI" w:eastAsia="Segoe UI" w:hAnsi="Segoe UI" w:cs="Segoe UI"/>
          <w:sz w:val="20"/>
          <w:szCs w:val="20"/>
          <w:rPrChange w:id="494" w:author="Fisher, Jay" w:date="2026-05-21T16:13:00Z" w16du:dateUtc="2026-05-21T16:13:28Z">
            <w:rPr/>
          </w:rPrChange>
        </w:rPr>
        <w:t>emerge that reflect either breakdowns in execution, constraints in the operating environment, or limitations in system capability.</w:t>
      </w:r>
    </w:p>
    <w:p w14:paraId="53005A6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495" w:author="Fisher, Jay" w:date="2026-05-21T16:13:00Z">
            <w:rPr>
              <w:lang w:val="en-CA" w:eastAsia="en-CA"/>
            </w:rPr>
          </w:rPrChange>
        </w:rPr>
      </w:pPr>
      <w:r w:rsidRPr="1AC64D7E">
        <w:rPr>
          <w:rFonts w:ascii="Segoe UI" w:eastAsia="Segoe UI" w:hAnsi="Segoe UI" w:cs="Segoe UI"/>
          <w:sz w:val="20"/>
          <w:szCs w:val="20"/>
          <w:rPrChange w:id="496" w:author="Fisher, Jay" w:date="2026-05-21T16:13:00Z" w16du:dateUtc="2026-05-21T16:13:31Z">
            <w:rPr/>
          </w:rPrChange>
        </w:rPr>
        <w:t xml:space="preserve">Common failure patterns include recurring partial capture events (where only scan, dimensions, or weight is captured), elevated manual capture volumes without documented justification, and </w:t>
      </w:r>
      <w:r w:rsidRPr="1AC64D7E">
        <w:rPr>
          <w:rFonts w:ascii="Segoe UI" w:eastAsia="Segoe UI" w:hAnsi="Segoe UI" w:cs="Segoe UI"/>
          <w:sz w:val="20"/>
          <w:szCs w:val="20"/>
          <w:rPrChange w:id="497" w:author="Fisher, Jay" w:date="2026-05-21T16:13:00Z" w16du:dateUtc="2026-05-21T16:13:28Z">
            <w:rPr/>
          </w:rPrChange>
        </w:rPr>
        <w:t>time</w:t>
      </w:r>
      <w:r>
        <w:noBreakHyphen/>
      </w:r>
      <w:r w:rsidRPr="1AC64D7E">
        <w:rPr>
          <w:rFonts w:ascii="Segoe UI" w:eastAsia="Segoe UI" w:hAnsi="Segoe UI" w:cs="Segoe UI"/>
          <w:sz w:val="20"/>
          <w:szCs w:val="20"/>
          <w:rPrChange w:id="498" w:author="Fisher, Jay" w:date="2026-05-21T16:13:00Z" w16du:dateUtc="2026-05-21T16:13:28Z">
            <w:rPr/>
          </w:rPrChange>
        </w:rPr>
        <w:t>of</w:t>
      </w:r>
      <w:r>
        <w:noBreakHyphen/>
      </w:r>
      <w:r w:rsidRPr="1AC64D7E">
        <w:rPr>
          <w:rFonts w:ascii="Segoe UI" w:eastAsia="Segoe UI" w:hAnsi="Segoe UI" w:cs="Segoe UI"/>
          <w:sz w:val="20"/>
          <w:szCs w:val="20"/>
          <w:rPrChange w:id="499" w:author="Fisher, Jay" w:date="2026-05-21T16:13:00Z" w16du:dateUtc="2026-05-21T16:13:28Z">
            <w:rPr/>
          </w:rPrChange>
        </w:rPr>
        <w:t>day or shift</w:t>
      </w:r>
      <w:r>
        <w:noBreakHyphen/>
      </w:r>
      <w:r w:rsidRPr="1AC64D7E">
        <w:rPr>
          <w:rFonts w:ascii="Segoe UI" w:eastAsia="Segoe UI" w:hAnsi="Segoe UI" w:cs="Segoe UI"/>
          <w:sz w:val="20"/>
          <w:szCs w:val="20"/>
          <w:rPrChange w:id="500" w:author="Fisher, Jay" w:date="2026-05-21T16:13:00Z" w16du:dateUtc="2026-05-21T16:13:28Z">
            <w:rPr/>
          </w:rPrChange>
        </w:rPr>
        <w:t>specific degradation aligned to staffing changes or congestion. Left unaddressed, these patterns become normalized and are often misinterpreted as unavoidable characteristics of the operation.</w:t>
      </w:r>
    </w:p>
    <w:p w14:paraId="33056B4F"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01" w:author="Fisher, Jay" w:date="2026-05-21T16:13:00Z">
            <w:rPr>
              <w:lang w:val="en-CA" w:eastAsia="en-CA"/>
            </w:rPr>
          </w:rPrChange>
        </w:rPr>
      </w:pPr>
      <w:r w:rsidRPr="1AC64D7E">
        <w:rPr>
          <w:rFonts w:ascii="Segoe UI" w:eastAsia="Segoe UI" w:hAnsi="Segoe UI" w:cs="Segoe UI"/>
          <w:sz w:val="20"/>
          <w:szCs w:val="20"/>
          <w:rPrChange w:id="502" w:author="Fisher, Jay" w:date="2026-05-21T16:13:00Z" w16du:dateUtc="2026-05-21T16:13:31Z">
            <w:rPr/>
          </w:rPrChange>
        </w:rPr>
        <w:t xml:space="preserve">The purpose of </w:t>
      </w:r>
      <w:r w:rsidRPr="1AC64D7E">
        <w:rPr>
          <w:rFonts w:ascii="Segoe UI" w:eastAsia="Segoe UI" w:hAnsi="Segoe UI" w:cs="Segoe UI"/>
          <w:sz w:val="20"/>
          <w:szCs w:val="20"/>
          <w:rPrChange w:id="503" w:author="Fisher, Jay" w:date="2026-05-21T16:13:00Z" w16du:dateUtc="2026-05-21T16:13:28Z">
            <w:rPr/>
          </w:rPrChange>
        </w:rPr>
        <w:t>identifying failure patterns is not classification, but prioritization. Repeated patterns signal where structured problem solving will yield the greatest impact and where containment alone is no longer sufficient.</w:t>
      </w:r>
    </w:p>
    <w:p w14:paraId="6B2A6415" w14:textId="77777777" w:rsidR="00556EA9" w:rsidRPr="00B6513D" w:rsidRDefault="00000000" w:rsidP="1AC64D7E">
      <w:pPr>
        <w:pStyle w:val="NoSpacing"/>
        <w:rPr>
          <w:rFonts w:ascii="Segoe UI" w:eastAsia="Segoe UI" w:hAnsi="Segoe UI" w:cs="Segoe UI"/>
          <w:sz w:val="20"/>
          <w:szCs w:val="20"/>
          <w:lang w:val="en-CA"/>
          <w:rPrChange w:id="504" w:author="Fisher, Jay" w:date="2026-05-21T16:13:00Z">
            <w:rPr>
              <w:rFonts w:cs="Calibri"/>
              <w:lang w:val="en-CA"/>
            </w:rPr>
          </w:rPrChange>
        </w:rPr>
      </w:pPr>
      <w:r>
        <w:rPr>
          <w:rFonts w:cs="Calibri"/>
          <w:lang w:val="en-CA"/>
        </w:rPr>
        <w:pict w14:anchorId="302EB047">
          <v:rect id="_x0000_i1028" style="width:0;height:1.5pt" o:hralign="center" o:hrstd="t" o:hr="t" fillcolor="#a0a0a0" stroked="f"/>
        </w:pict>
      </w:r>
    </w:p>
    <w:p w14:paraId="6B9123BA"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05" w:author="Fisher, Jay" w:date="2026-05-21T16:13:00Z">
            <w:rPr>
              <w:lang w:val="en-CA" w:eastAsia="en-CA"/>
            </w:rPr>
          </w:rPrChange>
        </w:rPr>
      </w:pPr>
      <w:r w:rsidRPr="1AC64D7E">
        <w:rPr>
          <w:rFonts w:ascii="Segoe UI" w:eastAsia="Segoe UI" w:hAnsi="Segoe UI" w:cs="Segoe UI"/>
          <w:sz w:val="20"/>
          <w:szCs w:val="20"/>
          <w:rPrChange w:id="506" w:author="Fisher, Jay" w:date="2026-05-21T16:13:00Z" w16du:dateUtc="2026-05-21T16:13:31Z">
            <w:rPr>
              <w:sz w:val="28"/>
              <w:szCs w:val="28"/>
            </w:rPr>
          </w:rPrChange>
        </w:rPr>
        <w:t>9.2 Root cause analysis approach (PDCA / DMAIC)</w:t>
      </w:r>
    </w:p>
    <w:p w14:paraId="7894DC95"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07" w:author="Fisher, Jay" w:date="2026-05-21T16:13:00Z">
            <w:rPr>
              <w:lang w:val="en-CA" w:eastAsia="en-CA"/>
            </w:rPr>
          </w:rPrChange>
        </w:rPr>
      </w:pPr>
      <w:r w:rsidRPr="1AC64D7E">
        <w:rPr>
          <w:rFonts w:ascii="Segoe UI" w:eastAsia="Segoe UI" w:hAnsi="Segoe UI" w:cs="Segoe UI"/>
          <w:sz w:val="20"/>
          <w:szCs w:val="20"/>
          <w:rPrChange w:id="508" w:author="Fisher, Jay" w:date="2026-05-21T16:13:00Z" w16du:dateUtc="2026-05-21T16:13:31Z">
            <w:rPr/>
          </w:rPrChange>
        </w:rPr>
        <w:t xml:space="preserve">When </w:t>
      </w:r>
      <w:r w:rsidRPr="1AC64D7E">
        <w:rPr>
          <w:rFonts w:ascii="Segoe UI" w:eastAsia="Segoe UI" w:hAnsi="Segoe UI" w:cs="Segoe UI"/>
          <w:sz w:val="20"/>
          <w:szCs w:val="20"/>
          <w:rPrChange w:id="509" w:author="Fisher, Jay" w:date="2026-05-21T16:13:00Z" w16du:dateUtc="2026-05-21T16:13:28Z">
            <w:rPr/>
          </w:rPrChange>
        </w:rPr>
        <w:t>capture quality issues persist beyond normal variation, structured problem solving is required. This playbook adopts PDCA and DMAIC as the standard approaches for investigation and correction, depending on scale and complexity.</w:t>
      </w:r>
    </w:p>
    <w:p w14:paraId="774A9F24"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10" w:author="Fisher, Jay" w:date="2026-05-21T16:13:00Z">
            <w:rPr>
              <w:lang w:val="en-CA" w:eastAsia="en-CA"/>
            </w:rPr>
          </w:rPrChange>
        </w:rPr>
      </w:pPr>
      <w:r w:rsidRPr="1AC64D7E">
        <w:rPr>
          <w:rFonts w:ascii="Segoe UI" w:eastAsia="Segoe UI" w:hAnsi="Segoe UI" w:cs="Segoe UI"/>
          <w:sz w:val="20"/>
          <w:szCs w:val="20"/>
          <w:rPrChange w:id="511" w:author="Fisher, Jay" w:date="2026-05-21T16:13:00Z" w16du:dateUtc="2026-05-21T16:13:31Z">
            <w:rPr/>
          </w:rPrChange>
        </w:rPr>
        <w:t>Problem solving must begin with direct observation of the process as executed, supported by data—not the reverse. Root cause analysis should explicitly test whether the gap is driven by standard work adherence, environmental conditions, system availability, or design limitations. Assumptions based solely on dashboard outputs are insufficient.</w:t>
      </w:r>
    </w:p>
    <w:p w14:paraId="0795DD0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12" w:author="Fisher, Jay" w:date="2026-05-21T16:13:00Z">
            <w:rPr>
              <w:lang w:val="en-CA" w:eastAsia="en-CA"/>
            </w:rPr>
          </w:rPrChange>
        </w:rPr>
      </w:pPr>
      <w:r w:rsidRPr="1AC64D7E">
        <w:rPr>
          <w:rFonts w:ascii="Segoe UI" w:eastAsia="Segoe UI" w:hAnsi="Segoe UI" w:cs="Segoe UI"/>
          <w:sz w:val="20"/>
          <w:szCs w:val="20"/>
          <w:rPrChange w:id="513" w:author="Fisher, Jay" w:date="2026-05-21T16:13:00Z" w16du:dateUtc="2026-05-21T16:13:31Z">
            <w:rPr/>
          </w:rPrChange>
        </w:rPr>
        <w:t xml:space="preserve">The expectation is that </w:t>
      </w:r>
      <w:r w:rsidRPr="1AC64D7E">
        <w:rPr>
          <w:rFonts w:ascii="Segoe UI" w:eastAsia="Segoe UI" w:hAnsi="Segoe UI" w:cs="Segoe UI"/>
          <w:sz w:val="20"/>
          <w:szCs w:val="20"/>
          <w:rPrChange w:id="514" w:author="Fisher, Jay" w:date="2026-05-21T16:13:00Z" w16du:dateUtc="2026-05-21T16:13:28Z">
            <w:rPr/>
          </w:rPrChange>
        </w:rPr>
        <w:t>improvement work results in a documented change to process, standard work, equipment condition, or controls—not simply a temporary recovery in metrics.</w:t>
      </w:r>
    </w:p>
    <w:p w14:paraId="083BB6A0" w14:textId="77777777" w:rsidR="00556EA9" w:rsidRPr="00B6513D" w:rsidRDefault="00000000" w:rsidP="1AC64D7E">
      <w:pPr>
        <w:pStyle w:val="NoSpacing"/>
        <w:rPr>
          <w:rFonts w:ascii="Segoe UI" w:eastAsia="Segoe UI" w:hAnsi="Segoe UI" w:cs="Segoe UI"/>
          <w:sz w:val="20"/>
          <w:szCs w:val="20"/>
          <w:lang w:val="en-CA"/>
          <w:rPrChange w:id="515" w:author="Fisher, Jay" w:date="2026-05-21T16:13:00Z">
            <w:rPr>
              <w:rFonts w:cs="Calibri"/>
              <w:lang w:val="en-CA"/>
            </w:rPr>
          </w:rPrChange>
        </w:rPr>
      </w:pPr>
      <w:r>
        <w:rPr>
          <w:rFonts w:cs="Calibri"/>
          <w:lang w:val="en-CA"/>
        </w:rPr>
        <w:pict w14:anchorId="0A2D5E0D">
          <v:rect id="_x0000_i1029" style="width:0;height:1.5pt" o:hralign="center" o:hrstd="t" o:hr="t" fillcolor="#a0a0a0" stroked="f"/>
        </w:pict>
      </w:r>
    </w:p>
    <w:p w14:paraId="2C380693"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16" w:author="Fisher, Jay" w:date="2026-05-21T16:13:00Z">
            <w:rPr>
              <w:lang w:val="en-CA" w:eastAsia="en-CA"/>
            </w:rPr>
          </w:rPrChange>
        </w:rPr>
      </w:pPr>
      <w:r w:rsidRPr="1AC64D7E">
        <w:rPr>
          <w:rFonts w:ascii="Segoe UI" w:eastAsia="Segoe UI" w:hAnsi="Segoe UI" w:cs="Segoe UI"/>
          <w:sz w:val="20"/>
          <w:szCs w:val="20"/>
          <w:rPrChange w:id="517" w:author="Fisher, Jay" w:date="2026-05-21T16:13:00Z" w16du:dateUtc="2026-05-21T16:13:31Z">
            <w:rPr>
              <w:sz w:val="28"/>
              <w:szCs w:val="28"/>
            </w:rPr>
          </w:rPrChange>
        </w:rPr>
        <w:t xml:space="preserve">9.3 </w:t>
      </w:r>
      <w:r w:rsidRPr="1AC64D7E">
        <w:rPr>
          <w:rFonts w:ascii="Segoe UI" w:eastAsia="Segoe UI" w:hAnsi="Segoe UI" w:cs="Segoe UI"/>
          <w:sz w:val="20"/>
          <w:szCs w:val="20"/>
          <w:rPrChange w:id="518" w:author="Fisher, Jay" w:date="2026-05-21T16:13:00Z" w16du:dateUtc="2026-05-21T16:13:28Z">
            <w:rPr>
              <w:sz w:val="28"/>
              <w:szCs w:val="28"/>
            </w:rPr>
          </w:rPrChange>
        </w:rPr>
        <w:t>Short</w:t>
      </w:r>
      <w:r>
        <w:noBreakHyphen/>
      </w:r>
      <w:r w:rsidRPr="1AC64D7E">
        <w:rPr>
          <w:rFonts w:ascii="Segoe UI" w:eastAsia="Segoe UI" w:hAnsi="Segoe UI" w:cs="Segoe UI"/>
          <w:sz w:val="20"/>
          <w:szCs w:val="20"/>
          <w:rPrChange w:id="519" w:author="Fisher, Jay" w:date="2026-05-21T16:13:00Z" w16du:dateUtc="2026-05-21T16:13:28Z">
            <w:rPr>
              <w:sz w:val="28"/>
              <w:szCs w:val="28"/>
            </w:rPr>
          </w:rPrChange>
        </w:rPr>
        <w:t>term containment vs long</w:t>
      </w:r>
      <w:r>
        <w:noBreakHyphen/>
      </w:r>
      <w:r w:rsidRPr="1AC64D7E">
        <w:rPr>
          <w:rFonts w:ascii="Segoe UI" w:eastAsia="Segoe UI" w:hAnsi="Segoe UI" w:cs="Segoe UI"/>
          <w:sz w:val="20"/>
          <w:szCs w:val="20"/>
          <w:rPrChange w:id="520" w:author="Fisher, Jay" w:date="2026-05-21T16:13:00Z" w16du:dateUtc="2026-05-21T16:13:28Z">
            <w:rPr>
              <w:sz w:val="28"/>
              <w:szCs w:val="28"/>
            </w:rPr>
          </w:rPrChange>
        </w:rPr>
        <w:t>term fixes</w:t>
      </w:r>
    </w:p>
    <w:p w14:paraId="3EA77C52"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21" w:author="Fisher, Jay" w:date="2026-05-21T16:13:00Z">
            <w:rPr>
              <w:lang w:val="en-CA" w:eastAsia="en-CA"/>
            </w:rPr>
          </w:rPrChange>
        </w:rPr>
      </w:pPr>
      <w:r w:rsidRPr="1AC64D7E">
        <w:rPr>
          <w:rFonts w:ascii="Segoe UI" w:eastAsia="Segoe UI" w:hAnsi="Segoe UI" w:cs="Segoe UI"/>
          <w:sz w:val="20"/>
          <w:szCs w:val="20"/>
          <w:rPrChange w:id="522" w:author="Fisher, Jay" w:date="2026-05-21T16:13:00Z" w16du:dateUtc="2026-05-21T16:13:31Z">
            <w:rPr/>
          </w:rPrChange>
        </w:rPr>
        <w:t xml:space="preserve">Not all problems can be fixed </w:t>
      </w:r>
      <w:r w:rsidRPr="1AC64D7E">
        <w:rPr>
          <w:rFonts w:ascii="Segoe UI" w:eastAsia="Segoe UI" w:hAnsi="Segoe UI" w:cs="Segoe UI"/>
          <w:sz w:val="20"/>
          <w:szCs w:val="20"/>
          <w:rPrChange w:id="523" w:author="Fisher, Jay" w:date="2026-05-21T16:13:00Z" w16du:dateUtc="2026-05-21T16:13:28Z">
            <w:rPr/>
          </w:rPrChange>
        </w:rPr>
        <w:t>immediately. Distinguishing between short</w:t>
      </w:r>
      <w:r>
        <w:noBreakHyphen/>
      </w:r>
      <w:r w:rsidRPr="1AC64D7E">
        <w:rPr>
          <w:rFonts w:ascii="Segoe UI" w:eastAsia="Segoe UI" w:hAnsi="Segoe UI" w:cs="Segoe UI"/>
          <w:sz w:val="20"/>
          <w:szCs w:val="20"/>
          <w:rPrChange w:id="524" w:author="Fisher, Jay" w:date="2026-05-21T16:13:00Z" w16du:dateUtc="2026-05-21T16:13:28Z">
            <w:rPr/>
          </w:rPrChange>
        </w:rPr>
        <w:t>term containment and long</w:t>
      </w:r>
      <w:r>
        <w:noBreakHyphen/>
      </w:r>
      <w:r w:rsidRPr="1AC64D7E">
        <w:rPr>
          <w:rFonts w:ascii="Segoe UI" w:eastAsia="Segoe UI" w:hAnsi="Segoe UI" w:cs="Segoe UI"/>
          <w:sz w:val="20"/>
          <w:szCs w:val="20"/>
          <w:rPrChange w:id="525" w:author="Fisher, Jay" w:date="2026-05-21T16:13:00Z" w16du:dateUtc="2026-05-21T16:13:28Z">
            <w:rPr/>
          </w:rPrChange>
        </w:rPr>
        <w:t>term corrective action prevents teams from confusing stabilization with resolution.</w:t>
      </w:r>
    </w:p>
    <w:p w14:paraId="5600D783"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26" w:author="Fisher, Jay" w:date="2026-05-21T16:13:00Z">
            <w:rPr>
              <w:lang w:val="en-CA" w:eastAsia="en-CA"/>
            </w:rPr>
          </w:rPrChange>
        </w:rPr>
      </w:pPr>
      <w:r w:rsidRPr="1AC64D7E">
        <w:rPr>
          <w:rFonts w:ascii="Segoe UI" w:eastAsia="Segoe UI" w:hAnsi="Segoe UI" w:cs="Segoe UI"/>
          <w:sz w:val="20"/>
          <w:szCs w:val="20"/>
          <w:rPrChange w:id="527" w:author="Fisher, Jay" w:date="2026-05-21T16:13:00Z" w16du:dateUtc="2026-05-21T16:13:31Z">
            <w:rPr/>
          </w:rPrChange>
        </w:rPr>
        <w:t xml:space="preserve">Containment actions are intended to protect data integrity and downstream processes while root causes are investigated. These actions may include temporary staffing adjustments, controlled use of manual capture paths, or volume management. Containment must always be </w:t>
      </w:r>
      <w:r w:rsidRPr="1AC64D7E">
        <w:rPr>
          <w:rFonts w:ascii="Segoe UI" w:eastAsia="Segoe UI" w:hAnsi="Segoe UI" w:cs="Segoe UI"/>
          <w:sz w:val="20"/>
          <w:szCs w:val="20"/>
          <w:rPrChange w:id="528" w:author="Fisher, Jay" w:date="2026-05-21T16:13:00Z" w16du:dateUtc="2026-05-21T16:13:28Z">
            <w:rPr/>
          </w:rPrChange>
        </w:rPr>
        <w:t>time</w:t>
      </w:r>
      <w:r>
        <w:noBreakHyphen/>
      </w:r>
      <w:r w:rsidRPr="1AC64D7E">
        <w:rPr>
          <w:rFonts w:ascii="Segoe UI" w:eastAsia="Segoe UI" w:hAnsi="Segoe UI" w:cs="Segoe UI"/>
          <w:sz w:val="20"/>
          <w:szCs w:val="20"/>
          <w:rPrChange w:id="529" w:author="Fisher, Jay" w:date="2026-05-21T16:13:00Z" w16du:dateUtc="2026-05-21T16:13:28Z">
            <w:rPr/>
          </w:rPrChange>
        </w:rPr>
        <w:t>bound and logged.</w:t>
      </w:r>
    </w:p>
    <w:p w14:paraId="414324A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30" w:author="Fisher, Jay" w:date="2026-05-21T16:13:00Z">
            <w:rPr>
              <w:lang w:val="en-CA" w:eastAsia="en-CA"/>
            </w:rPr>
          </w:rPrChange>
        </w:rPr>
      </w:pPr>
      <w:r w:rsidRPr="1AC64D7E">
        <w:rPr>
          <w:rFonts w:ascii="Segoe UI" w:eastAsia="Segoe UI" w:hAnsi="Segoe UI" w:cs="Segoe UI"/>
          <w:sz w:val="20"/>
          <w:szCs w:val="20"/>
          <w:rPrChange w:id="531" w:author="Fisher, Jay" w:date="2026-05-21T16:13:00Z" w16du:dateUtc="2026-05-21T16:13:31Z">
            <w:rPr/>
          </w:rPrChange>
        </w:rPr>
        <w:t>Long</w:t>
      </w:r>
      <w:r>
        <w:noBreakHyphen/>
      </w:r>
      <w:r w:rsidRPr="1AC64D7E">
        <w:rPr>
          <w:rFonts w:ascii="Segoe UI" w:eastAsia="Segoe UI" w:hAnsi="Segoe UI" w:cs="Segoe UI"/>
          <w:sz w:val="20"/>
          <w:szCs w:val="20"/>
          <w:rPrChange w:id="532" w:author="Fisher, Jay" w:date="2026-05-21T16:13:00Z" w16du:dateUtc="2026-05-21T16:13:28Z">
            <w:rPr/>
          </w:rPrChange>
        </w:rPr>
        <w:t>term fixes address the underlying cause and eliminate the need for ongoing containment. These may include updates to standard work, changes to site layout, improved training, equipment remediation, or escalation for design or system changes. A fix is considered complete only when performance remains stable after containment is removed.</w:t>
      </w:r>
    </w:p>
    <w:p w14:paraId="2E0FAA99" w14:textId="77777777" w:rsidR="00556EA9" w:rsidRPr="00B6513D" w:rsidRDefault="00000000" w:rsidP="1AC64D7E">
      <w:pPr>
        <w:pStyle w:val="NoSpacing"/>
        <w:rPr>
          <w:rFonts w:ascii="Segoe UI" w:eastAsia="Segoe UI" w:hAnsi="Segoe UI" w:cs="Segoe UI"/>
          <w:sz w:val="20"/>
          <w:szCs w:val="20"/>
          <w:lang w:val="en-CA"/>
          <w:rPrChange w:id="533" w:author="Fisher, Jay" w:date="2026-05-21T16:13:00Z">
            <w:rPr>
              <w:rFonts w:cs="Calibri"/>
              <w:lang w:val="en-CA"/>
            </w:rPr>
          </w:rPrChange>
        </w:rPr>
      </w:pPr>
      <w:r>
        <w:rPr>
          <w:rFonts w:cs="Calibri"/>
          <w:lang w:val="en-CA"/>
        </w:rPr>
        <w:pict w14:anchorId="097DCC6D">
          <v:rect id="_x0000_i1030" style="width:0;height:1.5pt" o:hralign="center" o:hrstd="t" o:hr="t" fillcolor="#a0a0a0" stroked="f"/>
        </w:pict>
      </w:r>
    </w:p>
    <w:p w14:paraId="4A09C1D8"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34" w:author="Fisher, Jay" w:date="2026-05-21T16:13:00Z">
            <w:rPr>
              <w:lang w:val="en-CA" w:eastAsia="en-CA"/>
            </w:rPr>
          </w:rPrChange>
        </w:rPr>
      </w:pPr>
      <w:r w:rsidRPr="1AC64D7E">
        <w:rPr>
          <w:rFonts w:ascii="Segoe UI" w:eastAsia="Segoe UI" w:hAnsi="Segoe UI" w:cs="Segoe UI"/>
          <w:sz w:val="20"/>
          <w:szCs w:val="20"/>
          <w:rPrChange w:id="535" w:author="Fisher, Jay" w:date="2026-05-21T16:13:00Z" w16du:dateUtc="2026-05-21T16:13:31Z">
            <w:rPr>
              <w:sz w:val="28"/>
              <w:szCs w:val="28"/>
            </w:rPr>
          </w:rPrChange>
        </w:rPr>
        <w:t>9.4 Measuring improvement effectiveness</w:t>
      </w:r>
    </w:p>
    <w:p w14:paraId="4493CF01"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36" w:author="Fisher, Jay" w:date="2026-05-21T16:13:00Z">
            <w:rPr>
              <w:lang w:val="en-CA" w:eastAsia="en-CA"/>
            </w:rPr>
          </w:rPrChange>
        </w:rPr>
      </w:pPr>
      <w:r w:rsidRPr="1AC64D7E">
        <w:rPr>
          <w:rFonts w:ascii="Segoe UI" w:eastAsia="Segoe UI" w:hAnsi="Segoe UI" w:cs="Segoe UI"/>
          <w:sz w:val="20"/>
          <w:szCs w:val="20"/>
          <w:rPrChange w:id="537" w:author="Fisher, Jay" w:date="2026-05-21T16:13:00Z" w16du:dateUtc="2026-05-21T16:13:31Z">
            <w:rPr/>
          </w:rPrChange>
        </w:rPr>
        <w:t>Improvement effectiveness is measured by both outcome stabilization and reduction in intervention. A successful improvement results in sustained capture quality performance with reduced need for manual oversight, escalations, and exception handling.</w:t>
      </w:r>
    </w:p>
    <w:p w14:paraId="218E2CBD"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38" w:author="Fisher, Jay" w:date="2026-05-21T16:13:00Z">
            <w:rPr>
              <w:lang w:val="en-CA" w:eastAsia="en-CA"/>
            </w:rPr>
          </w:rPrChange>
        </w:rPr>
      </w:pPr>
      <w:r w:rsidRPr="1AC64D7E">
        <w:rPr>
          <w:rFonts w:ascii="Segoe UI" w:eastAsia="Segoe UI" w:hAnsi="Segoe UI" w:cs="Segoe UI"/>
          <w:sz w:val="20"/>
          <w:szCs w:val="20"/>
          <w:rPrChange w:id="539" w:author="Fisher, Jay" w:date="2026-05-21T16:13:00Z" w16du:dateUtc="2026-05-21T16:13:31Z">
            <w:rPr/>
          </w:rPrChange>
        </w:rPr>
        <w:lastRenderedPageBreak/>
        <w:t>Verification requires comparison of pre</w:t>
      </w:r>
      <w:r>
        <w:noBreakHyphen/>
      </w:r>
      <w:r w:rsidRPr="1AC64D7E">
        <w:rPr>
          <w:rFonts w:ascii="Segoe UI" w:eastAsia="Segoe UI" w:hAnsi="Segoe UI" w:cs="Segoe UI"/>
          <w:sz w:val="20"/>
          <w:szCs w:val="20"/>
          <w:rPrChange w:id="540" w:author="Fisher, Jay" w:date="2026-05-21T16:13:00Z" w16du:dateUtc="2026-05-21T16:13:28Z">
            <w:rPr/>
          </w:rPrChange>
        </w:rPr>
        <w:t xml:space="preserve"> and post</w:t>
      </w:r>
      <w:r>
        <w:noBreakHyphen/>
      </w:r>
      <w:r w:rsidRPr="1AC64D7E">
        <w:rPr>
          <w:rFonts w:ascii="Segoe UI" w:eastAsia="Segoe UI" w:hAnsi="Segoe UI" w:cs="Segoe UI"/>
          <w:sz w:val="20"/>
          <w:szCs w:val="20"/>
          <w:rPrChange w:id="541" w:author="Fisher, Jay" w:date="2026-05-21T16:13:00Z" w16du:dateUtc="2026-05-21T16:13:28Z">
            <w:rPr/>
          </w:rPrChange>
        </w:rPr>
        <w:t>change trends over a sufficient time horizon, with attention to both leading and lagging indicators. Short</w:t>
      </w:r>
      <w:r>
        <w:noBreakHyphen/>
      </w:r>
      <w:r w:rsidRPr="1AC64D7E">
        <w:rPr>
          <w:rFonts w:ascii="Segoe UI" w:eastAsia="Segoe UI" w:hAnsi="Segoe UI" w:cs="Segoe UI"/>
          <w:sz w:val="20"/>
          <w:szCs w:val="20"/>
          <w:rPrChange w:id="542" w:author="Fisher, Jay" w:date="2026-05-21T16:13:00Z" w16du:dateUtc="2026-05-21T16:13:28Z">
            <w:rPr/>
          </w:rPrChange>
        </w:rPr>
        <w:t>term improvements that degrade after attention shifts are treated as incomplete.</w:t>
      </w:r>
    </w:p>
    <w:p w14:paraId="2391AF99"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43" w:author="Fisher, Jay" w:date="2026-05-21T16:13:00Z">
            <w:rPr>
              <w:lang w:val="en-CA" w:eastAsia="en-CA"/>
            </w:rPr>
          </w:rPrChange>
        </w:rPr>
      </w:pPr>
      <w:r w:rsidRPr="1AC64D7E">
        <w:rPr>
          <w:rFonts w:ascii="Segoe UI" w:eastAsia="Segoe UI" w:hAnsi="Segoe UI" w:cs="Segoe UI"/>
          <w:sz w:val="20"/>
          <w:szCs w:val="20"/>
          <w:rPrChange w:id="544" w:author="Fisher, Jay" w:date="2026-05-21T16:13:00Z" w16du:dateUtc="2026-05-21T16:13:31Z">
            <w:rPr/>
          </w:rPrChange>
        </w:rPr>
        <w:t>All improvement efforts must include a defined verification method and an explicit handoff into standard work or governance to prevent regression.</w:t>
      </w:r>
    </w:p>
    <w:p w14:paraId="725D1979" w14:textId="77777777" w:rsidR="00556EA9" w:rsidRPr="00B6513D" w:rsidRDefault="00000000" w:rsidP="1AC64D7E">
      <w:pPr>
        <w:pStyle w:val="NoSpacing"/>
        <w:rPr>
          <w:rFonts w:ascii="Segoe UI" w:eastAsia="Segoe UI" w:hAnsi="Segoe UI" w:cs="Segoe UI"/>
          <w:sz w:val="20"/>
          <w:szCs w:val="20"/>
          <w:lang w:val="en-CA"/>
          <w:rPrChange w:id="545" w:author="Fisher, Jay" w:date="2026-05-21T16:13:00Z">
            <w:rPr>
              <w:rFonts w:cs="Calibri"/>
              <w:lang w:val="en-CA"/>
            </w:rPr>
          </w:rPrChange>
        </w:rPr>
      </w:pPr>
      <w:r>
        <w:rPr>
          <w:rFonts w:cs="Calibri"/>
          <w:lang w:val="en-CA"/>
        </w:rPr>
        <w:pict w14:anchorId="3A1831D0">
          <v:rect id="_x0000_i1031" style="width:0;height:1.5pt" o:hralign="center" o:hrstd="t" o:hr="t" fillcolor="#a0a0a0" stroked="f"/>
        </w:pict>
      </w:r>
    </w:p>
    <w:p w14:paraId="11599F10"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546" w:author="Fisher, Jay" w:date="2026-05-21T16:13:00Z">
            <w:rPr>
              <w:lang w:val="en-CA" w:eastAsia="en-CA"/>
            </w:rPr>
          </w:rPrChange>
        </w:rPr>
      </w:pPr>
      <w:r w:rsidRPr="1AC64D7E">
        <w:rPr>
          <w:rFonts w:ascii="Segoe UI" w:eastAsia="Segoe UI" w:hAnsi="Segoe UI" w:cs="Segoe UI"/>
          <w:sz w:val="20"/>
          <w:szCs w:val="20"/>
          <w:rPrChange w:id="547" w:author="Fisher, Jay" w:date="2026-05-21T16:13:00Z" w16du:dateUtc="2026-05-21T16:13:31Z">
            <w:rPr>
              <w:sz w:val="28"/>
              <w:szCs w:val="28"/>
            </w:rPr>
          </w:rPrChange>
        </w:rPr>
        <w:t>10. Roles, Responsibilities &amp; Governance</w:t>
      </w:r>
    </w:p>
    <w:p w14:paraId="672D8E77"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48" w:author="Fisher, Jay" w:date="2026-05-21T16:13:00Z">
            <w:rPr>
              <w:lang w:val="en-CA" w:eastAsia="en-CA"/>
            </w:rPr>
          </w:rPrChange>
        </w:rPr>
      </w:pPr>
      <w:r w:rsidRPr="1AC64D7E">
        <w:rPr>
          <w:rFonts w:ascii="Segoe UI" w:eastAsia="Segoe UI" w:hAnsi="Segoe UI" w:cs="Segoe UI"/>
          <w:b/>
          <w:bCs/>
          <w:sz w:val="20"/>
          <w:szCs w:val="20"/>
          <w:rPrChange w:id="549" w:author="Fisher, Jay" w:date="2026-05-21T16:13:00Z" w16du:dateUtc="2026-05-21T16:13:31Z">
            <w:rPr>
              <w:b/>
              <w:bCs/>
            </w:rPr>
          </w:rPrChange>
        </w:rPr>
        <w:t>Primary owner:</w:t>
      </w:r>
      <w:r w:rsidRPr="1AC64D7E">
        <w:rPr>
          <w:rFonts w:ascii="Segoe UI" w:eastAsia="Segoe UI" w:hAnsi="Segoe UI" w:cs="Segoe UI"/>
          <w:sz w:val="20"/>
          <w:szCs w:val="20"/>
          <w:rPrChange w:id="550"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551" w:author="Fisher, Jay" w:date="2026-05-21T16:13:00Z" w16du:dateUtc="2026-05-21T16:13:28Z">
            <w:rPr>
              <w:b/>
              <w:bCs/>
            </w:rPr>
          </w:rPrChange>
        </w:rPr>
        <w:t>Supporting owners:</w:t>
      </w:r>
      <w:r w:rsidRPr="1AC64D7E">
        <w:rPr>
          <w:rFonts w:ascii="Segoe UI" w:eastAsia="Segoe UI" w:hAnsi="Segoe UI" w:cs="Segoe UI"/>
          <w:sz w:val="20"/>
          <w:szCs w:val="20"/>
          <w:rPrChange w:id="552" w:author="Fisher, Jay" w:date="2026-05-21T16:13:00Z" w16du:dateUtc="2026-05-21T16:13:28Z">
            <w:rPr/>
          </w:rPrChange>
        </w:rPr>
        <w:t xml:space="preserve"> Frontline Operations; Continuous Improvement; Maintenance; IT</w:t>
      </w:r>
    </w:p>
    <w:p w14:paraId="6787826C"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53" w:author="Fisher, Jay" w:date="2026-05-21T16:13:00Z">
            <w:rPr>
              <w:lang w:val="en-CA" w:eastAsia="en-CA"/>
            </w:rPr>
          </w:rPrChange>
        </w:rPr>
      </w:pPr>
      <w:r w:rsidRPr="1AC64D7E">
        <w:rPr>
          <w:rFonts w:ascii="Segoe UI" w:eastAsia="Segoe UI" w:hAnsi="Segoe UI" w:cs="Segoe UI"/>
          <w:sz w:val="20"/>
          <w:szCs w:val="20"/>
          <w:rPrChange w:id="554" w:author="Fisher, Jay" w:date="2026-05-21T16:13:00Z" w16du:dateUtc="2026-05-21T16:13:31Z">
            <w:rPr>
              <w:sz w:val="28"/>
              <w:szCs w:val="28"/>
            </w:rPr>
          </w:rPrChange>
        </w:rPr>
        <w:t>10.1 Operations ownership</w:t>
      </w:r>
    </w:p>
    <w:p w14:paraId="06F37981"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55" w:author="Fisher, Jay" w:date="2026-05-21T16:13:00Z">
            <w:rPr>
              <w:lang w:val="en-CA" w:eastAsia="en-CA"/>
            </w:rPr>
          </w:rPrChange>
        </w:rPr>
      </w:pPr>
      <w:r w:rsidRPr="1AC64D7E">
        <w:rPr>
          <w:rFonts w:ascii="Segoe UI" w:eastAsia="Segoe UI" w:hAnsi="Segoe UI" w:cs="Segoe UI"/>
          <w:sz w:val="20"/>
          <w:szCs w:val="20"/>
          <w:rPrChange w:id="556" w:author="Fisher, Jay" w:date="2026-05-21T16:13:00Z" w16du:dateUtc="2026-05-21T16:13:31Z">
            <w:rPr/>
          </w:rPrChange>
        </w:rPr>
        <w:t xml:space="preserve">Operations </w:t>
      </w:r>
      <w:proofErr w:type="gramStart"/>
      <w:r w:rsidRPr="1AC64D7E">
        <w:rPr>
          <w:rFonts w:ascii="Segoe UI" w:eastAsia="Segoe UI" w:hAnsi="Segoe UI" w:cs="Segoe UI"/>
          <w:sz w:val="20"/>
          <w:szCs w:val="20"/>
          <w:rPrChange w:id="557" w:author="Fisher, Jay" w:date="2026-05-21T16:13:00Z" w16du:dateUtc="2026-05-21T16:13:28Z">
            <w:rPr/>
          </w:rPrChange>
        </w:rPr>
        <w:t>owns</w:t>
      </w:r>
      <w:proofErr w:type="gramEnd"/>
      <w:r w:rsidRPr="1AC64D7E">
        <w:rPr>
          <w:rFonts w:ascii="Segoe UI" w:eastAsia="Segoe UI" w:hAnsi="Segoe UI" w:cs="Segoe UI"/>
          <w:sz w:val="20"/>
          <w:szCs w:val="20"/>
          <w:rPrChange w:id="558" w:author="Fisher, Jay" w:date="2026-05-21T16:13:00Z" w16du:dateUtc="2026-05-21T16:13:28Z">
            <w:rPr/>
          </w:rPrChange>
        </w:rPr>
        <w:t xml:space="preserve"> day</w:t>
      </w:r>
      <w:r>
        <w:noBreakHyphen/>
      </w:r>
      <w:r w:rsidRPr="1AC64D7E">
        <w:rPr>
          <w:rFonts w:ascii="Segoe UI" w:eastAsia="Segoe UI" w:hAnsi="Segoe UI" w:cs="Segoe UI"/>
          <w:sz w:val="20"/>
          <w:szCs w:val="20"/>
          <w:rPrChange w:id="559" w:author="Fisher, Jay" w:date="2026-05-21T16:13:00Z" w16du:dateUtc="2026-05-21T16:13:28Z">
            <w:rPr/>
          </w:rPrChange>
        </w:rPr>
        <w:t>to</w:t>
      </w:r>
      <w:r>
        <w:noBreakHyphen/>
      </w:r>
      <w:r w:rsidRPr="1AC64D7E">
        <w:rPr>
          <w:rFonts w:ascii="Segoe UI" w:eastAsia="Segoe UI" w:hAnsi="Segoe UI" w:cs="Segoe UI"/>
          <w:sz w:val="20"/>
          <w:szCs w:val="20"/>
          <w:rPrChange w:id="560" w:author="Fisher, Jay" w:date="2026-05-21T16:13:00Z" w16du:dateUtc="2026-05-21T16:13:28Z">
            <w:rPr/>
          </w:rPrChange>
        </w:rPr>
        <w:t>day execution of capture processes on the floor. This includes freight presentation, correct use of automated and manual capture paths, adherence to standard work, and escalation when defined triggers are met.</w:t>
      </w:r>
    </w:p>
    <w:p w14:paraId="453B86E7"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61" w:author="Fisher, Jay" w:date="2026-05-21T16:13:00Z">
            <w:rPr>
              <w:lang w:val="en-CA" w:eastAsia="en-CA"/>
            </w:rPr>
          </w:rPrChange>
        </w:rPr>
      </w:pPr>
      <w:r w:rsidRPr="1AC64D7E">
        <w:rPr>
          <w:rFonts w:ascii="Segoe UI" w:eastAsia="Segoe UI" w:hAnsi="Segoe UI" w:cs="Segoe UI"/>
          <w:sz w:val="20"/>
          <w:szCs w:val="20"/>
          <w:rPrChange w:id="562" w:author="Fisher, Jay" w:date="2026-05-21T16:13:00Z" w16du:dateUtc="2026-05-21T16:13:31Z">
            <w:rPr/>
          </w:rPrChange>
        </w:rPr>
        <w:t xml:space="preserve">Operations leadership </w:t>
      </w:r>
      <w:r w:rsidRPr="1AC64D7E">
        <w:rPr>
          <w:rFonts w:ascii="Segoe UI" w:eastAsia="Segoe UI" w:hAnsi="Segoe UI" w:cs="Segoe UI"/>
          <w:sz w:val="20"/>
          <w:szCs w:val="20"/>
          <w:rPrChange w:id="563" w:author="Fisher, Jay" w:date="2026-05-21T16:13:00Z" w16du:dateUtc="2026-05-21T16:13:28Z">
            <w:rPr/>
          </w:rPrChange>
        </w:rPr>
        <w:t>is responsible for reinforcing expectations, allocating resources to support quality capture, and ensuring that local practices do not deviate from standard work without approved changes.</w:t>
      </w:r>
    </w:p>
    <w:p w14:paraId="6771989F" w14:textId="77777777" w:rsidR="00556EA9" w:rsidRPr="00B6513D" w:rsidRDefault="00000000" w:rsidP="1AC64D7E">
      <w:pPr>
        <w:pStyle w:val="NoSpacing"/>
        <w:rPr>
          <w:rFonts w:ascii="Segoe UI" w:eastAsia="Segoe UI" w:hAnsi="Segoe UI" w:cs="Segoe UI"/>
          <w:sz w:val="20"/>
          <w:szCs w:val="20"/>
          <w:lang w:val="en-CA"/>
          <w:rPrChange w:id="564" w:author="Fisher, Jay" w:date="2026-05-21T16:13:00Z">
            <w:rPr>
              <w:rFonts w:cs="Calibri"/>
              <w:lang w:val="en-CA"/>
            </w:rPr>
          </w:rPrChange>
        </w:rPr>
      </w:pPr>
      <w:r>
        <w:rPr>
          <w:rFonts w:cs="Calibri"/>
          <w:lang w:val="en-CA"/>
        </w:rPr>
        <w:pict w14:anchorId="4D3BC597">
          <v:rect id="_x0000_i1032" style="width:0;height:1.5pt" o:hralign="center" o:hrstd="t" o:hr="t" fillcolor="#a0a0a0" stroked="f"/>
        </w:pict>
      </w:r>
    </w:p>
    <w:p w14:paraId="1C7119CF"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65" w:author="Fisher, Jay" w:date="2026-05-21T16:13:00Z">
            <w:rPr>
              <w:lang w:val="en-CA" w:eastAsia="en-CA"/>
            </w:rPr>
          </w:rPrChange>
        </w:rPr>
      </w:pPr>
      <w:r w:rsidRPr="1AC64D7E">
        <w:rPr>
          <w:rFonts w:ascii="Segoe UI" w:eastAsia="Segoe UI" w:hAnsi="Segoe UI" w:cs="Segoe UI"/>
          <w:sz w:val="20"/>
          <w:szCs w:val="20"/>
          <w:rPrChange w:id="566" w:author="Fisher, Jay" w:date="2026-05-21T16:13:00Z" w16du:dateUtc="2026-05-21T16:13:31Z">
            <w:rPr>
              <w:sz w:val="28"/>
              <w:szCs w:val="28"/>
            </w:rPr>
          </w:rPrChange>
        </w:rPr>
        <w:t>10.2 Operations Systems responsibilities</w:t>
      </w:r>
    </w:p>
    <w:p w14:paraId="18F85E6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67" w:author="Fisher, Jay" w:date="2026-05-21T16:13:00Z">
            <w:rPr>
              <w:lang w:val="en-CA" w:eastAsia="en-CA"/>
            </w:rPr>
          </w:rPrChange>
        </w:rPr>
      </w:pPr>
      <w:r w:rsidRPr="1AC64D7E">
        <w:rPr>
          <w:rFonts w:ascii="Segoe UI" w:eastAsia="Segoe UI" w:hAnsi="Segoe UI" w:cs="Segoe UI"/>
          <w:sz w:val="20"/>
          <w:szCs w:val="20"/>
          <w:rPrChange w:id="568" w:author="Fisher, Jay" w:date="2026-05-21T16:13:00Z" w16du:dateUtc="2026-05-21T16:13:31Z">
            <w:rPr/>
          </w:rPrChange>
        </w:rPr>
        <w:t xml:space="preserve">Operations Systems </w:t>
      </w:r>
      <w:proofErr w:type="gramStart"/>
      <w:r w:rsidRPr="1AC64D7E">
        <w:rPr>
          <w:rFonts w:ascii="Segoe UI" w:eastAsia="Segoe UI" w:hAnsi="Segoe UI" w:cs="Segoe UI"/>
          <w:sz w:val="20"/>
          <w:szCs w:val="20"/>
          <w:rPrChange w:id="569" w:author="Fisher, Jay" w:date="2026-05-21T16:13:00Z" w16du:dateUtc="2026-05-21T16:13:28Z">
            <w:rPr/>
          </w:rPrChange>
        </w:rPr>
        <w:t>acts</w:t>
      </w:r>
      <w:proofErr w:type="gramEnd"/>
      <w:r w:rsidRPr="1AC64D7E">
        <w:rPr>
          <w:rFonts w:ascii="Segoe UI" w:eastAsia="Segoe UI" w:hAnsi="Segoe UI" w:cs="Segoe UI"/>
          <w:sz w:val="20"/>
          <w:szCs w:val="20"/>
          <w:rPrChange w:id="570" w:author="Fisher, Jay" w:date="2026-05-21T16:13:00Z" w16du:dateUtc="2026-05-21T16:13:28Z">
            <w:rPr/>
          </w:rPrChange>
        </w:rPr>
        <w:t xml:space="preserve"> as the integrator between data, systems, and execution. Responsibilities include monitoring capture quality performance, performing daily health checks, interpreting system signals, and coordinating investigation and escalation across functions.</w:t>
      </w:r>
    </w:p>
    <w:p w14:paraId="2C0C09BC"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71" w:author="Fisher, Jay" w:date="2026-05-21T16:13:00Z">
            <w:rPr>
              <w:lang w:val="en-CA" w:eastAsia="en-CA"/>
            </w:rPr>
          </w:rPrChange>
        </w:rPr>
      </w:pPr>
      <w:r w:rsidRPr="1AC64D7E">
        <w:rPr>
          <w:rFonts w:ascii="Segoe UI" w:eastAsia="Segoe UI" w:hAnsi="Segoe UI" w:cs="Segoe UI"/>
          <w:sz w:val="20"/>
          <w:szCs w:val="20"/>
          <w:rPrChange w:id="572" w:author="Fisher, Jay" w:date="2026-05-21T16:13:00Z" w16du:dateUtc="2026-05-21T16:13:31Z">
            <w:rPr/>
          </w:rPrChange>
        </w:rPr>
        <w:t xml:space="preserve">Operations Systems also owns the ongoing interpretation and communication of standards, ensuring that definitions, metrics, and expectations </w:t>
      </w:r>
      <w:r w:rsidRPr="1AC64D7E">
        <w:rPr>
          <w:rFonts w:ascii="Segoe UI" w:eastAsia="Segoe UI" w:hAnsi="Segoe UI" w:cs="Segoe UI"/>
          <w:sz w:val="20"/>
          <w:szCs w:val="20"/>
          <w:rPrChange w:id="573" w:author="Fisher, Jay" w:date="2026-05-21T16:13:00Z" w16du:dateUtc="2026-05-21T16:13:28Z">
            <w:rPr/>
          </w:rPrChange>
        </w:rPr>
        <w:t>remain consistent as systems evolve.</w:t>
      </w:r>
    </w:p>
    <w:p w14:paraId="1ED40945" w14:textId="77777777" w:rsidR="00556EA9" w:rsidRPr="00B6513D" w:rsidRDefault="00000000" w:rsidP="1AC64D7E">
      <w:pPr>
        <w:pStyle w:val="NoSpacing"/>
        <w:rPr>
          <w:rFonts w:ascii="Segoe UI" w:eastAsia="Segoe UI" w:hAnsi="Segoe UI" w:cs="Segoe UI"/>
          <w:sz w:val="20"/>
          <w:szCs w:val="20"/>
          <w:lang w:val="en-CA"/>
          <w:rPrChange w:id="574" w:author="Fisher, Jay" w:date="2026-05-21T16:13:00Z">
            <w:rPr>
              <w:rFonts w:cs="Calibri"/>
              <w:lang w:val="en-CA"/>
            </w:rPr>
          </w:rPrChange>
        </w:rPr>
      </w:pPr>
      <w:r>
        <w:rPr>
          <w:rFonts w:cs="Calibri"/>
          <w:lang w:val="en-CA"/>
        </w:rPr>
        <w:pict w14:anchorId="09180135">
          <v:rect id="_x0000_i1033" style="width:0;height:1.5pt" o:hralign="center" o:hrstd="t" o:hr="t" fillcolor="#a0a0a0" stroked="f"/>
        </w:pict>
      </w:r>
    </w:p>
    <w:p w14:paraId="016E3752"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75" w:author="Fisher, Jay" w:date="2026-05-21T16:13:00Z">
            <w:rPr>
              <w:lang w:val="en-CA" w:eastAsia="en-CA"/>
            </w:rPr>
          </w:rPrChange>
        </w:rPr>
      </w:pPr>
      <w:r w:rsidRPr="1AC64D7E">
        <w:rPr>
          <w:rFonts w:ascii="Segoe UI" w:eastAsia="Segoe UI" w:hAnsi="Segoe UI" w:cs="Segoe UI"/>
          <w:sz w:val="20"/>
          <w:szCs w:val="20"/>
          <w:rPrChange w:id="576" w:author="Fisher, Jay" w:date="2026-05-21T16:13:00Z" w16du:dateUtc="2026-05-21T16:13:31Z">
            <w:rPr>
              <w:sz w:val="28"/>
              <w:szCs w:val="28"/>
            </w:rPr>
          </w:rPrChange>
        </w:rPr>
        <w:t>10.3 IT and Maintenance responsibilities</w:t>
      </w:r>
    </w:p>
    <w:p w14:paraId="0EC3EB93"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77" w:author="Fisher, Jay" w:date="2026-05-21T16:13:00Z">
            <w:rPr>
              <w:lang w:val="en-CA" w:eastAsia="en-CA"/>
            </w:rPr>
          </w:rPrChange>
        </w:rPr>
      </w:pPr>
      <w:r w:rsidRPr="1AC64D7E">
        <w:rPr>
          <w:rFonts w:ascii="Segoe UI" w:eastAsia="Segoe UI" w:hAnsi="Segoe UI" w:cs="Segoe UI"/>
          <w:sz w:val="20"/>
          <w:szCs w:val="20"/>
          <w:rPrChange w:id="578" w:author="Fisher, Jay" w:date="2026-05-21T16:13:00Z" w16du:dateUtc="2026-05-21T16:13:31Z">
            <w:rPr/>
          </w:rPrChange>
        </w:rPr>
        <w:t>IT and Maintenance partners support capture quality by ensuring system reliability, data availability, and adherence to approved architectures and maintenance standards.</w:t>
      </w:r>
    </w:p>
    <w:p w14:paraId="6F15F462"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79" w:author="Fisher, Jay" w:date="2026-05-21T16:13:00Z">
            <w:rPr>
              <w:lang w:val="en-CA" w:eastAsia="en-CA"/>
            </w:rPr>
          </w:rPrChange>
        </w:rPr>
      </w:pPr>
      <w:r w:rsidRPr="1AC64D7E">
        <w:rPr>
          <w:rFonts w:ascii="Segoe UI" w:eastAsia="Segoe UI" w:hAnsi="Segoe UI" w:cs="Segoe UI"/>
          <w:sz w:val="20"/>
          <w:szCs w:val="20"/>
          <w:rPrChange w:id="580" w:author="Fisher, Jay" w:date="2026-05-21T16:13:00Z" w16du:dateUtc="2026-05-21T16:13:31Z">
            <w:rPr/>
          </w:rPrChange>
        </w:rPr>
        <w:t xml:space="preserve">Maintenance and vendor partners are accountable for preventive maintenance, corrective repairs, calibration, and restoring equipment to defined operating conditions. IT partners are accountable for system integration, data pipelines, and resolution of backend issues that materially affect </w:t>
      </w:r>
      <w:proofErr w:type="gramStart"/>
      <w:r w:rsidRPr="1AC64D7E">
        <w:rPr>
          <w:rFonts w:ascii="Segoe UI" w:eastAsia="Segoe UI" w:hAnsi="Segoe UI" w:cs="Segoe UI"/>
          <w:sz w:val="20"/>
          <w:szCs w:val="20"/>
          <w:rPrChange w:id="581" w:author="Fisher, Jay" w:date="2026-05-21T16:13:00Z" w16du:dateUtc="2026-05-21T16:13:28Z">
            <w:rPr/>
          </w:rPrChange>
        </w:rPr>
        <w:t>capture</w:t>
      </w:r>
      <w:proofErr w:type="gramEnd"/>
      <w:r w:rsidRPr="1AC64D7E">
        <w:rPr>
          <w:rFonts w:ascii="Segoe UI" w:eastAsia="Segoe UI" w:hAnsi="Segoe UI" w:cs="Segoe UI"/>
          <w:sz w:val="20"/>
          <w:szCs w:val="20"/>
          <w:rPrChange w:id="582" w:author="Fisher, Jay" w:date="2026-05-21T16:13:00Z" w16du:dateUtc="2026-05-21T16:13:28Z">
            <w:rPr/>
          </w:rPrChange>
        </w:rPr>
        <w:t xml:space="preserve"> outcomes.</w:t>
      </w:r>
    </w:p>
    <w:p w14:paraId="3DD5DF72"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83" w:author="Fisher, Jay" w:date="2026-05-21T16:13:00Z">
            <w:rPr>
              <w:lang w:val="en-CA" w:eastAsia="en-CA"/>
            </w:rPr>
          </w:rPrChange>
        </w:rPr>
      </w:pPr>
      <w:r w:rsidRPr="1AC64D7E">
        <w:rPr>
          <w:rFonts w:ascii="Segoe UI" w:eastAsia="Segoe UI" w:hAnsi="Segoe UI" w:cs="Segoe UI"/>
          <w:sz w:val="20"/>
          <w:szCs w:val="20"/>
          <w:rPrChange w:id="584" w:author="Fisher, Jay" w:date="2026-05-21T16:13:00Z" w16du:dateUtc="2026-05-21T16:13:31Z">
            <w:rPr/>
          </w:rPrChange>
        </w:rPr>
        <w:t xml:space="preserve">Neither function </w:t>
      </w:r>
      <w:r w:rsidRPr="1AC64D7E">
        <w:rPr>
          <w:rFonts w:ascii="Segoe UI" w:eastAsia="Segoe UI" w:hAnsi="Segoe UI" w:cs="Segoe UI"/>
          <w:sz w:val="20"/>
          <w:szCs w:val="20"/>
          <w:rPrChange w:id="585" w:author="Fisher, Jay" w:date="2026-05-21T16:13:00Z" w16du:dateUtc="2026-05-21T16:13:28Z">
            <w:rPr/>
          </w:rPrChange>
        </w:rPr>
        <w:t>is responsible for compensating for execution gaps through system changes or informal workarounds.</w:t>
      </w:r>
    </w:p>
    <w:p w14:paraId="3C141CB7" w14:textId="77777777" w:rsidR="00556EA9" w:rsidRPr="00B6513D" w:rsidRDefault="00000000" w:rsidP="1AC64D7E">
      <w:pPr>
        <w:pStyle w:val="NoSpacing"/>
        <w:rPr>
          <w:rFonts w:ascii="Segoe UI" w:eastAsia="Segoe UI" w:hAnsi="Segoe UI" w:cs="Segoe UI"/>
          <w:sz w:val="20"/>
          <w:szCs w:val="20"/>
          <w:lang w:val="en-CA"/>
          <w:rPrChange w:id="586" w:author="Fisher, Jay" w:date="2026-05-21T16:13:00Z">
            <w:rPr>
              <w:rFonts w:cs="Calibri"/>
              <w:lang w:val="en-CA"/>
            </w:rPr>
          </w:rPrChange>
        </w:rPr>
      </w:pPr>
      <w:r>
        <w:rPr>
          <w:rFonts w:cs="Calibri"/>
          <w:lang w:val="en-CA"/>
        </w:rPr>
        <w:pict w14:anchorId="78F30F70">
          <v:rect id="_x0000_i1034" style="width:0;height:1.5pt" o:hralign="center" o:hrstd="t" o:hr="t" fillcolor="#a0a0a0" stroked="f"/>
        </w:pict>
      </w:r>
    </w:p>
    <w:p w14:paraId="6D08B7A8"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587" w:author="Fisher, Jay" w:date="2026-05-21T16:13:00Z">
            <w:rPr>
              <w:lang w:val="en-CA" w:eastAsia="en-CA"/>
            </w:rPr>
          </w:rPrChange>
        </w:rPr>
      </w:pPr>
      <w:r w:rsidRPr="1AC64D7E">
        <w:rPr>
          <w:rFonts w:ascii="Segoe UI" w:eastAsia="Segoe UI" w:hAnsi="Segoe UI" w:cs="Segoe UI"/>
          <w:sz w:val="20"/>
          <w:szCs w:val="20"/>
          <w:rPrChange w:id="588" w:author="Fisher, Jay" w:date="2026-05-21T16:13:00Z" w16du:dateUtc="2026-05-21T16:13:31Z">
            <w:rPr>
              <w:sz w:val="28"/>
              <w:szCs w:val="28"/>
            </w:rPr>
          </w:rPrChange>
        </w:rPr>
        <w:t xml:space="preserve">10.4 </w:t>
      </w:r>
      <w:r w:rsidRPr="1AC64D7E">
        <w:rPr>
          <w:rFonts w:ascii="Segoe UI" w:eastAsia="Segoe UI" w:hAnsi="Segoe UI" w:cs="Segoe UI"/>
          <w:sz w:val="20"/>
          <w:szCs w:val="20"/>
          <w:rPrChange w:id="589" w:author="Fisher, Jay" w:date="2026-05-21T16:13:00Z" w16du:dateUtc="2026-05-21T16:13:28Z">
            <w:rPr>
              <w:sz w:val="28"/>
              <w:szCs w:val="28"/>
            </w:rPr>
          </w:rPrChange>
        </w:rPr>
        <w:t>Decision</w:t>
      </w:r>
      <w:r>
        <w:noBreakHyphen/>
      </w:r>
      <w:r w:rsidRPr="1AC64D7E">
        <w:rPr>
          <w:rFonts w:ascii="Segoe UI" w:eastAsia="Segoe UI" w:hAnsi="Segoe UI" w:cs="Segoe UI"/>
          <w:sz w:val="20"/>
          <w:szCs w:val="20"/>
          <w:rPrChange w:id="590" w:author="Fisher, Jay" w:date="2026-05-21T16:13:00Z" w16du:dateUtc="2026-05-21T16:13:28Z">
            <w:rPr>
              <w:sz w:val="28"/>
              <w:szCs w:val="28"/>
            </w:rPr>
          </w:rPrChange>
        </w:rPr>
        <w:t>making and change control</w:t>
      </w:r>
    </w:p>
    <w:p w14:paraId="426FE63A"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91" w:author="Fisher, Jay" w:date="2026-05-21T16:13:00Z">
            <w:rPr>
              <w:lang w:val="en-CA" w:eastAsia="en-CA"/>
            </w:rPr>
          </w:rPrChange>
        </w:rPr>
      </w:pPr>
      <w:r w:rsidRPr="1AC64D7E">
        <w:rPr>
          <w:rFonts w:ascii="Segoe UI" w:eastAsia="Segoe UI" w:hAnsi="Segoe UI" w:cs="Segoe UI"/>
          <w:sz w:val="20"/>
          <w:szCs w:val="20"/>
          <w:rPrChange w:id="592" w:author="Fisher, Jay" w:date="2026-05-21T16:13:00Z" w16du:dateUtc="2026-05-21T16:13:31Z">
            <w:rPr/>
          </w:rPrChange>
        </w:rPr>
        <w:t xml:space="preserve">All changes that affect capture logic, workflows, or reporting definitions are governed through formal change control. </w:t>
      </w:r>
      <w:r w:rsidRPr="1AC64D7E">
        <w:rPr>
          <w:rFonts w:ascii="Segoe UI" w:eastAsia="Segoe UI" w:hAnsi="Segoe UI" w:cs="Segoe UI"/>
          <w:sz w:val="20"/>
          <w:szCs w:val="20"/>
          <w:rPrChange w:id="593" w:author="Fisher, Jay" w:date="2026-05-21T16:13:00Z" w16du:dateUtc="2026-05-21T16:13:28Z">
            <w:rPr/>
          </w:rPrChange>
        </w:rPr>
        <w:t>Local modifications to process or systems without approval are not permitted, as they erode standardization and undermine comparability.</w:t>
      </w:r>
    </w:p>
    <w:p w14:paraId="0054BD8D"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594" w:author="Fisher, Jay" w:date="2026-05-21T16:13:00Z">
            <w:rPr>
              <w:lang w:val="en-CA" w:eastAsia="en-CA"/>
            </w:rPr>
          </w:rPrChange>
        </w:rPr>
      </w:pPr>
      <w:r w:rsidRPr="1AC64D7E">
        <w:rPr>
          <w:rFonts w:ascii="Segoe UI" w:eastAsia="Segoe UI" w:hAnsi="Segoe UI" w:cs="Segoe UI"/>
          <w:sz w:val="20"/>
          <w:szCs w:val="20"/>
          <w:rPrChange w:id="595" w:author="Fisher, Jay" w:date="2026-05-21T16:13:00Z" w16du:dateUtc="2026-05-21T16:13:31Z">
            <w:rPr/>
          </w:rPrChange>
        </w:rPr>
        <w:t xml:space="preserve">Change decisions must consider downstream impacts </w:t>
      </w:r>
      <w:r w:rsidRPr="1AC64D7E">
        <w:rPr>
          <w:rFonts w:ascii="Segoe UI" w:eastAsia="Segoe UI" w:hAnsi="Segoe UI" w:cs="Segoe UI"/>
          <w:sz w:val="20"/>
          <w:szCs w:val="20"/>
          <w:rPrChange w:id="596" w:author="Fisher, Jay" w:date="2026-05-21T16:13:00Z" w16du:dateUtc="2026-05-21T16:13:28Z">
            <w:rPr/>
          </w:rPrChange>
        </w:rPr>
        <w:t>to data integrity, reporting, training, and sustainment—not local optimization alone.</w:t>
      </w:r>
    </w:p>
    <w:p w14:paraId="36EE6601" w14:textId="77777777" w:rsidR="00556EA9" w:rsidRPr="00B6513D" w:rsidRDefault="00000000" w:rsidP="1AC64D7E">
      <w:pPr>
        <w:pStyle w:val="NoSpacing"/>
        <w:rPr>
          <w:rFonts w:ascii="Segoe UI" w:eastAsia="Segoe UI" w:hAnsi="Segoe UI" w:cs="Segoe UI"/>
          <w:sz w:val="20"/>
          <w:szCs w:val="20"/>
          <w:lang w:val="en-CA"/>
          <w:rPrChange w:id="597" w:author="Fisher, Jay" w:date="2026-05-21T16:13:00Z">
            <w:rPr>
              <w:rFonts w:cs="Calibri"/>
              <w:lang w:val="en-CA"/>
            </w:rPr>
          </w:rPrChange>
        </w:rPr>
      </w:pPr>
      <w:r>
        <w:rPr>
          <w:rFonts w:cs="Calibri"/>
          <w:lang w:val="en-CA"/>
        </w:rPr>
        <w:pict w14:anchorId="1FA43CF1">
          <v:rect id="_x0000_i1035" style="width:0;height:1.5pt" o:hralign="center" o:hrstd="t" o:hr="t" fillcolor="#a0a0a0" stroked="f"/>
        </w:pict>
      </w:r>
    </w:p>
    <w:p w14:paraId="31F58105"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598" w:author="Fisher, Jay" w:date="2026-05-21T16:13:00Z">
            <w:rPr>
              <w:lang w:val="en-CA" w:eastAsia="en-CA"/>
            </w:rPr>
          </w:rPrChange>
        </w:rPr>
      </w:pPr>
      <w:r w:rsidRPr="1AC64D7E">
        <w:rPr>
          <w:rFonts w:ascii="Segoe UI" w:eastAsia="Segoe UI" w:hAnsi="Segoe UI" w:cs="Segoe UI"/>
          <w:sz w:val="20"/>
          <w:szCs w:val="20"/>
          <w:rPrChange w:id="599" w:author="Fisher, Jay" w:date="2026-05-21T16:13:00Z" w16du:dateUtc="2026-05-21T16:13:31Z">
            <w:rPr>
              <w:sz w:val="28"/>
              <w:szCs w:val="28"/>
            </w:rPr>
          </w:rPrChange>
        </w:rPr>
        <w:lastRenderedPageBreak/>
        <w:t>11. Training &amp; Onboarding</w:t>
      </w:r>
    </w:p>
    <w:p w14:paraId="2CED39E9"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00" w:author="Fisher, Jay" w:date="2026-05-21T16:13:00Z">
            <w:rPr>
              <w:lang w:val="en-CA" w:eastAsia="en-CA"/>
            </w:rPr>
          </w:rPrChange>
        </w:rPr>
      </w:pPr>
      <w:r w:rsidRPr="1AC64D7E">
        <w:rPr>
          <w:rFonts w:ascii="Segoe UI" w:eastAsia="Segoe UI" w:hAnsi="Segoe UI" w:cs="Segoe UI"/>
          <w:b/>
          <w:bCs/>
          <w:sz w:val="20"/>
          <w:szCs w:val="20"/>
          <w:rPrChange w:id="601" w:author="Fisher, Jay" w:date="2026-05-21T16:13:00Z" w16du:dateUtc="2026-05-21T16:13:31Z">
            <w:rPr>
              <w:b/>
              <w:bCs/>
            </w:rPr>
          </w:rPrChange>
        </w:rPr>
        <w:t>Primary owner:</w:t>
      </w:r>
      <w:r w:rsidRPr="1AC64D7E">
        <w:rPr>
          <w:rFonts w:ascii="Segoe UI" w:eastAsia="Segoe UI" w:hAnsi="Segoe UI" w:cs="Segoe UI"/>
          <w:sz w:val="20"/>
          <w:szCs w:val="20"/>
          <w:rPrChange w:id="602" w:author="Fisher, Jay" w:date="2026-05-21T16:13:00Z" w16du:dateUtc="2026-05-21T16:13:28Z">
            <w:rPr/>
          </w:rPrChange>
        </w:rPr>
        <w:t xml:space="preserve"> Continuous Improvement</w:t>
      </w:r>
      <w:r>
        <w:br/>
      </w:r>
      <w:r w:rsidRPr="1AC64D7E">
        <w:rPr>
          <w:rFonts w:ascii="Segoe UI" w:eastAsia="Segoe UI" w:hAnsi="Segoe UI" w:cs="Segoe UI"/>
          <w:b/>
          <w:bCs/>
          <w:sz w:val="20"/>
          <w:szCs w:val="20"/>
          <w:rPrChange w:id="603" w:author="Fisher, Jay" w:date="2026-05-21T16:13:00Z" w16du:dateUtc="2026-05-21T16:13:28Z">
            <w:rPr>
              <w:b/>
              <w:bCs/>
            </w:rPr>
          </w:rPrChange>
        </w:rPr>
        <w:t>Supporting owners:</w:t>
      </w:r>
      <w:r w:rsidRPr="1AC64D7E">
        <w:rPr>
          <w:rFonts w:ascii="Segoe UI" w:eastAsia="Segoe UI" w:hAnsi="Segoe UI" w:cs="Segoe UI"/>
          <w:sz w:val="20"/>
          <w:szCs w:val="20"/>
          <w:rPrChange w:id="604" w:author="Fisher, Jay" w:date="2026-05-21T16:13:00Z" w16du:dateUtc="2026-05-21T16:13:28Z">
            <w:rPr/>
          </w:rPrChange>
        </w:rPr>
        <w:t xml:space="preserve"> Operations Systems; Frontline Operations</w:t>
      </w:r>
    </w:p>
    <w:p w14:paraId="59BE4662"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05" w:author="Fisher, Jay" w:date="2026-05-21T16:13:00Z">
            <w:rPr>
              <w:lang w:val="en-CA" w:eastAsia="en-CA"/>
            </w:rPr>
          </w:rPrChange>
        </w:rPr>
      </w:pPr>
      <w:r w:rsidRPr="1AC64D7E">
        <w:rPr>
          <w:rFonts w:ascii="Segoe UI" w:eastAsia="Segoe UI" w:hAnsi="Segoe UI" w:cs="Segoe UI"/>
          <w:sz w:val="20"/>
          <w:szCs w:val="20"/>
          <w:rPrChange w:id="606" w:author="Fisher, Jay" w:date="2026-05-21T16:13:00Z" w16du:dateUtc="2026-05-21T16:13:31Z">
            <w:rPr>
              <w:sz w:val="28"/>
              <w:szCs w:val="28"/>
            </w:rPr>
          </w:rPrChange>
        </w:rPr>
        <w:t>11.1 Required training by role</w:t>
      </w:r>
    </w:p>
    <w:p w14:paraId="57A232C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07" w:author="Fisher, Jay" w:date="2026-05-21T16:13:00Z">
            <w:rPr>
              <w:lang w:val="en-CA" w:eastAsia="en-CA"/>
            </w:rPr>
          </w:rPrChange>
        </w:rPr>
      </w:pPr>
      <w:r w:rsidRPr="1AC64D7E">
        <w:rPr>
          <w:rFonts w:ascii="Segoe UI" w:eastAsia="Segoe UI" w:hAnsi="Segoe UI" w:cs="Segoe UI"/>
          <w:sz w:val="20"/>
          <w:szCs w:val="20"/>
          <w:rPrChange w:id="608" w:author="Fisher, Jay" w:date="2026-05-21T16:13:00Z" w16du:dateUtc="2026-05-21T16:13:31Z">
            <w:rPr/>
          </w:rPrChange>
        </w:rPr>
        <w:t xml:space="preserve">Capture quality depends on consistent understanding across roles. Training requirements are defined by role and include both functional skills and an understanding of why </w:t>
      </w:r>
      <w:proofErr w:type="gramStart"/>
      <w:r w:rsidRPr="1AC64D7E">
        <w:rPr>
          <w:rFonts w:ascii="Segoe UI" w:eastAsia="Segoe UI" w:hAnsi="Segoe UI" w:cs="Segoe UI"/>
          <w:sz w:val="20"/>
          <w:szCs w:val="20"/>
          <w:rPrChange w:id="609" w:author="Fisher, Jay" w:date="2026-05-21T16:13:00Z" w16du:dateUtc="2026-05-21T16:13:28Z">
            <w:rPr/>
          </w:rPrChange>
        </w:rPr>
        <w:t>capture</w:t>
      </w:r>
      <w:proofErr w:type="gramEnd"/>
      <w:r w:rsidRPr="1AC64D7E">
        <w:rPr>
          <w:rFonts w:ascii="Segoe UI" w:eastAsia="Segoe UI" w:hAnsi="Segoe UI" w:cs="Segoe UI"/>
          <w:sz w:val="20"/>
          <w:szCs w:val="20"/>
          <w:rPrChange w:id="610" w:author="Fisher, Jay" w:date="2026-05-21T16:13:00Z" w16du:dateUtc="2026-05-21T16:13:28Z">
            <w:rPr/>
          </w:rPrChange>
        </w:rPr>
        <w:t xml:space="preserve"> quality matters to safety, revenue, and customer outcomes.</w:t>
      </w:r>
    </w:p>
    <w:p w14:paraId="568A866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11" w:author="Fisher, Jay" w:date="2026-05-21T16:13:00Z">
            <w:rPr>
              <w:lang w:val="en-CA" w:eastAsia="en-CA"/>
            </w:rPr>
          </w:rPrChange>
        </w:rPr>
      </w:pPr>
      <w:r w:rsidRPr="1AC64D7E">
        <w:rPr>
          <w:rFonts w:ascii="Segoe UI" w:eastAsia="Segoe UI" w:hAnsi="Segoe UI" w:cs="Segoe UI"/>
          <w:sz w:val="20"/>
          <w:szCs w:val="20"/>
          <w:rPrChange w:id="612" w:author="Fisher, Jay" w:date="2026-05-21T16:13:00Z" w16du:dateUtc="2026-05-21T16:13:31Z">
            <w:rPr/>
          </w:rPrChange>
        </w:rPr>
        <w:t xml:space="preserve">Completion of required training is a prerequisite for independent execution of </w:t>
      </w:r>
      <w:r w:rsidRPr="1AC64D7E">
        <w:rPr>
          <w:rFonts w:ascii="Segoe UI" w:eastAsia="Segoe UI" w:hAnsi="Segoe UI" w:cs="Segoe UI"/>
          <w:sz w:val="20"/>
          <w:szCs w:val="20"/>
          <w:rPrChange w:id="613" w:author="Fisher, Jay" w:date="2026-05-21T16:13:00Z" w16du:dateUtc="2026-05-21T16:13:28Z">
            <w:rPr/>
          </w:rPrChange>
        </w:rPr>
        <w:t>capture</w:t>
      </w:r>
      <w:r>
        <w:noBreakHyphen/>
      </w:r>
      <w:r w:rsidRPr="1AC64D7E">
        <w:rPr>
          <w:rFonts w:ascii="Segoe UI" w:eastAsia="Segoe UI" w:hAnsi="Segoe UI" w:cs="Segoe UI"/>
          <w:sz w:val="20"/>
          <w:szCs w:val="20"/>
          <w:rPrChange w:id="614" w:author="Fisher, Jay" w:date="2026-05-21T16:13:00Z" w16du:dateUtc="2026-05-21T16:13:28Z">
            <w:rPr/>
          </w:rPrChange>
        </w:rPr>
        <w:t>related tasks. Partial training or informal shadowing is not considered sufficient.</w:t>
      </w:r>
    </w:p>
    <w:p w14:paraId="775C759F" w14:textId="77777777" w:rsidR="00556EA9" w:rsidRPr="00B6513D" w:rsidRDefault="00000000" w:rsidP="1AC64D7E">
      <w:pPr>
        <w:pStyle w:val="NoSpacing"/>
        <w:rPr>
          <w:rFonts w:ascii="Segoe UI" w:eastAsia="Segoe UI" w:hAnsi="Segoe UI" w:cs="Segoe UI"/>
          <w:sz w:val="20"/>
          <w:szCs w:val="20"/>
          <w:lang w:val="en-CA"/>
          <w:rPrChange w:id="615" w:author="Fisher, Jay" w:date="2026-05-21T16:13:00Z">
            <w:rPr>
              <w:rFonts w:cs="Calibri"/>
              <w:lang w:val="en-CA"/>
            </w:rPr>
          </w:rPrChange>
        </w:rPr>
      </w:pPr>
      <w:r>
        <w:rPr>
          <w:rFonts w:cs="Calibri"/>
          <w:lang w:val="en-CA"/>
        </w:rPr>
        <w:pict w14:anchorId="7AC2A9C3">
          <v:rect id="_x0000_i1036" style="width:0;height:1.5pt" o:hralign="center" o:hrstd="t" o:hr="t" fillcolor="#a0a0a0" stroked="f"/>
        </w:pict>
      </w:r>
    </w:p>
    <w:p w14:paraId="2AB1DBC3"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16" w:author="Fisher, Jay" w:date="2026-05-21T16:13:00Z">
            <w:rPr>
              <w:lang w:val="en-CA" w:eastAsia="en-CA"/>
            </w:rPr>
          </w:rPrChange>
        </w:rPr>
      </w:pPr>
      <w:r w:rsidRPr="1AC64D7E">
        <w:rPr>
          <w:rFonts w:ascii="Segoe UI" w:eastAsia="Segoe UI" w:hAnsi="Segoe UI" w:cs="Segoe UI"/>
          <w:sz w:val="20"/>
          <w:szCs w:val="20"/>
          <w:rPrChange w:id="617" w:author="Fisher, Jay" w:date="2026-05-21T16:13:00Z" w16du:dateUtc="2026-05-21T16:13:31Z">
            <w:rPr>
              <w:sz w:val="28"/>
              <w:szCs w:val="28"/>
            </w:rPr>
          </w:rPrChange>
        </w:rPr>
        <w:t>11.2 Job aids and visual standards</w:t>
      </w:r>
    </w:p>
    <w:p w14:paraId="34CC4A52"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18" w:author="Fisher, Jay" w:date="2026-05-21T16:13:00Z">
            <w:rPr>
              <w:lang w:val="en-CA" w:eastAsia="en-CA"/>
            </w:rPr>
          </w:rPrChange>
        </w:rPr>
      </w:pPr>
      <w:r w:rsidRPr="1AC64D7E">
        <w:rPr>
          <w:rFonts w:ascii="Segoe UI" w:eastAsia="Segoe UI" w:hAnsi="Segoe UI" w:cs="Segoe UI"/>
          <w:sz w:val="20"/>
          <w:szCs w:val="20"/>
          <w:rPrChange w:id="619" w:author="Fisher, Jay" w:date="2026-05-21T16:13:00Z" w16du:dateUtc="2026-05-21T16:13:31Z">
            <w:rPr/>
          </w:rPrChange>
        </w:rPr>
        <w:t xml:space="preserve">Job aids and visual standards translate documented expectations into </w:t>
      </w:r>
      <w:r w:rsidRPr="1AC64D7E">
        <w:rPr>
          <w:rFonts w:ascii="Segoe UI" w:eastAsia="Segoe UI" w:hAnsi="Segoe UI" w:cs="Segoe UI"/>
          <w:sz w:val="20"/>
          <w:szCs w:val="20"/>
          <w:rPrChange w:id="620" w:author="Fisher, Jay" w:date="2026-05-21T16:13:00Z" w16du:dateUtc="2026-05-21T16:13:28Z">
            <w:rPr/>
          </w:rPrChange>
        </w:rPr>
        <w:t>floor</w:t>
      </w:r>
      <w:r>
        <w:noBreakHyphen/>
      </w:r>
      <w:r w:rsidRPr="1AC64D7E">
        <w:rPr>
          <w:rFonts w:ascii="Segoe UI" w:eastAsia="Segoe UI" w:hAnsi="Segoe UI" w:cs="Segoe UI"/>
          <w:sz w:val="20"/>
          <w:szCs w:val="20"/>
          <w:rPrChange w:id="621" w:author="Fisher, Jay" w:date="2026-05-21T16:13:00Z" w16du:dateUtc="2026-05-21T16:13:28Z">
            <w:rPr/>
          </w:rPrChange>
        </w:rPr>
        <w:t>level guidance. These materials reinforce proper freight presentation, induction decisions, validation steps, and escalation triggers.</w:t>
      </w:r>
    </w:p>
    <w:p w14:paraId="199D6AD4"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22" w:author="Fisher, Jay" w:date="2026-05-21T16:13:00Z">
            <w:rPr>
              <w:lang w:val="en-CA" w:eastAsia="en-CA"/>
            </w:rPr>
          </w:rPrChange>
        </w:rPr>
      </w:pPr>
      <w:r w:rsidRPr="1AC64D7E">
        <w:rPr>
          <w:rFonts w:ascii="Segoe UI" w:eastAsia="Segoe UI" w:hAnsi="Segoe UI" w:cs="Segoe UI"/>
          <w:sz w:val="20"/>
          <w:szCs w:val="20"/>
          <w:rPrChange w:id="623" w:author="Fisher, Jay" w:date="2026-05-21T16:13:00Z" w16du:dateUtc="2026-05-21T16:13:31Z">
            <w:rPr/>
          </w:rPrChange>
        </w:rPr>
        <w:t xml:space="preserve">Visual standards must be </w:t>
      </w:r>
      <w:r w:rsidRPr="1AC64D7E">
        <w:rPr>
          <w:rFonts w:ascii="Segoe UI" w:eastAsia="Segoe UI" w:hAnsi="Segoe UI" w:cs="Segoe UI"/>
          <w:sz w:val="20"/>
          <w:szCs w:val="20"/>
          <w:rPrChange w:id="624" w:author="Fisher, Jay" w:date="2026-05-21T16:13:00Z" w16du:dateUtc="2026-05-21T16:13:28Z">
            <w:rPr/>
          </w:rPrChange>
        </w:rPr>
        <w:t xml:space="preserve">maintained, current, and visibly used as reference points during coaching and </w:t>
      </w:r>
      <w:proofErr w:type="gramStart"/>
      <w:r w:rsidRPr="1AC64D7E">
        <w:rPr>
          <w:rFonts w:ascii="Segoe UI" w:eastAsia="Segoe UI" w:hAnsi="Segoe UI" w:cs="Segoe UI"/>
          <w:sz w:val="20"/>
          <w:szCs w:val="20"/>
          <w:rPrChange w:id="625" w:author="Fisher, Jay" w:date="2026-05-21T16:13:00Z" w16du:dateUtc="2026-05-21T16:13:28Z">
            <w:rPr/>
          </w:rPrChange>
        </w:rPr>
        <w:t>audits—</w:t>
      </w:r>
      <w:proofErr w:type="gramEnd"/>
      <w:r w:rsidRPr="1AC64D7E">
        <w:rPr>
          <w:rFonts w:ascii="Segoe UI" w:eastAsia="Segoe UI" w:hAnsi="Segoe UI" w:cs="Segoe UI"/>
          <w:sz w:val="20"/>
          <w:szCs w:val="20"/>
          <w:rPrChange w:id="626" w:author="Fisher, Jay" w:date="2026-05-21T16:13:00Z" w16du:dateUtc="2026-05-21T16:13:28Z">
            <w:rPr/>
          </w:rPrChange>
        </w:rPr>
        <w:t>not posted and ignored.</w:t>
      </w:r>
    </w:p>
    <w:p w14:paraId="0DB5463F" w14:textId="77777777" w:rsidR="00556EA9" w:rsidRPr="00B6513D" w:rsidRDefault="00000000" w:rsidP="1AC64D7E">
      <w:pPr>
        <w:pStyle w:val="NoSpacing"/>
        <w:rPr>
          <w:rFonts w:ascii="Segoe UI" w:eastAsia="Segoe UI" w:hAnsi="Segoe UI" w:cs="Segoe UI"/>
          <w:sz w:val="20"/>
          <w:szCs w:val="20"/>
          <w:lang w:val="en-CA"/>
          <w:rPrChange w:id="627" w:author="Fisher, Jay" w:date="2026-05-21T16:13:00Z">
            <w:rPr>
              <w:rFonts w:cs="Calibri"/>
              <w:lang w:val="en-CA"/>
            </w:rPr>
          </w:rPrChange>
        </w:rPr>
      </w:pPr>
      <w:r>
        <w:rPr>
          <w:rFonts w:cs="Calibri"/>
          <w:lang w:val="en-CA"/>
        </w:rPr>
        <w:pict w14:anchorId="18F7913B">
          <v:rect id="_x0000_i1037" style="width:0;height:1.5pt" o:hralign="center" o:hrstd="t" o:hr="t" fillcolor="#a0a0a0" stroked="f"/>
        </w:pict>
      </w:r>
    </w:p>
    <w:p w14:paraId="52F8D7D0"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28" w:author="Fisher, Jay" w:date="2026-05-21T16:13:00Z">
            <w:rPr>
              <w:lang w:val="en-CA" w:eastAsia="en-CA"/>
            </w:rPr>
          </w:rPrChange>
        </w:rPr>
      </w:pPr>
      <w:r w:rsidRPr="1AC64D7E">
        <w:rPr>
          <w:rFonts w:ascii="Segoe UI" w:eastAsia="Segoe UI" w:hAnsi="Segoe UI" w:cs="Segoe UI"/>
          <w:sz w:val="20"/>
          <w:szCs w:val="20"/>
          <w:rPrChange w:id="629" w:author="Fisher, Jay" w:date="2026-05-21T16:13:00Z" w16du:dateUtc="2026-05-21T16:13:31Z">
            <w:rPr>
              <w:sz w:val="28"/>
              <w:szCs w:val="28"/>
            </w:rPr>
          </w:rPrChange>
        </w:rPr>
        <w:t xml:space="preserve">11.3 Certification and </w:t>
      </w:r>
      <w:proofErr w:type="gramStart"/>
      <w:r w:rsidRPr="1AC64D7E">
        <w:rPr>
          <w:rFonts w:ascii="Segoe UI" w:eastAsia="Segoe UI" w:hAnsi="Segoe UI" w:cs="Segoe UI"/>
          <w:sz w:val="20"/>
          <w:szCs w:val="20"/>
          <w:rPrChange w:id="630" w:author="Fisher, Jay" w:date="2026-05-21T16:13:00Z" w16du:dateUtc="2026-05-21T16:13:28Z">
            <w:rPr>
              <w:sz w:val="28"/>
              <w:szCs w:val="28"/>
            </w:rPr>
          </w:rPrChange>
        </w:rPr>
        <w:t>refresh</w:t>
      </w:r>
      <w:proofErr w:type="gramEnd"/>
      <w:r w:rsidRPr="1AC64D7E">
        <w:rPr>
          <w:rFonts w:ascii="Segoe UI" w:eastAsia="Segoe UI" w:hAnsi="Segoe UI" w:cs="Segoe UI"/>
          <w:sz w:val="20"/>
          <w:szCs w:val="20"/>
          <w:rPrChange w:id="631" w:author="Fisher, Jay" w:date="2026-05-21T16:13:00Z" w16du:dateUtc="2026-05-21T16:13:28Z">
            <w:rPr>
              <w:sz w:val="28"/>
              <w:szCs w:val="28"/>
            </w:rPr>
          </w:rPrChange>
        </w:rPr>
        <w:t xml:space="preserve"> cadence</w:t>
      </w:r>
    </w:p>
    <w:p w14:paraId="6D24A1BC"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32" w:author="Fisher, Jay" w:date="2026-05-21T16:13:00Z">
            <w:rPr>
              <w:lang w:val="en-CA" w:eastAsia="en-CA"/>
            </w:rPr>
          </w:rPrChange>
        </w:rPr>
      </w:pPr>
      <w:r w:rsidRPr="1AC64D7E">
        <w:rPr>
          <w:rFonts w:ascii="Segoe UI" w:eastAsia="Segoe UI" w:hAnsi="Segoe UI" w:cs="Segoe UI"/>
          <w:sz w:val="20"/>
          <w:szCs w:val="20"/>
          <w:rPrChange w:id="633" w:author="Fisher, Jay" w:date="2026-05-21T16:13:00Z" w16du:dateUtc="2026-05-21T16:13:31Z">
            <w:rPr/>
          </w:rPrChange>
        </w:rPr>
        <w:t xml:space="preserve">Certification confirms that individuals can execute capture processes to standard. Periodic refresh training reinforces expectations and addresses drift </w:t>
      </w:r>
      <w:proofErr w:type="gramStart"/>
      <w:r w:rsidRPr="1AC64D7E">
        <w:rPr>
          <w:rFonts w:ascii="Segoe UI" w:eastAsia="Segoe UI" w:hAnsi="Segoe UI" w:cs="Segoe UI"/>
          <w:sz w:val="20"/>
          <w:szCs w:val="20"/>
          <w:rPrChange w:id="634" w:author="Fisher, Jay" w:date="2026-05-21T16:13:00Z" w16du:dateUtc="2026-05-21T16:13:28Z">
            <w:rPr/>
          </w:rPrChange>
        </w:rPr>
        <w:t>over time</w:t>
      </w:r>
      <w:proofErr w:type="gramEnd"/>
      <w:r w:rsidRPr="1AC64D7E">
        <w:rPr>
          <w:rFonts w:ascii="Segoe UI" w:eastAsia="Segoe UI" w:hAnsi="Segoe UI" w:cs="Segoe UI"/>
          <w:sz w:val="20"/>
          <w:szCs w:val="20"/>
          <w:rPrChange w:id="635" w:author="Fisher, Jay" w:date="2026-05-21T16:13:00Z" w16du:dateUtc="2026-05-21T16:13:28Z">
            <w:rPr/>
          </w:rPrChange>
        </w:rPr>
        <w:t>, particularly after system changes or extended absences.</w:t>
      </w:r>
    </w:p>
    <w:p w14:paraId="7FFB7EEF"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36" w:author="Fisher, Jay" w:date="2026-05-21T16:13:00Z">
            <w:rPr>
              <w:lang w:val="en-CA" w:eastAsia="en-CA"/>
            </w:rPr>
          </w:rPrChange>
        </w:rPr>
      </w:pPr>
      <w:r w:rsidRPr="1AC64D7E">
        <w:rPr>
          <w:rFonts w:ascii="Segoe UI" w:eastAsia="Segoe UI" w:hAnsi="Segoe UI" w:cs="Segoe UI"/>
          <w:sz w:val="20"/>
          <w:szCs w:val="20"/>
          <w:rPrChange w:id="637" w:author="Fisher, Jay" w:date="2026-05-21T16:13:00Z" w16du:dateUtc="2026-05-21T16:13:31Z">
            <w:rPr/>
          </w:rPrChange>
        </w:rPr>
        <w:t xml:space="preserve">Refresh cadence is based on role criticality and </w:t>
      </w:r>
      <w:r w:rsidRPr="1AC64D7E">
        <w:rPr>
          <w:rFonts w:ascii="Segoe UI" w:eastAsia="Segoe UI" w:hAnsi="Segoe UI" w:cs="Segoe UI"/>
          <w:sz w:val="20"/>
          <w:szCs w:val="20"/>
          <w:rPrChange w:id="638" w:author="Fisher, Jay" w:date="2026-05-21T16:13:00Z" w16du:dateUtc="2026-05-21T16:13:28Z">
            <w:rPr/>
          </w:rPrChange>
        </w:rPr>
        <w:t>observed performance, not time alone.</w:t>
      </w:r>
    </w:p>
    <w:p w14:paraId="107A8AFF" w14:textId="77777777" w:rsidR="00556EA9" w:rsidRPr="00B6513D" w:rsidRDefault="00000000" w:rsidP="1AC64D7E">
      <w:pPr>
        <w:pStyle w:val="NoSpacing"/>
        <w:rPr>
          <w:rFonts w:ascii="Segoe UI" w:eastAsia="Segoe UI" w:hAnsi="Segoe UI" w:cs="Segoe UI"/>
          <w:sz w:val="20"/>
          <w:szCs w:val="20"/>
          <w:lang w:val="en-CA"/>
          <w:rPrChange w:id="639" w:author="Fisher, Jay" w:date="2026-05-21T16:13:00Z">
            <w:rPr>
              <w:rFonts w:cs="Calibri"/>
              <w:lang w:val="en-CA"/>
            </w:rPr>
          </w:rPrChange>
        </w:rPr>
      </w:pPr>
      <w:r>
        <w:rPr>
          <w:rFonts w:cs="Calibri"/>
          <w:lang w:val="en-CA"/>
        </w:rPr>
        <w:pict w14:anchorId="6C8B53C8">
          <v:rect id="_x0000_i1038" style="width:0;height:1.5pt" o:hralign="center" o:hrstd="t" o:hr="t" fillcolor="#a0a0a0" stroked="f"/>
        </w:pict>
      </w:r>
    </w:p>
    <w:p w14:paraId="3AF0FE6E"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40" w:author="Fisher, Jay" w:date="2026-05-21T16:13:00Z">
            <w:rPr>
              <w:lang w:val="en-CA" w:eastAsia="en-CA"/>
            </w:rPr>
          </w:rPrChange>
        </w:rPr>
      </w:pPr>
      <w:r w:rsidRPr="1AC64D7E">
        <w:rPr>
          <w:rFonts w:ascii="Segoe UI" w:eastAsia="Segoe UI" w:hAnsi="Segoe UI" w:cs="Segoe UI"/>
          <w:sz w:val="20"/>
          <w:szCs w:val="20"/>
          <w:rPrChange w:id="641" w:author="Fisher, Jay" w:date="2026-05-21T16:13:00Z" w16du:dateUtc="2026-05-21T16:13:31Z">
            <w:rPr>
              <w:sz w:val="28"/>
              <w:szCs w:val="28"/>
            </w:rPr>
          </w:rPrChange>
        </w:rPr>
        <w:t>11.4 New site / new equipment readiness</w:t>
      </w:r>
    </w:p>
    <w:p w14:paraId="65E62C53"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42" w:author="Fisher, Jay" w:date="2026-05-21T16:13:00Z">
            <w:rPr>
              <w:lang w:val="en-CA" w:eastAsia="en-CA"/>
            </w:rPr>
          </w:rPrChange>
        </w:rPr>
      </w:pPr>
      <w:r w:rsidRPr="1AC64D7E">
        <w:rPr>
          <w:rFonts w:ascii="Segoe UI" w:eastAsia="Segoe UI" w:hAnsi="Segoe UI" w:cs="Segoe UI"/>
          <w:sz w:val="20"/>
          <w:szCs w:val="20"/>
          <w:rPrChange w:id="643" w:author="Fisher, Jay" w:date="2026-05-21T16:13:00Z" w16du:dateUtc="2026-05-21T16:13:31Z">
            <w:rPr/>
          </w:rPrChange>
        </w:rPr>
        <w:t>New sites or new equipment are not considered “live” until training, validation, and support structures are in place. Readiness includes trained operators, validated data flow, available escalation paths, and documented standard work.</w:t>
      </w:r>
    </w:p>
    <w:p w14:paraId="39051E9D"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44" w:author="Fisher, Jay" w:date="2026-05-21T16:13:00Z">
            <w:rPr>
              <w:lang w:val="en-CA" w:eastAsia="en-CA"/>
            </w:rPr>
          </w:rPrChange>
        </w:rPr>
      </w:pPr>
      <w:r w:rsidRPr="1AC64D7E">
        <w:rPr>
          <w:rFonts w:ascii="Segoe UI" w:eastAsia="Segoe UI" w:hAnsi="Segoe UI" w:cs="Segoe UI"/>
          <w:sz w:val="20"/>
          <w:szCs w:val="20"/>
          <w:rPrChange w:id="645" w:author="Fisher, Jay" w:date="2026-05-21T16:13:00Z" w16du:dateUtc="2026-05-21T16:13:31Z">
            <w:rPr/>
          </w:rPrChange>
        </w:rPr>
        <w:t xml:space="preserve">Early failures during </w:t>
      </w:r>
      <w:r w:rsidRPr="1AC64D7E">
        <w:rPr>
          <w:rFonts w:ascii="Segoe UI" w:eastAsia="Segoe UI" w:hAnsi="Segoe UI" w:cs="Segoe UI"/>
          <w:sz w:val="20"/>
          <w:szCs w:val="20"/>
          <w:rPrChange w:id="646" w:author="Fisher, Jay" w:date="2026-05-21T16:13:00Z" w16du:dateUtc="2026-05-21T16:13:28Z">
            <w:rPr/>
          </w:rPrChange>
        </w:rPr>
        <w:t>ramp</w:t>
      </w:r>
      <w:r>
        <w:noBreakHyphen/>
      </w:r>
      <w:r w:rsidRPr="1AC64D7E">
        <w:rPr>
          <w:rFonts w:ascii="Segoe UI" w:eastAsia="Segoe UI" w:hAnsi="Segoe UI" w:cs="Segoe UI"/>
          <w:sz w:val="20"/>
          <w:szCs w:val="20"/>
          <w:rPrChange w:id="647" w:author="Fisher, Jay" w:date="2026-05-21T16:13:00Z" w16du:dateUtc="2026-05-21T16:13:28Z">
            <w:rPr/>
          </w:rPrChange>
        </w:rPr>
        <w:t>up are treated as learning signals, but only when captured, reviewed, and corrected systematically.</w:t>
      </w:r>
    </w:p>
    <w:p w14:paraId="2FFB3BB5" w14:textId="77777777" w:rsidR="00556EA9" w:rsidRPr="00B6513D" w:rsidRDefault="00000000" w:rsidP="1AC64D7E">
      <w:pPr>
        <w:pStyle w:val="NoSpacing"/>
        <w:rPr>
          <w:rFonts w:ascii="Segoe UI" w:eastAsia="Segoe UI" w:hAnsi="Segoe UI" w:cs="Segoe UI"/>
          <w:sz w:val="20"/>
          <w:szCs w:val="20"/>
          <w:lang w:val="en-CA"/>
          <w:rPrChange w:id="648" w:author="Fisher, Jay" w:date="2026-05-21T16:13:00Z">
            <w:rPr>
              <w:rFonts w:cs="Calibri"/>
              <w:lang w:val="en-CA"/>
            </w:rPr>
          </w:rPrChange>
        </w:rPr>
      </w:pPr>
      <w:r>
        <w:rPr>
          <w:rFonts w:cs="Calibri"/>
          <w:lang w:val="en-CA"/>
        </w:rPr>
        <w:pict w14:anchorId="381A0735">
          <v:rect id="_x0000_i1039" style="width:0;height:1.5pt" o:hralign="center" o:hrstd="t" o:hr="t" fillcolor="#a0a0a0" stroked="f"/>
        </w:pict>
      </w:r>
    </w:p>
    <w:p w14:paraId="37DDBA4C"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649" w:author="Fisher, Jay" w:date="2026-05-21T16:13:00Z">
            <w:rPr>
              <w:lang w:val="en-CA" w:eastAsia="en-CA"/>
            </w:rPr>
          </w:rPrChange>
        </w:rPr>
      </w:pPr>
      <w:r w:rsidRPr="1AC64D7E">
        <w:rPr>
          <w:rFonts w:ascii="Segoe UI" w:eastAsia="Segoe UI" w:hAnsi="Segoe UI" w:cs="Segoe UI"/>
          <w:sz w:val="20"/>
          <w:szCs w:val="20"/>
          <w:rPrChange w:id="650" w:author="Fisher, Jay" w:date="2026-05-21T16:13:00Z" w16du:dateUtc="2026-05-21T16:13:31Z">
            <w:rPr>
              <w:sz w:val="28"/>
              <w:szCs w:val="28"/>
            </w:rPr>
          </w:rPrChange>
        </w:rPr>
        <w:t>12. Compliance &amp; Audit</w:t>
      </w:r>
    </w:p>
    <w:p w14:paraId="0A695389"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51" w:author="Fisher, Jay" w:date="2026-05-21T16:13:00Z">
            <w:rPr>
              <w:lang w:val="en-CA" w:eastAsia="en-CA"/>
            </w:rPr>
          </w:rPrChange>
        </w:rPr>
      </w:pPr>
      <w:r w:rsidRPr="1AC64D7E">
        <w:rPr>
          <w:rFonts w:ascii="Segoe UI" w:eastAsia="Segoe UI" w:hAnsi="Segoe UI" w:cs="Segoe UI"/>
          <w:b/>
          <w:bCs/>
          <w:sz w:val="20"/>
          <w:szCs w:val="20"/>
          <w:rPrChange w:id="652" w:author="Fisher, Jay" w:date="2026-05-21T16:13:00Z" w16du:dateUtc="2026-05-21T16:13:31Z">
            <w:rPr>
              <w:b/>
              <w:bCs/>
            </w:rPr>
          </w:rPrChange>
        </w:rPr>
        <w:t>Primary owner:</w:t>
      </w:r>
      <w:r w:rsidRPr="1AC64D7E">
        <w:rPr>
          <w:rFonts w:ascii="Segoe UI" w:eastAsia="Segoe UI" w:hAnsi="Segoe UI" w:cs="Segoe UI"/>
          <w:sz w:val="20"/>
          <w:szCs w:val="20"/>
          <w:rPrChange w:id="653" w:author="Fisher, Jay" w:date="2026-05-21T16:13:00Z" w16du:dateUtc="2026-05-21T16:13:28Z">
            <w:rPr/>
          </w:rPrChange>
        </w:rPr>
        <w:t xml:space="preserve"> Operations Systems</w:t>
      </w:r>
      <w:r>
        <w:br/>
      </w:r>
      <w:r w:rsidRPr="1AC64D7E">
        <w:rPr>
          <w:rFonts w:ascii="Segoe UI" w:eastAsia="Segoe UI" w:hAnsi="Segoe UI" w:cs="Segoe UI"/>
          <w:b/>
          <w:bCs/>
          <w:sz w:val="20"/>
          <w:szCs w:val="20"/>
          <w:rPrChange w:id="654" w:author="Fisher, Jay" w:date="2026-05-21T16:13:00Z" w16du:dateUtc="2026-05-21T16:13:28Z">
            <w:rPr>
              <w:b/>
              <w:bCs/>
            </w:rPr>
          </w:rPrChange>
        </w:rPr>
        <w:t>Supporting owners:</w:t>
      </w:r>
      <w:r w:rsidRPr="1AC64D7E">
        <w:rPr>
          <w:rFonts w:ascii="Segoe UI" w:eastAsia="Segoe UI" w:hAnsi="Segoe UI" w:cs="Segoe UI"/>
          <w:sz w:val="20"/>
          <w:szCs w:val="20"/>
          <w:rPrChange w:id="655" w:author="Fisher, Jay" w:date="2026-05-21T16:13:00Z" w16du:dateUtc="2026-05-21T16:13:28Z">
            <w:rPr/>
          </w:rPrChange>
        </w:rPr>
        <w:t xml:space="preserve"> Continuous Improvement; Frontline Operations</w:t>
      </w:r>
    </w:p>
    <w:p w14:paraId="79E288E5"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56" w:author="Fisher, Jay" w:date="2026-05-21T16:13:00Z">
            <w:rPr>
              <w:lang w:val="en-CA" w:eastAsia="en-CA"/>
            </w:rPr>
          </w:rPrChange>
        </w:rPr>
      </w:pPr>
      <w:r w:rsidRPr="1AC64D7E">
        <w:rPr>
          <w:rFonts w:ascii="Segoe UI" w:eastAsia="Segoe UI" w:hAnsi="Segoe UI" w:cs="Segoe UI"/>
          <w:sz w:val="20"/>
          <w:szCs w:val="20"/>
          <w:rPrChange w:id="657" w:author="Fisher, Jay" w:date="2026-05-21T16:13:00Z" w16du:dateUtc="2026-05-21T16:13:31Z">
            <w:rPr>
              <w:sz w:val="28"/>
              <w:szCs w:val="28"/>
            </w:rPr>
          </w:rPrChange>
        </w:rPr>
        <w:t>12.1 Standard work adherence checks</w:t>
      </w:r>
    </w:p>
    <w:p w14:paraId="68353BB1"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58" w:author="Fisher, Jay" w:date="2026-05-21T16:13:00Z">
            <w:rPr>
              <w:lang w:val="en-CA" w:eastAsia="en-CA"/>
            </w:rPr>
          </w:rPrChange>
        </w:rPr>
      </w:pPr>
      <w:r w:rsidRPr="1AC64D7E">
        <w:rPr>
          <w:rFonts w:ascii="Segoe UI" w:eastAsia="Segoe UI" w:hAnsi="Segoe UI" w:cs="Segoe UI"/>
          <w:sz w:val="20"/>
          <w:szCs w:val="20"/>
          <w:rPrChange w:id="659" w:author="Fisher, Jay" w:date="2026-05-21T16:13:00Z" w16du:dateUtc="2026-05-21T16:13:31Z">
            <w:rPr/>
          </w:rPrChange>
        </w:rPr>
        <w:t xml:space="preserve">Compliance is verified through observation of standard work, not assumption based on results alone. Adherence checks focus on execution quality, </w:t>
      </w:r>
      <w:r w:rsidRPr="1AC64D7E">
        <w:rPr>
          <w:rFonts w:ascii="Segoe UI" w:eastAsia="Segoe UI" w:hAnsi="Segoe UI" w:cs="Segoe UI"/>
          <w:sz w:val="20"/>
          <w:szCs w:val="20"/>
          <w:rPrChange w:id="660" w:author="Fisher, Jay" w:date="2026-05-21T16:13:00Z" w16du:dateUtc="2026-05-21T16:13:28Z">
            <w:rPr/>
          </w:rPrChange>
        </w:rPr>
        <w:t>decision</w:t>
      </w:r>
      <w:r>
        <w:noBreakHyphen/>
      </w:r>
      <w:r w:rsidRPr="1AC64D7E">
        <w:rPr>
          <w:rFonts w:ascii="Segoe UI" w:eastAsia="Segoe UI" w:hAnsi="Segoe UI" w:cs="Segoe UI"/>
          <w:sz w:val="20"/>
          <w:szCs w:val="20"/>
          <w:rPrChange w:id="661" w:author="Fisher, Jay" w:date="2026-05-21T16:13:00Z" w16du:dateUtc="2026-05-21T16:13:28Z">
            <w:rPr/>
          </w:rPrChange>
        </w:rPr>
        <w:t>making, and use of escalation triggers.</w:t>
      </w:r>
    </w:p>
    <w:p w14:paraId="101EEAC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62" w:author="Fisher, Jay" w:date="2026-05-21T16:13:00Z">
            <w:rPr>
              <w:lang w:val="en-CA" w:eastAsia="en-CA"/>
            </w:rPr>
          </w:rPrChange>
        </w:rPr>
      </w:pPr>
      <w:r w:rsidRPr="1AC64D7E">
        <w:rPr>
          <w:rFonts w:ascii="Segoe UI" w:eastAsia="Segoe UI" w:hAnsi="Segoe UI" w:cs="Segoe UI"/>
          <w:sz w:val="20"/>
          <w:szCs w:val="20"/>
          <w:rPrChange w:id="663" w:author="Fisher, Jay" w:date="2026-05-21T16:13:00Z" w16du:dateUtc="2026-05-21T16:13:31Z">
            <w:rPr/>
          </w:rPrChange>
        </w:rPr>
        <w:t>Audits are intended to reinforce expectations and identify gaps early—not to penalize teams.</w:t>
      </w:r>
    </w:p>
    <w:p w14:paraId="3957E461" w14:textId="77777777" w:rsidR="00556EA9" w:rsidRPr="00B6513D" w:rsidRDefault="00000000" w:rsidP="1AC64D7E">
      <w:pPr>
        <w:pStyle w:val="NoSpacing"/>
        <w:rPr>
          <w:rFonts w:ascii="Segoe UI" w:eastAsia="Segoe UI" w:hAnsi="Segoe UI" w:cs="Segoe UI"/>
          <w:sz w:val="20"/>
          <w:szCs w:val="20"/>
          <w:lang w:val="en-CA"/>
          <w:rPrChange w:id="664" w:author="Fisher, Jay" w:date="2026-05-21T16:13:00Z">
            <w:rPr>
              <w:rFonts w:cs="Calibri"/>
              <w:lang w:val="en-CA"/>
            </w:rPr>
          </w:rPrChange>
        </w:rPr>
      </w:pPr>
      <w:r>
        <w:rPr>
          <w:rFonts w:cs="Calibri"/>
          <w:lang w:val="en-CA"/>
        </w:rPr>
        <w:pict w14:anchorId="5993574A">
          <v:rect id="_x0000_i1040" style="width:0;height:1.5pt" o:hralign="center" o:hrstd="t" o:hr="t" fillcolor="#a0a0a0" stroked="f"/>
        </w:pict>
      </w:r>
    </w:p>
    <w:p w14:paraId="53591A8E"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65" w:author="Fisher, Jay" w:date="2026-05-21T16:13:00Z">
            <w:rPr>
              <w:lang w:val="en-CA" w:eastAsia="en-CA"/>
            </w:rPr>
          </w:rPrChange>
        </w:rPr>
      </w:pPr>
      <w:r w:rsidRPr="1AC64D7E">
        <w:rPr>
          <w:rFonts w:ascii="Segoe UI" w:eastAsia="Segoe UI" w:hAnsi="Segoe UI" w:cs="Segoe UI"/>
          <w:sz w:val="20"/>
          <w:szCs w:val="20"/>
          <w:rPrChange w:id="666" w:author="Fisher, Jay" w:date="2026-05-21T16:13:00Z" w16du:dateUtc="2026-05-21T16:13:31Z">
            <w:rPr>
              <w:sz w:val="28"/>
              <w:szCs w:val="28"/>
            </w:rPr>
          </w:rPrChange>
        </w:rPr>
        <w:t>12.2 Capture quality audit checklist</w:t>
      </w:r>
    </w:p>
    <w:p w14:paraId="7BBD50F8"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67" w:author="Fisher, Jay" w:date="2026-05-21T16:13:00Z">
            <w:rPr>
              <w:lang w:val="en-CA" w:eastAsia="en-CA"/>
            </w:rPr>
          </w:rPrChange>
        </w:rPr>
      </w:pPr>
      <w:r w:rsidRPr="1AC64D7E">
        <w:rPr>
          <w:rFonts w:ascii="Segoe UI" w:eastAsia="Segoe UI" w:hAnsi="Segoe UI" w:cs="Segoe UI"/>
          <w:sz w:val="20"/>
          <w:szCs w:val="20"/>
          <w:rPrChange w:id="668" w:author="Fisher, Jay" w:date="2026-05-21T16:13:00Z" w16du:dateUtc="2026-05-21T16:13:31Z">
            <w:rPr/>
          </w:rPrChange>
        </w:rPr>
        <w:t xml:space="preserve">Audit checklists define the minimum conditions </w:t>
      </w:r>
      <w:r w:rsidRPr="1AC64D7E">
        <w:rPr>
          <w:rFonts w:ascii="Segoe UI" w:eastAsia="Segoe UI" w:hAnsi="Segoe UI" w:cs="Segoe UI"/>
          <w:sz w:val="20"/>
          <w:szCs w:val="20"/>
          <w:rPrChange w:id="669" w:author="Fisher, Jay" w:date="2026-05-21T16:13:00Z" w16du:dateUtc="2026-05-21T16:13:28Z">
            <w:rPr/>
          </w:rPrChange>
        </w:rPr>
        <w:t>required for reliable capture. They provide a common baseline for site reviews, verification activities, and escalation discussions.</w:t>
      </w:r>
    </w:p>
    <w:p w14:paraId="4102AC57"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70" w:author="Fisher, Jay" w:date="2026-05-21T16:13:00Z">
            <w:rPr>
              <w:lang w:val="en-CA" w:eastAsia="en-CA"/>
            </w:rPr>
          </w:rPrChange>
        </w:rPr>
      </w:pPr>
      <w:r w:rsidRPr="1AC64D7E">
        <w:rPr>
          <w:rFonts w:ascii="Segoe UI" w:eastAsia="Segoe UI" w:hAnsi="Segoe UI" w:cs="Segoe UI"/>
          <w:sz w:val="20"/>
          <w:szCs w:val="20"/>
          <w:rPrChange w:id="671" w:author="Fisher, Jay" w:date="2026-05-21T16:13:00Z" w16du:dateUtc="2026-05-21T16:13:31Z">
            <w:rPr/>
          </w:rPrChange>
        </w:rPr>
        <w:lastRenderedPageBreak/>
        <w:t xml:space="preserve">Checklist results must be reviewed with the site and linked directly to corrective actions when gaps are </w:t>
      </w:r>
      <w:r w:rsidRPr="1AC64D7E">
        <w:rPr>
          <w:rFonts w:ascii="Segoe UI" w:eastAsia="Segoe UI" w:hAnsi="Segoe UI" w:cs="Segoe UI"/>
          <w:sz w:val="20"/>
          <w:szCs w:val="20"/>
          <w:rPrChange w:id="672" w:author="Fisher, Jay" w:date="2026-05-21T16:13:00Z" w16du:dateUtc="2026-05-21T16:13:28Z">
            <w:rPr/>
          </w:rPrChange>
        </w:rPr>
        <w:t>identified.</w:t>
      </w:r>
    </w:p>
    <w:p w14:paraId="309B3A04" w14:textId="77777777" w:rsidR="00556EA9" w:rsidRPr="00B6513D" w:rsidRDefault="00000000" w:rsidP="1AC64D7E">
      <w:pPr>
        <w:pStyle w:val="NoSpacing"/>
        <w:rPr>
          <w:rFonts w:ascii="Segoe UI" w:eastAsia="Segoe UI" w:hAnsi="Segoe UI" w:cs="Segoe UI"/>
          <w:sz w:val="20"/>
          <w:szCs w:val="20"/>
          <w:lang w:val="en-CA"/>
          <w:rPrChange w:id="673" w:author="Fisher, Jay" w:date="2026-05-21T16:13:00Z">
            <w:rPr>
              <w:rFonts w:cs="Calibri"/>
              <w:lang w:val="en-CA"/>
            </w:rPr>
          </w:rPrChange>
        </w:rPr>
      </w:pPr>
      <w:r>
        <w:rPr>
          <w:rFonts w:cs="Calibri"/>
          <w:lang w:val="en-CA"/>
        </w:rPr>
        <w:pict w14:anchorId="0488A653">
          <v:rect id="_x0000_i1041" style="width:0;height:1.5pt" o:hralign="center" o:hrstd="t" o:hr="t" fillcolor="#a0a0a0" stroked="f"/>
        </w:pict>
      </w:r>
    </w:p>
    <w:p w14:paraId="207E111E"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74" w:author="Fisher, Jay" w:date="2026-05-21T16:13:00Z">
            <w:rPr>
              <w:lang w:val="en-CA" w:eastAsia="en-CA"/>
            </w:rPr>
          </w:rPrChange>
        </w:rPr>
      </w:pPr>
      <w:r w:rsidRPr="1AC64D7E">
        <w:rPr>
          <w:rFonts w:ascii="Segoe UI" w:eastAsia="Segoe UI" w:hAnsi="Segoe UI" w:cs="Segoe UI"/>
          <w:sz w:val="20"/>
          <w:szCs w:val="20"/>
          <w:rPrChange w:id="675" w:author="Fisher, Jay" w:date="2026-05-21T16:13:00Z" w16du:dateUtc="2026-05-21T16:13:31Z">
            <w:rPr>
              <w:sz w:val="28"/>
              <w:szCs w:val="28"/>
            </w:rPr>
          </w:rPrChange>
        </w:rPr>
        <w:t xml:space="preserve">12.3 Handling repeated </w:t>
      </w:r>
      <w:r w:rsidRPr="1AC64D7E">
        <w:rPr>
          <w:rFonts w:ascii="Segoe UI" w:eastAsia="Segoe UI" w:hAnsi="Segoe UI" w:cs="Segoe UI"/>
          <w:sz w:val="20"/>
          <w:szCs w:val="20"/>
          <w:rPrChange w:id="676" w:author="Fisher, Jay" w:date="2026-05-21T16:13:00Z" w16du:dateUtc="2026-05-21T16:13:28Z">
            <w:rPr>
              <w:sz w:val="28"/>
              <w:szCs w:val="28"/>
            </w:rPr>
          </w:rPrChange>
        </w:rPr>
        <w:t>non</w:t>
      </w:r>
      <w:r>
        <w:noBreakHyphen/>
      </w:r>
      <w:r w:rsidRPr="1AC64D7E">
        <w:rPr>
          <w:rFonts w:ascii="Segoe UI" w:eastAsia="Segoe UI" w:hAnsi="Segoe UI" w:cs="Segoe UI"/>
          <w:sz w:val="20"/>
          <w:szCs w:val="20"/>
          <w:rPrChange w:id="677" w:author="Fisher, Jay" w:date="2026-05-21T16:13:00Z" w16du:dateUtc="2026-05-21T16:13:28Z">
            <w:rPr>
              <w:sz w:val="28"/>
              <w:szCs w:val="28"/>
            </w:rPr>
          </w:rPrChange>
        </w:rPr>
        <w:t>compliance</w:t>
      </w:r>
    </w:p>
    <w:p w14:paraId="46CE160B"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78" w:author="Fisher, Jay" w:date="2026-05-21T16:13:00Z">
            <w:rPr>
              <w:lang w:val="en-CA" w:eastAsia="en-CA"/>
            </w:rPr>
          </w:rPrChange>
        </w:rPr>
      </w:pPr>
      <w:r w:rsidRPr="1AC64D7E">
        <w:rPr>
          <w:rFonts w:ascii="Segoe UI" w:eastAsia="Segoe UI" w:hAnsi="Segoe UI" w:cs="Segoe UI"/>
          <w:sz w:val="20"/>
          <w:szCs w:val="20"/>
          <w:rPrChange w:id="679" w:author="Fisher, Jay" w:date="2026-05-21T16:13:00Z" w16du:dateUtc="2026-05-21T16:13:31Z">
            <w:rPr/>
          </w:rPrChange>
        </w:rPr>
        <w:t xml:space="preserve">Repeated </w:t>
      </w:r>
      <w:r w:rsidRPr="1AC64D7E">
        <w:rPr>
          <w:rFonts w:ascii="Segoe UI" w:eastAsia="Segoe UI" w:hAnsi="Segoe UI" w:cs="Segoe UI"/>
          <w:sz w:val="20"/>
          <w:szCs w:val="20"/>
          <w:rPrChange w:id="680" w:author="Fisher, Jay" w:date="2026-05-21T16:13:00Z" w16du:dateUtc="2026-05-21T16:13:28Z">
            <w:rPr/>
          </w:rPrChange>
        </w:rPr>
        <w:t>non</w:t>
      </w:r>
      <w:r>
        <w:noBreakHyphen/>
      </w:r>
      <w:r w:rsidRPr="1AC64D7E">
        <w:rPr>
          <w:rFonts w:ascii="Segoe UI" w:eastAsia="Segoe UI" w:hAnsi="Segoe UI" w:cs="Segoe UI"/>
          <w:sz w:val="20"/>
          <w:szCs w:val="20"/>
          <w:rPrChange w:id="681" w:author="Fisher, Jay" w:date="2026-05-21T16:13:00Z" w16du:dateUtc="2026-05-21T16:13:28Z">
            <w:rPr/>
          </w:rPrChange>
        </w:rPr>
        <w:t>compliance indicates a systemic issue, not an individual failure. Causes may include unclear expectations, insufficient training, workload pressure, or competing priorities.</w:t>
      </w:r>
    </w:p>
    <w:p w14:paraId="042FCA2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82" w:author="Fisher, Jay" w:date="2026-05-21T16:13:00Z">
            <w:rPr>
              <w:lang w:val="en-CA" w:eastAsia="en-CA"/>
            </w:rPr>
          </w:rPrChange>
        </w:rPr>
      </w:pPr>
      <w:r w:rsidRPr="1AC64D7E">
        <w:rPr>
          <w:rFonts w:ascii="Segoe UI" w:eastAsia="Segoe UI" w:hAnsi="Segoe UI" w:cs="Segoe UI"/>
          <w:sz w:val="20"/>
          <w:szCs w:val="20"/>
          <w:rPrChange w:id="683" w:author="Fisher, Jay" w:date="2026-05-21T16:13:00Z" w16du:dateUtc="2026-05-21T16:13:31Z">
            <w:rPr/>
          </w:rPrChange>
        </w:rPr>
        <w:t>Escalation focuses on removing barriers and restoring standard execution rather than enforcing compliance alone.</w:t>
      </w:r>
    </w:p>
    <w:p w14:paraId="1649C3EE" w14:textId="77777777" w:rsidR="00556EA9" w:rsidRPr="00B6513D" w:rsidRDefault="00000000" w:rsidP="1AC64D7E">
      <w:pPr>
        <w:pStyle w:val="NoSpacing"/>
        <w:rPr>
          <w:rFonts w:ascii="Segoe UI" w:eastAsia="Segoe UI" w:hAnsi="Segoe UI" w:cs="Segoe UI"/>
          <w:sz w:val="20"/>
          <w:szCs w:val="20"/>
          <w:lang w:val="en-CA"/>
          <w:rPrChange w:id="684" w:author="Fisher, Jay" w:date="2026-05-21T16:13:00Z">
            <w:rPr>
              <w:rFonts w:cs="Calibri"/>
              <w:lang w:val="en-CA"/>
            </w:rPr>
          </w:rPrChange>
        </w:rPr>
      </w:pPr>
      <w:r>
        <w:rPr>
          <w:rFonts w:cs="Calibri"/>
          <w:lang w:val="en-CA"/>
        </w:rPr>
        <w:pict w14:anchorId="09617BF9">
          <v:rect id="_x0000_i1042" style="width:0;height:1.5pt" o:hralign="center" o:hrstd="t" o:hr="t" fillcolor="#a0a0a0" stroked="f"/>
        </w:pict>
      </w:r>
    </w:p>
    <w:p w14:paraId="6249B1B0"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85" w:author="Fisher, Jay" w:date="2026-05-21T16:13:00Z">
            <w:rPr>
              <w:lang w:val="en-CA" w:eastAsia="en-CA"/>
            </w:rPr>
          </w:rPrChange>
        </w:rPr>
      </w:pPr>
      <w:r w:rsidRPr="1AC64D7E">
        <w:rPr>
          <w:rFonts w:ascii="Segoe UI" w:eastAsia="Segoe UI" w:hAnsi="Segoe UI" w:cs="Segoe UI"/>
          <w:sz w:val="20"/>
          <w:szCs w:val="20"/>
          <w:rPrChange w:id="686" w:author="Fisher, Jay" w:date="2026-05-21T16:13:00Z" w16du:dateUtc="2026-05-21T16:13:31Z">
            <w:rPr>
              <w:sz w:val="28"/>
              <w:szCs w:val="28"/>
            </w:rPr>
          </w:rPrChange>
        </w:rPr>
        <w:t>12.4 Documentation and evidence expectations</w:t>
      </w:r>
    </w:p>
    <w:p w14:paraId="75F31648"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87" w:author="Fisher, Jay" w:date="2026-05-21T16:13:00Z">
            <w:rPr>
              <w:lang w:val="en-CA" w:eastAsia="en-CA"/>
            </w:rPr>
          </w:rPrChange>
        </w:rPr>
      </w:pPr>
      <w:r w:rsidRPr="1AC64D7E">
        <w:rPr>
          <w:rFonts w:ascii="Segoe UI" w:eastAsia="Segoe UI" w:hAnsi="Segoe UI" w:cs="Segoe UI"/>
          <w:sz w:val="20"/>
          <w:szCs w:val="20"/>
          <w:rPrChange w:id="688" w:author="Fisher, Jay" w:date="2026-05-21T16:13:00Z" w16du:dateUtc="2026-05-21T16:13:31Z">
            <w:rPr/>
          </w:rPrChange>
        </w:rPr>
        <w:t xml:space="preserve">All escalations, </w:t>
      </w:r>
      <w:r w:rsidRPr="1AC64D7E">
        <w:rPr>
          <w:rFonts w:ascii="Segoe UI" w:eastAsia="Segoe UI" w:hAnsi="Segoe UI" w:cs="Segoe UI"/>
          <w:sz w:val="20"/>
          <w:szCs w:val="20"/>
          <w:rPrChange w:id="689" w:author="Fisher, Jay" w:date="2026-05-21T16:13:00Z" w16du:dateUtc="2026-05-21T16:13:28Z">
            <w:rPr/>
          </w:rPrChange>
        </w:rPr>
        <w:t>containment actions, audits, and corrective measures must be documented. Documentation serves as evidence of due diligence and enables learning to scale across terminals.</w:t>
      </w:r>
    </w:p>
    <w:p w14:paraId="1984AFE7"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90" w:author="Fisher, Jay" w:date="2026-05-21T16:13:00Z">
            <w:rPr>
              <w:lang w:val="en-CA" w:eastAsia="en-CA"/>
            </w:rPr>
          </w:rPrChange>
        </w:rPr>
      </w:pPr>
      <w:r w:rsidRPr="1AC64D7E">
        <w:rPr>
          <w:rFonts w:ascii="Segoe UI" w:eastAsia="Segoe UI" w:hAnsi="Segoe UI" w:cs="Segoe UI"/>
          <w:sz w:val="20"/>
          <w:szCs w:val="20"/>
          <w:rPrChange w:id="691" w:author="Fisher, Jay" w:date="2026-05-21T16:13:00Z" w16du:dateUtc="2026-05-21T16:13:31Z">
            <w:rPr/>
          </w:rPrChange>
        </w:rPr>
        <w:t>Undocumented fixes are treated as temporary and incomplete.</w:t>
      </w:r>
    </w:p>
    <w:p w14:paraId="4BE5DF12" w14:textId="77777777" w:rsidR="00556EA9" w:rsidRPr="00B6513D" w:rsidRDefault="00000000" w:rsidP="1AC64D7E">
      <w:pPr>
        <w:pStyle w:val="NoSpacing"/>
        <w:rPr>
          <w:rFonts w:ascii="Segoe UI" w:eastAsia="Segoe UI" w:hAnsi="Segoe UI" w:cs="Segoe UI"/>
          <w:sz w:val="20"/>
          <w:szCs w:val="20"/>
          <w:lang w:val="en-CA"/>
          <w:rPrChange w:id="692" w:author="Fisher, Jay" w:date="2026-05-21T16:13:00Z">
            <w:rPr>
              <w:rFonts w:cs="Calibri"/>
              <w:lang w:val="en-CA"/>
            </w:rPr>
          </w:rPrChange>
        </w:rPr>
      </w:pPr>
      <w:r>
        <w:rPr>
          <w:rFonts w:cs="Calibri"/>
          <w:lang w:val="en-CA"/>
        </w:rPr>
        <w:pict w14:anchorId="7BDDAD4F">
          <v:rect id="_x0000_i1043" style="width:0;height:1.5pt" o:hralign="center" o:hrstd="t" o:hr="t" fillcolor="#a0a0a0" stroked="f"/>
        </w:pict>
      </w:r>
    </w:p>
    <w:p w14:paraId="460EB110" w14:textId="77777777" w:rsidR="0099054A" w:rsidRDefault="0099054A" w:rsidP="1AC64D7E">
      <w:pPr>
        <w:pStyle w:val="Heading1"/>
        <w:rPr>
          <w:rFonts w:ascii="Segoe UI" w:eastAsia="Segoe UI" w:hAnsi="Segoe UI" w:cs="Segoe UI"/>
          <w:kern w:val="36"/>
          <w:sz w:val="20"/>
          <w:szCs w:val="20"/>
          <w:lang w:val="en-CA" w:eastAsia="en-CA"/>
          <w14:ligatures w14:val="standardContextual"/>
          <w:rPrChange w:id="693" w:author="Fisher, Jay" w:date="2026-05-21T16:13:00Z">
            <w:rPr>
              <w:lang w:val="en-CA" w:eastAsia="en-CA"/>
            </w:rPr>
          </w:rPrChange>
        </w:rPr>
      </w:pPr>
      <w:r w:rsidRPr="1AC64D7E">
        <w:rPr>
          <w:rFonts w:ascii="Segoe UI" w:eastAsia="Segoe UI" w:hAnsi="Segoe UI" w:cs="Segoe UI"/>
          <w:sz w:val="20"/>
          <w:szCs w:val="20"/>
          <w:rPrChange w:id="694" w:author="Fisher, Jay" w:date="2026-05-21T16:13:00Z" w16du:dateUtc="2026-05-21T16:13:31Z">
            <w:rPr>
              <w:sz w:val="28"/>
              <w:szCs w:val="28"/>
            </w:rPr>
          </w:rPrChange>
        </w:rPr>
        <w:t>13. Appendices</w:t>
      </w:r>
    </w:p>
    <w:p w14:paraId="41831F0A"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95" w:author="Fisher, Jay" w:date="2026-05-21T16:13:00Z">
            <w:rPr>
              <w:lang w:val="en-CA" w:eastAsia="en-CA"/>
            </w:rPr>
          </w:rPrChange>
        </w:rPr>
      </w:pPr>
      <w:r w:rsidRPr="1AC64D7E">
        <w:rPr>
          <w:rFonts w:ascii="Segoe UI" w:eastAsia="Segoe UI" w:hAnsi="Segoe UI" w:cs="Segoe UI"/>
          <w:sz w:val="20"/>
          <w:szCs w:val="20"/>
          <w:rPrChange w:id="696" w:author="Fisher, Jay" w:date="2026-05-21T16:13:00Z" w16du:dateUtc="2026-05-21T16:13:31Z">
            <w:rPr>
              <w:sz w:val="28"/>
              <w:szCs w:val="28"/>
            </w:rPr>
          </w:rPrChange>
        </w:rPr>
        <w:t>A. Glossary of TRAK3 and capture quality terms</w:t>
      </w:r>
    </w:p>
    <w:p w14:paraId="748AFE00" w14:textId="77777777" w:rsidR="0099054A" w:rsidRDefault="0099054A" w:rsidP="1AC64D7E">
      <w:pPr>
        <w:pStyle w:val="NoSpacing"/>
        <w:rPr>
          <w:rFonts w:ascii="Segoe UI" w:eastAsia="Segoe UI" w:hAnsi="Segoe UI" w:cs="Segoe UI"/>
          <w:kern w:val="2"/>
          <w:sz w:val="20"/>
          <w:szCs w:val="20"/>
          <w:lang w:val="en-CA" w:eastAsia="en-CA"/>
          <w14:ligatures w14:val="standardContextual"/>
          <w:rPrChange w:id="697" w:author="Fisher, Jay" w:date="2026-05-21T16:13:00Z">
            <w:rPr>
              <w:lang w:val="en-CA" w:eastAsia="en-CA"/>
            </w:rPr>
          </w:rPrChange>
        </w:rPr>
      </w:pPr>
      <w:r w:rsidRPr="1AC64D7E">
        <w:rPr>
          <w:rFonts w:ascii="Segoe UI" w:eastAsia="Segoe UI" w:hAnsi="Segoe UI" w:cs="Segoe UI"/>
          <w:sz w:val="20"/>
          <w:szCs w:val="20"/>
          <w:rPrChange w:id="698" w:author="Fisher, Jay" w:date="2026-05-21T16:13:00Z" w16du:dateUtc="2026-05-21T16:13:31Z">
            <w:rPr/>
          </w:rPrChange>
        </w:rPr>
        <w:t>Defines standardized terminology to ensure shared understanding across roles and sites.</w:t>
      </w:r>
    </w:p>
    <w:p w14:paraId="3B1B829B" w14:textId="77777777" w:rsidR="0099054A" w:rsidRDefault="0099054A" w:rsidP="1AC64D7E">
      <w:pPr>
        <w:pStyle w:val="Heading2"/>
        <w:rPr>
          <w:rFonts w:ascii="Segoe UI" w:eastAsia="Segoe UI" w:hAnsi="Segoe UI" w:cs="Segoe UI"/>
          <w:kern w:val="2"/>
          <w:sz w:val="20"/>
          <w:szCs w:val="20"/>
          <w:lang w:val="en-CA" w:eastAsia="en-CA"/>
          <w14:ligatures w14:val="standardContextual"/>
          <w:rPrChange w:id="699" w:author="Fisher, Jay" w:date="2026-05-21T16:13:00Z">
            <w:rPr>
              <w:lang w:val="en-CA" w:eastAsia="en-CA"/>
            </w:rPr>
          </w:rPrChange>
        </w:rPr>
      </w:pPr>
      <w:r w:rsidRPr="1AC64D7E">
        <w:rPr>
          <w:rFonts w:ascii="Segoe UI" w:eastAsia="Segoe UI" w:hAnsi="Segoe UI" w:cs="Segoe UI"/>
          <w:sz w:val="20"/>
          <w:szCs w:val="20"/>
          <w:rPrChange w:id="700" w:author="Fisher, Jay" w:date="2026-05-21T16:13:00Z" w16du:dateUtc="2026-05-21T16:13:31Z">
            <w:rPr>
              <w:sz w:val="28"/>
              <w:szCs w:val="28"/>
            </w:rPr>
          </w:rPrChange>
        </w:rPr>
        <w:t>B. Standard checklists (operator, operations systems, CI)</w:t>
      </w:r>
    </w:p>
    <w:p w14:paraId="7285F6B3" w14:textId="77777777" w:rsidR="00556EA9" w:rsidRPr="00B6513D" w:rsidRDefault="00556EA9" w:rsidP="1AC64D7E">
      <w:pPr>
        <w:pStyle w:val="NoSpacing"/>
        <w:rPr>
          <w:rFonts w:ascii="Segoe UI" w:eastAsia="Segoe UI" w:hAnsi="Segoe UI" w:cs="Segoe UI"/>
          <w:sz w:val="20"/>
          <w:szCs w:val="20"/>
          <w:lang w:val="en-CA"/>
          <w:rPrChange w:id="701" w:author="Fisher, Jay" w:date="2026-05-21T16:13:00Z">
            <w:rPr>
              <w:rFonts w:cs="Calibri"/>
              <w:lang w:val="en-CA"/>
            </w:rPr>
          </w:rPrChange>
        </w:rPr>
      </w:pPr>
      <w:r w:rsidRPr="1AC64D7E">
        <w:rPr>
          <w:rFonts w:ascii="Segoe UI" w:eastAsia="Segoe UI" w:hAnsi="Segoe UI" w:cs="Segoe UI"/>
          <w:sz w:val="20"/>
          <w:szCs w:val="20"/>
          <w:lang w:val="en-CA"/>
          <w:rPrChange w:id="702" w:author="Fisher, Jay" w:date="2026-05-21T16:13:00Z" w16du:dateUtc="2026-05-21T16:13:31Z">
            <w:rPr>
              <w:rFonts w:cs="Calibri"/>
              <w:lang w:val="en-CA"/>
            </w:rPr>
          </w:rPrChange>
        </w:rPr>
        <w:t>Provides role</w:t>
      </w:r>
      <w:r>
        <w:noBreakHyphen/>
      </w:r>
      <w:r w:rsidRPr="1AC64D7E">
        <w:rPr>
          <w:rFonts w:ascii="Segoe UI" w:eastAsia="Segoe UI" w:hAnsi="Segoe UI" w:cs="Segoe UI"/>
          <w:sz w:val="20"/>
          <w:szCs w:val="20"/>
          <w:lang w:val="en-CA"/>
          <w:rPrChange w:id="703" w:author="Fisher, Jay" w:date="2026-05-21T16:13:00Z" w16du:dateUtc="2026-05-21T16:13:28Z">
            <w:rPr>
              <w:rFonts w:cs="Calibri"/>
              <w:lang w:val="en-CA"/>
            </w:rPr>
          </w:rPrChange>
        </w:rPr>
        <w:t>specific checklists that support execution, verification, and coaching.</w:t>
      </w:r>
    </w:p>
    <w:p w14:paraId="1856362D" w14:textId="77777777" w:rsidR="00556EA9" w:rsidRPr="00B6513D" w:rsidRDefault="00556EA9" w:rsidP="1AC64D7E">
      <w:pPr>
        <w:pStyle w:val="NoSpacing"/>
        <w:rPr>
          <w:rFonts w:ascii="Segoe UI" w:eastAsia="Segoe UI" w:hAnsi="Segoe UI" w:cs="Segoe UI"/>
          <w:b/>
          <w:bCs/>
          <w:sz w:val="20"/>
          <w:szCs w:val="20"/>
          <w:lang w:val="en-CA"/>
          <w:rPrChange w:id="704" w:author="Fisher, Jay" w:date="2026-05-21T16:13:00Z">
            <w:rPr>
              <w:rFonts w:cs="Calibri"/>
              <w:b/>
              <w:bCs/>
              <w:lang w:val="en-CA"/>
            </w:rPr>
          </w:rPrChange>
        </w:rPr>
      </w:pPr>
      <w:r w:rsidRPr="1AC64D7E">
        <w:rPr>
          <w:rFonts w:ascii="Segoe UI" w:eastAsia="Segoe UI" w:hAnsi="Segoe UI" w:cs="Segoe UI"/>
          <w:b/>
          <w:bCs/>
          <w:sz w:val="20"/>
          <w:szCs w:val="20"/>
          <w:lang w:val="en-CA"/>
          <w:rPrChange w:id="705" w:author="Fisher, Jay" w:date="2026-05-21T16:13:00Z" w16du:dateUtc="2026-05-21T16:13:31Z">
            <w:rPr>
              <w:rFonts w:cs="Calibri"/>
              <w:b/>
              <w:bCs/>
              <w:lang w:val="en-CA"/>
            </w:rPr>
          </w:rPrChange>
        </w:rPr>
        <w:t>C. Example dashboards and scorecards</w:t>
      </w:r>
    </w:p>
    <w:p w14:paraId="3E692DA5" w14:textId="77777777" w:rsidR="00556EA9" w:rsidRPr="00B6513D" w:rsidRDefault="00556EA9" w:rsidP="1AC64D7E">
      <w:pPr>
        <w:pStyle w:val="NoSpacing"/>
        <w:rPr>
          <w:rFonts w:ascii="Segoe UI" w:eastAsia="Segoe UI" w:hAnsi="Segoe UI" w:cs="Segoe UI"/>
          <w:sz w:val="20"/>
          <w:szCs w:val="20"/>
          <w:lang w:val="en-CA"/>
          <w:rPrChange w:id="706" w:author="Fisher, Jay" w:date="2026-05-21T16:13:00Z">
            <w:rPr>
              <w:rFonts w:cs="Calibri"/>
              <w:lang w:val="en-CA"/>
            </w:rPr>
          </w:rPrChange>
        </w:rPr>
      </w:pPr>
      <w:r w:rsidRPr="1AC64D7E">
        <w:rPr>
          <w:rFonts w:ascii="Segoe UI" w:eastAsia="Segoe UI" w:hAnsi="Segoe UI" w:cs="Segoe UI"/>
          <w:sz w:val="20"/>
          <w:szCs w:val="20"/>
          <w:lang w:val="en-CA"/>
          <w:rPrChange w:id="707" w:author="Fisher, Jay" w:date="2026-05-21T16:13:00Z" w16du:dateUtc="2026-05-21T16:13:31Z">
            <w:rPr>
              <w:rFonts w:cs="Calibri"/>
              <w:lang w:val="en-CA"/>
            </w:rPr>
          </w:rPrChange>
        </w:rPr>
        <w:t>Illustrates how metrics are intended to be viewed and interpreted within the governance model.</w:t>
      </w:r>
    </w:p>
    <w:p w14:paraId="6408EFDA" w14:textId="77777777" w:rsidR="00556EA9" w:rsidRPr="00B6513D" w:rsidRDefault="00556EA9" w:rsidP="1AC64D7E">
      <w:pPr>
        <w:pStyle w:val="NoSpacing"/>
        <w:rPr>
          <w:rFonts w:ascii="Segoe UI" w:eastAsia="Segoe UI" w:hAnsi="Segoe UI" w:cs="Segoe UI"/>
          <w:b/>
          <w:bCs/>
          <w:sz w:val="20"/>
          <w:szCs w:val="20"/>
          <w:lang w:val="en-CA"/>
          <w:rPrChange w:id="708" w:author="Fisher, Jay" w:date="2026-05-21T16:13:00Z">
            <w:rPr>
              <w:rFonts w:cs="Calibri"/>
              <w:b/>
              <w:bCs/>
              <w:lang w:val="en-CA"/>
            </w:rPr>
          </w:rPrChange>
        </w:rPr>
      </w:pPr>
      <w:r w:rsidRPr="1AC64D7E">
        <w:rPr>
          <w:rFonts w:ascii="Segoe UI" w:eastAsia="Segoe UI" w:hAnsi="Segoe UI" w:cs="Segoe UI"/>
          <w:b/>
          <w:bCs/>
          <w:sz w:val="20"/>
          <w:szCs w:val="20"/>
          <w:lang w:val="en-CA"/>
          <w:rPrChange w:id="709" w:author="Fisher, Jay" w:date="2026-05-21T16:13:00Z" w16du:dateUtc="2026-05-21T16:13:31Z">
            <w:rPr>
              <w:rFonts w:cs="Calibri"/>
              <w:b/>
              <w:bCs/>
              <w:lang w:val="en-CA"/>
            </w:rPr>
          </w:rPrChange>
        </w:rPr>
        <w:t>D. Troubleshooting quick</w:t>
      </w:r>
      <w:r>
        <w:noBreakHyphen/>
      </w:r>
      <w:r w:rsidRPr="1AC64D7E">
        <w:rPr>
          <w:rFonts w:ascii="Segoe UI" w:eastAsia="Segoe UI" w:hAnsi="Segoe UI" w:cs="Segoe UI"/>
          <w:b/>
          <w:bCs/>
          <w:sz w:val="20"/>
          <w:szCs w:val="20"/>
          <w:lang w:val="en-CA"/>
          <w:rPrChange w:id="710" w:author="Fisher, Jay" w:date="2026-05-21T16:13:00Z" w16du:dateUtc="2026-05-21T16:13:28Z">
            <w:rPr>
              <w:rFonts w:cs="Calibri"/>
              <w:b/>
              <w:bCs/>
              <w:lang w:val="en-CA"/>
            </w:rPr>
          </w:rPrChange>
        </w:rPr>
        <w:t>reference guides</w:t>
      </w:r>
    </w:p>
    <w:p w14:paraId="45E66107" w14:textId="77777777" w:rsidR="00556EA9" w:rsidRPr="00B6513D" w:rsidRDefault="00556EA9" w:rsidP="1AC64D7E">
      <w:pPr>
        <w:pStyle w:val="NoSpacing"/>
        <w:rPr>
          <w:rFonts w:ascii="Segoe UI" w:eastAsia="Segoe UI" w:hAnsi="Segoe UI" w:cs="Segoe UI"/>
          <w:sz w:val="20"/>
          <w:szCs w:val="20"/>
          <w:lang w:val="en-CA"/>
          <w:rPrChange w:id="711" w:author="Fisher, Jay" w:date="2026-05-21T16:13:00Z">
            <w:rPr>
              <w:rFonts w:cs="Calibri"/>
              <w:lang w:val="en-CA"/>
            </w:rPr>
          </w:rPrChange>
        </w:rPr>
      </w:pPr>
      <w:r w:rsidRPr="1AC64D7E">
        <w:rPr>
          <w:rFonts w:ascii="Segoe UI" w:eastAsia="Segoe UI" w:hAnsi="Segoe UI" w:cs="Segoe UI"/>
          <w:sz w:val="20"/>
          <w:szCs w:val="20"/>
          <w:lang w:val="en-CA"/>
          <w:rPrChange w:id="712" w:author="Fisher, Jay" w:date="2026-05-21T16:13:00Z" w16du:dateUtc="2026-05-21T16:13:31Z">
            <w:rPr>
              <w:rFonts w:cs="Calibri"/>
              <w:lang w:val="en-CA"/>
            </w:rPr>
          </w:rPrChange>
        </w:rPr>
        <w:t>Offers practical guidance for common issues to support rapid containment and escalation.</w:t>
      </w:r>
    </w:p>
    <w:p w14:paraId="3225136C" w14:textId="77777777" w:rsidR="00556EA9" w:rsidRPr="00B6513D" w:rsidRDefault="00556EA9" w:rsidP="1AC64D7E">
      <w:pPr>
        <w:pStyle w:val="NoSpacing"/>
        <w:rPr>
          <w:rFonts w:ascii="Segoe UI" w:eastAsia="Segoe UI" w:hAnsi="Segoe UI" w:cs="Segoe UI"/>
          <w:b/>
          <w:bCs/>
          <w:sz w:val="20"/>
          <w:szCs w:val="20"/>
          <w:lang w:val="en-CA"/>
          <w:rPrChange w:id="713" w:author="Fisher, Jay" w:date="2026-05-21T16:13:00Z">
            <w:rPr>
              <w:rFonts w:cs="Calibri"/>
              <w:b/>
              <w:bCs/>
              <w:lang w:val="en-CA"/>
            </w:rPr>
          </w:rPrChange>
        </w:rPr>
      </w:pPr>
      <w:r w:rsidRPr="1AC64D7E">
        <w:rPr>
          <w:rFonts w:ascii="Segoe UI" w:eastAsia="Segoe UI" w:hAnsi="Segoe UI" w:cs="Segoe UI"/>
          <w:b/>
          <w:bCs/>
          <w:sz w:val="20"/>
          <w:szCs w:val="20"/>
          <w:lang w:val="en-CA"/>
          <w:rPrChange w:id="714" w:author="Fisher, Jay" w:date="2026-05-21T16:13:00Z" w16du:dateUtc="2026-05-21T16:13:31Z">
            <w:rPr>
              <w:rFonts w:cs="Calibri"/>
              <w:b/>
              <w:bCs/>
              <w:lang w:val="en-CA"/>
            </w:rPr>
          </w:rPrChange>
        </w:rPr>
        <w:t>E. Revision history</w:t>
      </w:r>
    </w:p>
    <w:p w14:paraId="5366F3D2" w14:textId="77777777" w:rsidR="00556EA9" w:rsidRPr="00B6513D" w:rsidRDefault="00556EA9" w:rsidP="1AC64D7E">
      <w:pPr>
        <w:pStyle w:val="NoSpacing"/>
        <w:rPr>
          <w:rFonts w:ascii="Segoe UI" w:eastAsia="Segoe UI" w:hAnsi="Segoe UI" w:cs="Segoe UI"/>
          <w:sz w:val="20"/>
          <w:szCs w:val="20"/>
          <w:lang w:val="en-CA"/>
          <w:rPrChange w:id="715" w:author="Fisher, Jay" w:date="2026-05-21T16:13:00Z">
            <w:rPr>
              <w:rFonts w:cs="Calibri"/>
              <w:lang w:val="en-CA"/>
            </w:rPr>
          </w:rPrChange>
        </w:rPr>
      </w:pPr>
      <w:r w:rsidRPr="1AC64D7E">
        <w:rPr>
          <w:rFonts w:ascii="Segoe UI" w:eastAsia="Segoe UI" w:hAnsi="Segoe UI" w:cs="Segoe UI"/>
          <w:sz w:val="20"/>
          <w:szCs w:val="20"/>
          <w:lang w:val="en-CA"/>
          <w:rPrChange w:id="716" w:author="Fisher, Jay" w:date="2026-05-21T16:13:00Z" w16du:dateUtc="2026-05-21T16:13:31Z">
            <w:rPr>
              <w:rFonts w:cs="Calibri"/>
              <w:lang w:val="en-CA"/>
            </w:rPr>
          </w:rPrChange>
        </w:rPr>
        <w:t>Tracks updates to the playbook, including rationale for changes and approval authority.</w:t>
      </w:r>
    </w:p>
    <w:sectPr w:rsidR="00556EA9" w:rsidRPr="00B651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3FB"/>
    <w:multiLevelType w:val="hybridMultilevel"/>
    <w:tmpl w:val="20A00CF6"/>
    <w:lvl w:ilvl="0" w:tplc="8918FF1E">
      <w:start w:val="1"/>
      <w:numFmt w:val="bullet"/>
      <w:lvlText w:val="●"/>
      <w:lvlJc w:val="left"/>
      <w:pPr>
        <w:ind w:left="720" w:hanging="360"/>
      </w:pPr>
    </w:lvl>
    <w:lvl w:ilvl="1" w:tplc="E2CEAF18">
      <w:start w:val="1"/>
      <w:numFmt w:val="bullet"/>
      <w:lvlText w:val="○"/>
      <w:lvlJc w:val="left"/>
      <w:pPr>
        <w:ind w:left="1440" w:hanging="360"/>
      </w:pPr>
    </w:lvl>
    <w:lvl w:ilvl="2" w:tplc="DC4E292C">
      <w:start w:val="1"/>
      <w:numFmt w:val="bullet"/>
      <w:lvlText w:val="■"/>
      <w:lvlJc w:val="left"/>
      <w:pPr>
        <w:ind w:left="2160" w:hanging="360"/>
      </w:pPr>
    </w:lvl>
    <w:lvl w:ilvl="3" w:tplc="D9FC373C">
      <w:start w:val="1"/>
      <w:numFmt w:val="bullet"/>
      <w:lvlText w:val="●"/>
      <w:lvlJc w:val="left"/>
      <w:pPr>
        <w:ind w:left="2880" w:hanging="360"/>
      </w:pPr>
    </w:lvl>
    <w:lvl w:ilvl="4" w:tplc="7DDE3546">
      <w:start w:val="1"/>
      <w:numFmt w:val="bullet"/>
      <w:lvlText w:val="○"/>
      <w:lvlJc w:val="left"/>
      <w:pPr>
        <w:ind w:left="3600" w:hanging="360"/>
      </w:pPr>
    </w:lvl>
    <w:lvl w:ilvl="5" w:tplc="149E616A">
      <w:start w:val="1"/>
      <w:numFmt w:val="bullet"/>
      <w:lvlText w:val="■"/>
      <w:lvlJc w:val="left"/>
      <w:pPr>
        <w:ind w:left="4320" w:hanging="360"/>
      </w:pPr>
    </w:lvl>
    <w:lvl w:ilvl="6" w:tplc="7416CC5E">
      <w:start w:val="1"/>
      <w:numFmt w:val="bullet"/>
      <w:lvlText w:val="●"/>
      <w:lvlJc w:val="left"/>
      <w:pPr>
        <w:ind w:left="5040" w:hanging="360"/>
      </w:pPr>
    </w:lvl>
    <w:lvl w:ilvl="7" w:tplc="C004E4E4">
      <w:start w:val="1"/>
      <w:numFmt w:val="bullet"/>
      <w:lvlText w:val="●"/>
      <w:lvlJc w:val="left"/>
      <w:pPr>
        <w:ind w:left="5760" w:hanging="360"/>
      </w:pPr>
    </w:lvl>
    <w:lvl w:ilvl="8" w:tplc="8A36E484">
      <w:start w:val="1"/>
      <w:numFmt w:val="bullet"/>
      <w:lvlText w:val="●"/>
      <w:lvlJc w:val="left"/>
      <w:pPr>
        <w:ind w:left="6480" w:hanging="360"/>
      </w:pPr>
    </w:lvl>
  </w:abstractNum>
  <w:abstractNum w:abstractNumId="1" w15:restartNumberingAfterBreak="0">
    <w:nsid w:val="00532DE0"/>
    <w:multiLevelType w:val="multilevel"/>
    <w:tmpl w:val="3F2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A7B11"/>
    <w:multiLevelType w:val="multilevel"/>
    <w:tmpl w:val="2AC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3F9D"/>
    <w:multiLevelType w:val="multilevel"/>
    <w:tmpl w:val="3B9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D731A"/>
    <w:multiLevelType w:val="multilevel"/>
    <w:tmpl w:val="E9A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955B3"/>
    <w:multiLevelType w:val="hybridMultilevel"/>
    <w:tmpl w:val="D1BA7A3E"/>
    <w:lvl w:ilvl="0" w:tplc="1F905BF4">
      <w:start w:val="1"/>
      <w:numFmt w:val="bullet"/>
      <w:lvlText w:val=""/>
      <w:lvlJc w:val="left"/>
      <w:pPr>
        <w:ind w:left="720" w:hanging="360"/>
      </w:pPr>
      <w:rPr>
        <w:rFonts w:ascii="Symbol" w:eastAsia="Symbol" w:hAnsi="Symbol" w:cs="Symbol"/>
      </w:rPr>
    </w:lvl>
    <w:lvl w:ilvl="1" w:tplc="F20EC2E2">
      <w:start w:val="1"/>
      <w:numFmt w:val="bullet"/>
      <w:lvlText w:val="o"/>
      <w:lvlJc w:val="left"/>
      <w:pPr>
        <w:ind w:left="1440" w:hanging="360"/>
      </w:pPr>
      <w:rPr>
        <w:rFonts w:ascii="Courier New" w:eastAsia="Courier New" w:hAnsi="Courier New" w:cs="Courier New"/>
      </w:rPr>
    </w:lvl>
    <w:lvl w:ilvl="2" w:tplc="F850C2BC">
      <w:start w:val="1"/>
      <w:numFmt w:val="bullet"/>
      <w:lvlText w:val=""/>
      <w:lvlJc w:val="left"/>
      <w:pPr>
        <w:ind w:left="2160" w:hanging="360"/>
      </w:pPr>
      <w:rPr>
        <w:rFonts w:ascii="Wingdings" w:eastAsia="Wingdings" w:hAnsi="Wingdings" w:cs="Wingdings"/>
      </w:rPr>
    </w:lvl>
    <w:lvl w:ilvl="3" w:tplc="25A22628">
      <w:start w:val="1"/>
      <w:numFmt w:val="bullet"/>
      <w:lvlText w:val=""/>
      <w:lvlJc w:val="left"/>
      <w:pPr>
        <w:ind w:left="2880" w:hanging="360"/>
      </w:pPr>
      <w:rPr>
        <w:rFonts w:ascii="Symbol" w:eastAsia="Symbol" w:hAnsi="Symbol" w:cs="Symbol"/>
      </w:rPr>
    </w:lvl>
    <w:lvl w:ilvl="4" w:tplc="4540259E">
      <w:start w:val="1"/>
      <w:numFmt w:val="bullet"/>
      <w:lvlText w:val="o"/>
      <w:lvlJc w:val="left"/>
      <w:pPr>
        <w:ind w:left="3600" w:hanging="360"/>
      </w:pPr>
      <w:rPr>
        <w:rFonts w:ascii="Courier New" w:eastAsia="Courier New" w:hAnsi="Courier New" w:cs="Courier New"/>
      </w:rPr>
    </w:lvl>
    <w:lvl w:ilvl="5" w:tplc="63A8AFDE">
      <w:start w:val="1"/>
      <w:numFmt w:val="bullet"/>
      <w:lvlText w:val=""/>
      <w:lvlJc w:val="left"/>
      <w:pPr>
        <w:ind w:left="4320" w:hanging="360"/>
      </w:pPr>
      <w:rPr>
        <w:rFonts w:ascii="Wingdings" w:eastAsia="Wingdings" w:hAnsi="Wingdings" w:cs="Wingdings"/>
      </w:rPr>
    </w:lvl>
    <w:lvl w:ilvl="6" w:tplc="478ACB40">
      <w:start w:val="1"/>
      <w:numFmt w:val="bullet"/>
      <w:lvlText w:val=""/>
      <w:lvlJc w:val="left"/>
      <w:pPr>
        <w:ind w:left="5040" w:hanging="360"/>
      </w:pPr>
      <w:rPr>
        <w:rFonts w:ascii="Symbol" w:eastAsia="Symbol" w:hAnsi="Symbol" w:cs="Symbol"/>
      </w:rPr>
    </w:lvl>
    <w:lvl w:ilvl="7" w:tplc="DC88E48A">
      <w:start w:val="1"/>
      <w:numFmt w:val="bullet"/>
      <w:lvlText w:val="o"/>
      <w:lvlJc w:val="left"/>
      <w:pPr>
        <w:ind w:left="5760" w:hanging="360"/>
      </w:pPr>
      <w:rPr>
        <w:rFonts w:ascii="Courier New" w:eastAsia="Courier New" w:hAnsi="Courier New" w:cs="Courier New"/>
      </w:rPr>
    </w:lvl>
    <w:lvl w:ilvl="8" w:tplc="2E62D2D6">
      <w:start w:val="1"/>
      <w:numFmt w:val="bullet"/>
      <w:lvlText w:val=""/>
      <w:lvlJc w:val="left"/>
      <w:pPr>
        <w:ind w:left="6480" w:hanging="360"/>
      </w:pPr>
      <w:rPr>
        <w:rFonts w:ascii="Wingdings" w:eastAsia="Wingdings" w:hAnsi="Wingdings" w:cs="Wingdings"/>
      </w:rPr>
    </w:lvl>
  </w:abstractNum>
  <w:abstractNum w:abstractNumId="6" w15:restartNumberingAfterBreak="0">
    <w:nsid w:val="122120A8"/>
    <w:multiLevelType w:val="multilevel"/>
    <w:tmpl w:val="1BD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47894"/>
    <w:multiLevelType w:val="multilevel"/>
    <w:tmpl w:val="3FD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E06F6"/>
    <w:multiLevelType w:val="multilevel"/>
    <w:tmpl w:val="826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F21A4"/>
    <w:multiLevelType w:val="multilevel"/>
    <w:tmpl w:val="819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A489F"/>
    <w:multiLevelType w:val="multilevel"/>
    <w:tmpl w:val="6E2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D739A"/>
    <w:multiLevelType w:val="multilevel"/>
    <w:tmpl w:val="422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96C0E"/>
    <w:multiLevelType w:val="multilevel"/>
    <w:tmpl w:val="64C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668BD"/>
    <w:multiLevelType w:val="multilevel"/>
    <w:tmpl w:val="CE36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F1291"/>
    <w:multiLevelType w:val="multilevel"/>
    <w:tmpl w:val="D7E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106EB"/>
    <w:multiLevelType w:val="multilevel"/>
    <w:tmpl w:val="3390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B50A7"/>
    <w:multiLevelType w:val="multilevel"/>
    <w:tmpl w:val="D7C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476EB"/>
    <w:multiLevelType w:val="multilevel"/>
    <w:tmpl w:val="B4B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C6270"/>
    <w:multiLevelType w:val="hybridMultilevel"/>
    <w:tmpl w:val="7B387606"/>
    <w:lvl w:ilvl="0" w:tplc="45E4A276">
      <w:start w:val="1"/>
      <w:numFmt w:val="decimal"/>
      <w:lvlText w:val="%1."/>
      <w:lvlJc w:val="left"/>
      <w:pPr>
        <w:ind w:left="720" w:hanging="360"/>
      </w:pPr>
    </w:lvl>
    <w:lvl w:ilvl="1" w:tplc="1C0EABF8">
      <w:start w:val="1"/>
      <w:numFmt w:val="lowerLetter"/>
      <w:lvlText w:val="%2."/>
      <w:lvlJc w:val="left"/>
      <w:pPr>
        <w:ind w:left="1440" w:hanging="360"/>
      </w:pPr>
    </w:lvl>
    <w:lvl w:ilvl="2" w:tplc="C4B6316C">
      <w:start w:val="1"/>
      <w:numFmt w:val="lowerRoman"/>
      <w:lvlText w:val="%3."/>
      <w:lvlJc w:val="right"/>
      <w:pPr>
        <w:ind w:left="2160" w:hanging="180"/>
      </w:pPr>
    </w:lvl>
    <w:lvl w:ilvl="3" w:tplc="8C7A867E">
      <w:start w:val="1"/>
      <w:numFmt w:val="decimal"/>
      <w:lvlText w:val="%4."/>
      <w:lvlJc w:val="left"/>
      <w:pPr>
        <w:ind w:left="2880" w:hanging="360"/>
      </w:pPr>
    </w:lvl>
    <w:lvl w:ilvl="4" w:tplc="22E4DBFA">
      <w:start w:val="1"/>
      <w:numFmt w:val="lowerLetter"/>
      <w:lvlText w:val="%5."/>
      <w:lvlJc w:val="left"/>
      <w:pPr>
        <w:ind w:left="3600" w:hanging="360"/>
      </w:pPr>
    </w:lvl>
    <w:lvl w:ilvl="5" w:tplc="8C06398A">
      <w:start w:val="1"/>
      <w:numFmt w:val="lowerRoman"/>
      <w:lvlText w:val="%6."/>
      <w:lvlJc w:val="right"/>
      <w:pPr>
        <w:ind w:left="4320" w:hanging="180"/>
      </w:pPr>
    </w:lvl>
    <w:lvl w:ilvl="6" w:tplc="F0B63E72">
      <w:start w:val="1"/>
      <w:numFmt w:val="decimal"/>
      <w:lvlText w:val="%7."/>
      <w:lvlJc w:val="left"/>
      <w:pPr>
        <w:ind w:left="5040" w:hanging="360"/>
      </w:pPr>
    </w:lvl>
    <w:lvl w:ilvl="7" w:tplc="F63E5808">
      <w:start w:val="1"/>
      <w:numFmt w:val="lowerLetter"/>
      <w:lvlText w:val="%8."/>
      <w:lvlJc w:val="left"/>
      <w:pPr>
        <w:ind w:left="5760" w:hanging="360"/>
      </w:pPr>
    </w:lvl>
    <w:lvl w:ilvl="8" w:tplc="98D6BA82">
      <w:start w:val="1"/>
      <w:numFmt w:val="lowerRoman"/>
      <w:lvlText w:val="%9."/>
      <w:lvlJc w:val="right"/>
      <w:pPr>
        <w:ind w:left="6480" w:hanging="180"/>
      </w:pPr>
    </w:lvl>
  </w:abstractNum>
  <w:abstractNum w:abstractNumId="19" w15:restartNumberingAfterBreak="0">
    <w:nsid w:val="55532842"/>
    <w:multiLevelType w:val="multilevel"/>
    <w:tmpl w:val="513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B6225"/>
    <w:multiLevelType w:val="multilevel"/>
    <w:tmpl w:val="EC2E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2296D"/>
    <w:multiLevelType w:val="multilevel"/>
    <w:tmpl w:val="E1B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C540FE"/>
    <w:multiLevelType w:val="multilevel"/>
    <w:tmpl w:val="FF8C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307C3"/>
    <w:multiLevelType w:val="multilevel"/>
    <w:tmpl w:val="079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47EB2"/>
    <w:multiLevelType w:val="multilevel"/>
    <w:tmpl w:val="715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93741"/>
    <w:multiLevelType w:val="multilevel"/>
    <w:tmpl w:val="0E9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810331">
    <w:abstractNumId w:val="0"/>
    <w:lvlOverride w:ilvl="0">
      <w:startOverride w:val="1"/>
    </w:lvlOverride>
  </w:num>
  <w:num w:numId="2" w16cid:durableId="730614223">
    <w:abstractNumId w:val="5"/>
  </w:num>
  <w:num w:numId="3" w16cid:durableId="1788088342">
    <w:abstractNumId w:val="18"/>
  </w:num>
  <w:num w:numId="4" w16cid:durableId="1452015911">
    <w:abstractNumId w:val="1"/>
  </w:num>
  <w:num w:numId="5" w16cid:durableId="1993828830">
    <w:abstractNumId w:val="21"/>
  </w:num>
  <w:num w:numId="6" w16cid:durableId="456333343">
    <w:abstractNumId w:val="13"/>
  </w:num>
  <w:num w:numId="7" w16cid:durableId="239800155">
    <w:abstractNumId w:val="19"/>
  </w:num>
  <w:num w:numId="8" w16cid:durableId="78868273">
    <w:abstractNumId w:val="24"/>
  </w:num>
  <w:num w:numId="9" w16cid:durableId="393354987">
    <w:abstractNumId w:val="20"/>
  </w:num>
  <w:num w:numId="10" w16cid:durableId="719207133">
    <w:abstractNumId w:val="2"/>
  </w:num>
  <w:num w:numId="11" w16cid:durableId="241836631">
    <w:abstractNumId w:val="25"/>
  </w:num>
  <w:num w:numId="12" w16cid:durableId="1464693370">
    <w:abstractNumId w:val="10"/>
  </w:num>
  <w:num w:numId="13" w16cid:durableId="693043814">
    <w:abstractNumId w:val="7"/>
  </w:num>
  <w:num w:numId="14" w16cid:durableId="68045097">
    <w:abstractNumId w:val="8"/>
  </w:num>
  <w:num w:numId="15" w16cid:durableId="420565746">
    <w:abstractNumId w:val="11"/>
  </w:num>
  <w:num w:numId="16" w16cid:durableId="2146507846">
    <w:abstractNumId w:val="16"/>
  </w:num>
  <w:num w:numId="17" w16cid:durableId="657684675">
    <w:abstractNumId w:val="23"/>
  </w:num>
  <w:num w:numId="18" w16cid:durableId="2111536495">
    <w:abstractNumId w:val="12"/>
  </w:num>
  <w:num w:numId="19" w16cid:durableId="384061889">
    <w:abstractNumId w:val="22"/>
  </w:num>
  <w:num w:numId="20" w16cid:durableId="530731512">
    <w:abstractNumId w:val="9"/>
  </w:num>
  <w:num w:numId="21" w16cid:durableId="618727842">
    <w:abstractNumId w:val="17"/>
  </w:num>
  <w:num w:numId="22" w16cid:durableId="1160855224">
    <w:abstractNumId w:val="15"/>
  </w:num>
  <w:num w:numId="23" w16cid:durableId="919754814">
    <w:abstractNumId w:val="14"/>
  </w:num>
  <w:num w:numId="24" w16cid:durableId="1326937832">
    <w:abstractNumId w:val="6"/>
  </w:num>
  <w:num w:numId="25" w16cid:durableId="1131559790">
    <w:abstractNumId w:val="4"/>
  </w:num>
  <w:num w:numId="26" w16cid:durableId="8369231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sher, Jay">
    <w15:presenceInfo w15:providerId="AD" w15:userId="S::Jay.Fisher@purolator.com::b3a29105-2355-4ba3-b498-3dedd487f6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D45"/>
    <w:rsid w:val="00102E4F"/>
    <w:rsid w:val="001C7169"/>
    <w:rsid w:val="00263412"/>
    <w:rsid w:val="00283F31"/>
    <w:rsid w:val="003E2407"/>
    <w:rsid w:val="003F31F1"/>
    <w:rsid w:val="00435DFE"/>
    <w:rsid w:val="00451CB1"/>
    <w:rsid w:val="004B4989"/>
    <w:rsid w:val="0050507F"/>
    <w:rsid w:val="00556EA9"/>
    <w:rsid w:val="005A5F11"/>
    <w:rsid w:val="005E1834"/>
    <w:rsid w:val="007E4F8A"/>
    <w:rsid w:val="00852B20"/>
    <w:rsid w:val="0099054A"/>
    <w:rsid w:val="009E4C90"/>
    <w:rsid w:val="00A86DD2"/>
    <w:rsid w:val="00AB1A33"/>
    <w:rsid w:val="00AB4D45"/>
    <w:rsid w:val="00B02661"/>
    <w:rsid w:val="00B507FF"/>
    <w:rsid w:val="00B6513D"/>
    <w:rsid w:val="00B739C8"/>
    <w:rsid w:val="00B90587"/>
    <w:rsid w:val="00D626AE"/>
    <w:rsid w:val="00DE56EB"/>
    <w:rsid w:val="00E34835"/>
    <w:rsid w:val="00E572B8"/>
    <w:rsid w:val="00EE649E"/>
    <w:rsid w:val="00F4085D"/>
    <w:rsid w:val="00FB0D40"/>
    <w:rsid w:val="00FF3D47"/>
    <w:rsid w:val="1AC64D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303F8"/>
  <w15:docId w15:val="{13260618-FB56-4B85-B3FD-8046EE6F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NoSpacing">
    <w:name w:val="No Spacing"/>
    <w:uiPriority w:val="1"/>
    <w:qFormat/>
    <w:rsid w:val="00B507FF"/>
    <w:pPr>
      <w:spacing w:after="0" w:line="240" w:lineRule="auto"/>
    </w:pPr>
  </w:style>
  <w:style w:type="paragraph" w:styleId="Revision">
    <w:name w:val="Revision"/>
    <w:hidden/>
    <w:uiPriority w:val="99"/>
    <w:semiHidden/>
    <w:rsid w:val="005A5F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99ccff8-8d6c-4d26-9d37-0839480e34af" xsi:nil="true"/>
    <lcf76f155ced4ddcb4097134ff3c332f xmlns="d6c4a009-7033-40f4-be77-df9088ab57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7434E6C02627448F66BD26DEA76B6F" ma:contentTypeVersion="18" ma:contentTypeDescription="Create a new document." ma:contentTypeScope="" ma:versionID="56416d5d725c65e5d432d7d7d454bc98">
  <xsd:schema xmlns:xsd="http://www.w3.org/2001/XMLSchema" xmlns:xs="http://www.w3.org/2001/XMLSchema" xmlns:p="http://schemas.microsoft.com/office/2006/metadata/properties" xmlns:ns2="d6c4a009-7033-40f4-be77-df9088ab574b" xmlns:ns3="c99ccff8-8d6c-4d26-9d37-0839480e34af" targetNamespace="http://schemas.microsoft.com/office/2006/metadata/properties" ma:root="true" ma:fieldsID="63d280c3a4de1f3f856cec10c13cc60b" ns2:_="" ns3:_="">
    <xsd:import namespace="d6c4a009-7033-40f4-be77-df9088ab574b"/>
    <xsd:import namespace="c99ccff8-8d6c-4d26-9d37-0839480e34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4a009-7033-40f4-be77-df9088ab57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d95546-155a-4ca3-8f4f-1de0161687c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9ccff8-8d6c-4d26-9d37-0839480e34a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96e80db-0a98-4e9d-adf8-7404a49fd4fe}" ma:internalName="TaxCatchAll" ma:showField="CatchAllData" ma:web="c99ccff8-8d6c-4d26-9d37-0839480e34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A4E176-768C-43BB-9CCD-AD956E2111DB}">
  <ds:schemaRefs>
    <ds:schemaRef ds:uri="http://schemas.microsoft.com/office/2006/metadata/properties"/>
    <ds:schemaRef ds:uri="http://schemas.microsoft.com/office/infopath/2007/PartnerControls"/>
    <ds:schemaRef ds:uri="c99ccff8-8d6c-4d26-9d37-0839480e34af"/>
    <ds:schemaRef ds:uri="d6c4a009-7033-40f4-be77-df9088ab574b"/>
  </ds:schemaRefs>
</ds:datastoreItem>
</file>

<file path=customXml/itemProps2.xml><?xml version="1.0" encoding="utf-8"?>
<ds:datastoreItem xmlns:ds="http://schemas.openxmlformats.org/officeDocument/2006/customXml" ds:itemID="{C2933F61-2EBA-42F5-8C34-0C2FA40C725C}">
  <ds:schemaRefs>
    <ds:schemaRef ds:uri="http://schemas.microsoft.com/sharepoint/v3/contenttype/forms"/>
  </ds:schemaRefs>
</ds:datastoreItem>
</file>

<file path=customXml/itemProps3.xml><?xml version="1.0" encoding="utf-8"?>
<ds:datastoreItem xmlns:ds="http://schemas.openxmlformats.org/officeDocument/2006/customXml" ds:itemID="{203E06CD-EA98-4928-A889-514C1FB61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4a009-7033-40f4-be77-df9088ab574b"/>
    <ds:schemaRef ds:uri="c99ccff8-8d6c-4d26-9d37-0839480e3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4401</Words>
  <Characters>29756</Characters>
  <Application>Microsoft Office Word</Application>
  <DocSecurity>0</DocSecurity>
  <Lines>1653</Lines>
  <Paragraphs>1313</Paragraphs>
  <ScaleCrop>false</ScaleCrop>
  <Company/>
  <LinksUpToDate>false</LinksUpToDate>
  <CharactersWithSpaces>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Fisher, Jay</cp:lastModifiedBy>
  <cp:revision>4</cp:revision>
  <dcterms:created xsi:type="dcterms:W3CDTF">2026-05-19T17:59:00Z</dcterms:created>
  <dcterms:modified xsi:type="dcterms:W3CDTF">2026-08-07T19:44:00Z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aa22b7-2994-4c36-95c4-72b7ca9033fd_Enabled">
    <vt:lpwstr>true</vt:lpwstr>
  </property>
  <property fmtid="{D5CDD505-2E9C-101B-9397-08002B2CF9AE}" pid="3" name="MSIP_Label_20aa22b7-2994-4c36-95c4-72b7ca9033fd_SetDate">
    <vt:lpwstr>2026-05-01T20:01:32Z</vt:lpwstr>
  </property>
  <property fmtid="{D5CDD505-2E9C-101B-9397-08002B2CF9AE}" pid="4" name="MSIP_Label_20aa22b7-2994-4c36-95c4-72b7ca9033fd_Method">
    <vt:lpwstr>Standard</vt:lpwstr>
  </property>
  <property fmtid="{D5CDD505-2E9C-101B-9397-08002B2CF9AE}" pid="5" name="MSIP_Label_20aa22b7-2994-4c36-95c4-72b7ca9033fd_Name">
    <vt:lpwstr>Restricted</vt:lpwstr>
  </property>
  <property fmtid="{D5CDD505-2E9C-101B-9397-08002B2CF9AE}" pid="6" name="MSIP_Label_20aa22b7-2994-4c36-95c4-72b7ca9033fd_SiteId">
    <vt:lpwstr>b10f0dec-57e0-4e85-8253-3d40deb8eb30</vt:lpwstr>
  </property>
  <property fmtid="{D5CDD505-2E9C-101B-9397-08002B2CF9AE}" pid="7" name="MSIP_Label_20aa22b7-2994-4c36-95c4-72b7ca9033fd_ActionId">
    <vt:lpwstr>5e3b3a9f-a901-4758-990e-e3db683d184b</vt:lpwstr>
  </property>
  <property fmtid="{D5CDD505-2E9C-101B-9397-08002B2CF9AE}" pid="8" name="MSIP_Label_20aa22b7-2994-4c36-95c4-72b7ca9033fd_ContentBits">
    <vt:lpwstr>0</vt:lpwstr>
  </property>
  <property fmtid="{D5CDD505-2E9C-101B-9397-08002B2CF9AE}" pid="9" name="MSIP_Label_20aa22b7-2994-4c36-95c4-72b7ca9033fd_Tag">
    <vt:lpwstr>10, 1, 2, 1</vt:lpwstr>
  </property>
  <property fmtid="{D5CDD505-2E9C-101B-9397-08002B2CF9AE}" pid="10" name="ContentTypeId">
    <vt:lpwstr>0x0101006B7434E6C02627448F66BD26DEA76B6F</vt:lpwstr>
  </property>
  <property fmtid="{D5CDD505-2E9C-101B-9397-08002B2CF9AE}" pid="11" name="MediaServiceImageTags">
    <vt:lpwstr/>
  </property>
  <property fmtid="{D5CDD505-2E9C-101B-9397-08002B2CF9AE}" pid="12" name="docLang">
    <vt:lpwstr>en</vt:lpwstr>
  </property>
</Properties>
</file>