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944C5">
      <w:pPr>
        <w:spacing w:before="600" w:after="60"/>
      </w:pPr>
      <w:r>
        <w:rPr>
          <w:sz w:val="72"/>
          <w:szCs w:val="72"/>
        </w:rPr>
        <w:t>🐄</w:t>
      </w:r>
    </w:p>
    <w:p w14:paraId="6EA151FB">
      <w:pPr>
        <w:spacing w:before="0" w:after="80"/>
      </w:pPr>
      <w:r>
        <w:rPr>
          <w:rFonts w:ascii="Arial" w:hAnsi="Arial" w:eastAsia="Arial" w:cs="Arial"/>
          <w:b/>
          <w:bCs/>
          <w:color w:val="1A6B3C"/>
          <w:sz w:val="64"/>
          <w:szCs w:val="64"/>
        </w:rPr>
        <w:t>ShippingCow</w:t>
      </w:r>
    </w:p>
    <w:p w14:paraId="390CBCD6">
      <w:pPr>
        <w:spacing w:before="0" w:after="200"/>
      </w:pPr>
      <w:r>
        <w:rPr>
          <w:rFonts w:ascii="Arial" w:hAnsi="Arial" w:eastAsia="Arial" w:cs="Arial"/>
          <w:color w:val="374151"/>
          <w:sz w:val="36"/>
          <w:szCs w:val="36"/>
        </w:rPr>
        <w:t>Admin Portal — Product Requirements Document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415B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564C8AE">
            <w:r>
              <w:rPr>
                <w:rFonts w:ascii="Arial" w:hAnsi="Arial" w:eastAsia="Arial" w:cs="Arial"/>
                <w:b/>
                <w:bCs/>
                <w:color w:val="FFFFFF"/>
                <w:sz w:val="20"/>
                <w:szCs w:val="20"/>
              </w:rPr>
              <w:t>Field</w:t>
            </w:r>
          </w:p>
        </w:tc>
        <w:tc>
          <w:tcPr>
            <w:tcW w:w="65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0A97AFD">
            <w:r>
              <w:rPr>
                <w:rFonts w:ascii="Arial" w:hAnsi="Arial" w:eastAsia="Arial" w:cs="Arial"/>
                <w:b/>
                <w:bCs/>
                <w:color w:val="FFFFFF"/>
                <w:sz w:val="20"/>
                <w:szCs w:val="20"/>
              </w:rPr>
              <w:t>Value</w:t>
            </w:r>
          </w:p>
        </w:tc>
      </w:tr>
      <w:tr w14:paraId="29AA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3B909C3">
            <w:r>
              <w:rPr>
                <w:rFonts w:ascii="Arial" w:hAnsi="Arial" w:eastAsia="Arial" w:cs="Arial"/>
                <w:sz w:val="20"/>
                <w:szCs w:val="20"/>
              </w:rPr>
              <w:t>Document version</w:t>
            </w:r>
          </w:p>
        </w:tc>
        <w:tc>
          <w:tcPr>
            <w:tcW w:w="6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98D092D">
            <w:r>
              <w:rPr>
                <w:rFonts w:ascii="Arial" w:hAnsi="Arial" w:eastAsia="Arial" w:cs="Arial"/>
                <w:sz w:val="20"/>
                <w:szCs w:val="20"/>
              </w:rPr>
              <w:t>1.0</w:t>
            </w:r>
          </w:p>
        </w:tc>
      </w:tr>
      <w:tr w14:paraId="7B12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9B38306">
            <w:r>
              <w:rPr>
                <w:rFonts w:ascii="Arial" w:hAnsi="Arial" w:eastAsia="Arial" w:cs="Arial"/>
                <w:sz w:val="20"/>
                <w:szCs w:val="20"/>
              </w:rPr>
              <w:t>Status</w:t>
            </w:r>
          </w:p>
        </w:tc>
        <w:tc>
          <w:tcPr>
            <w:tcW w:w="6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9A664A0">
            <w:r>
              <w:rPr>
                <w:rFonts w:ascii="Arial" w:hAnsi="Arial" w:eastAsia="Arial" w:cs="Arial"/>
                <w:sz w:val="20"/>
                <w:szCs w:val="20"/>
              </w:rPr>
              <w:t>Final — ready to build</w:t>
            </w:r>
          </w:p>
        </w:tc>
      </w:tr>
      <w:tr w14:paraId="5F69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49DDC5C">
            <w:r>
              <w:rPr>
                <w:rFonts w:ascii="Arial" w:hAnsi="Arial" w:eastAsia="Arial" w:cs="Arial"/>
                <w:sz w:val="20"/>
                <w:szCs w:val="20"/>
              </w:rPr>
              <w:t>Date</w:t>
            </w:r>
          </w:p>
        </w:tc>
        <w:tc>
          <w:tcPr>
            <w:tcW w:w="6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09B7800">
            <w:r>
              <w:rPr>
                <w:rFonts w:ascii="Arial" w:hAnsi="Arial" w:eastAsia="Arial" w:cs="Arial"/>
                <w:sz w:val="20"/>
                <w:szCs w:val="20"/>
              </w:rPr>
              <w:t>May 2026</w:t>
            </w:r>
          </w:p>
        </w:tc>
      </w:tr>
      <w:tr w14:paraId="3002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651E2AA">
            <w:r>
              <w:rPr>
                <w:rFonts w:ascii="Arial" w:hAnsi="Arial" w:eastAsia="Arial" w:cs="Arial"/>
                <w:sz w:val="20"/>
                <w:szCs w:val="20"/>
              </w:rPr>
              <w:t>Audience</w:t>
            </w:r>
          </w:p>
        </w:tc>
        <w:tc>
          <w:tcPr>
            <w:tcW w:w="6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5E359BB">
            <w:r>
              <w:rPr>
                <w:rFonts w:ascii="Arial" w:hAnsi="Arial" w:eastAsia="Arial" w:cs="Arial"/>
                <w:sz w:val="20"/>
                <w:szCs w:val="20"/>
              </w:rPr>
              <w:t>Engineering, Product, Design</w:t>
            </w:r>
          </w:p>
        </w:tc>
      </w:tr>
      <w:tr w14:paraId="5060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338021A">
            <w:r>
              <w:rPr>
                <w:rFonts w:ascii="Arial" w:hAnsi="Arial" w:eastAsia="Arial" w:cs="Arial"/>
                <w:sz w:val="20"/>
                <w:szCs w:val="20"/>
              </w:rPr>
              <w:t>Companion documents</w:t>
            </w:r>
          </w:p>
        </w:tc>
        <w:tc>
          <w:tcPr>
            <w:tcW w:w="6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03CCC04">
            <w:r>
              <w:rPr>
                <w:rFonts w:ascii="Arial" w:hAnsi="Arial" w:eastAsia="Arial" w:cs="Arial"/>
                <w:sz w:val="20"/>
                <w:szCs w:val="20"/>
              </w:rPr>
              <w:t>ShippingCow Master Build Prompt v1.0 · Combined PRD v1.0</w:t>
            </w:r>
          </w:p>
        </w:tc>
      </w:tr>
      <w:tr w14:paraId="59C8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474D0D8">
            <w:r>
              <w:rPr>
                <w:rFonts w:ascii="Arial" w:hAnsi="Arial" w:eastAsia="Arial" w:cs="Arial"/>
                <w:sz w:val="20"/>
                <w:szCs w:val="20"/>
              </w:rPr>
              <w:t>Monorepo location</w:t>
            </w:r>
          </w:p>
        </w:tc>
        <w:tc>
          <w:tcPr>
            <w:tcW w:w="6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D68E3DD">
            <w:r>
              <w:rPr>
                <w:rFonts w:ascii="Arial" w:hAnsi="Arial" w:eastAsia="Arial" w:cs="Arial"/>
                <w:sz w:val="20"/>
                <w:szCs w:val="20"/>
              </w:rPr>
              <w:t>apps/admin (Turborepo)</w:t>
            </w:r>
          </w:p>
        </w:tc>
      </w:tr>
      <w:tr w14:paraId="63AE6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545BF0E">
            <w:r>
              <w:rPr>
                <w:rFonts w:ascii="Arial" w:hAnsi="Arial" w:eastAsia="Arial" w:cs="Arial"/>
                <w:sz w:val="20"/>
                <w:szCs w:val="20"/>
              </w:rPr>
              <w:t>URL</w:t>
            </w:r>
          </w:p>
        </w:tc>
        <w:tc>
          <w:tcPr>
            <w:tcW w:w="6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B74B561">
            <w:r>
              <w:rPr>
                <w:rFonts w:ascii="Arial" w:hAnsi="Arial" w:eastAsia="Arial" w:cs="Arial"/>
                <w:sz w:val="20"/>
                <w:szCs w:val="20"/>
              </w:rPr>
              <w:t>admin.shippingcow.com (internal, VPN-gated)</w:t>
            </w:r>
          </w:p>
        </w:tc>
      </w:tr>
      <w:tr w14:paraId="47FC7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15BC3B6">
            <w:r>
              <w:rPr>
                <w:rFonts w:ascii="Arial" w:hAnsi="Arial" w:eastAsia="Arial" w:cs="Arial"/>
                <w:sz w:val="20"/>
                <w:szCs w:val="20"/>
              </w:rPr>
              <w:t>Classification</w:t>
            </w:r>
          </w:p>
        </w:tc>
        <w:tc>
          <w:tcPr>
            <w:tcW w:w="6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C178B41">
            <w:r>
              <w:rPr>
                <w:rFonts w:ascii="Arial" w:hAnsi="Arial" w:eastAsia="Arial" w:cs="Arial"/>
                <w:sz w:val="20"/>
                <w:szCs w:val="20"/>
              </w:rPr>
              <w:t>INTERNAL — DO NOT DISTRIBUTE</w:t>
            </w:r>
          </w:p>
        </w:tc>
      </w:tr>
    </w:tbl>
    <w:p w14:paraId="597E04A0">
      <w:pPr>
        <w:spacing w:before="200" w:after="200"/>
      </w:pPr>
    </w:p>
    <w:p w14:paraId="479C7475">
      <w:pPr>
        <w:pBdr>
          <w:left w:val="single" w:color="1A6B3C" w:sz="12" w:space="8"/>
        </w:pBdr>
        <w:spacing w:before="120" w:after="120"/>
        <w:ind w:left="200"/>
      </w:pPr>
      <w:r>
        <w:rPr>
          <w:rFonts w:ascii="Arial" w:hAnsi="Arial" w:eastAsia="Arial" w:cs="Arial"/>
          <w:b/>
          <w:bCs/>
          <w:color w:val="1A6B3C"/>
          <w:sz w:val="22"/>
          <w:szCs w:val="22"/>
        </w:rPr>
        <w:t xml:space="preserve">Important: </w:t>
      </w:r>
      <w:r>
        <w:rPr>
          <w:rFonts w:ascii="Arial" w:hAnsi="Arial" w:eastAsia="Arial" w:cs="Arial"/>
          <w:color w:val="374151"/>
          <w:sz w:val="22"/>
          <w:szCs w:val="22"/>
        </w:rPr>
        <w:t>This PRD is the complete specification for the ShippingCow Admin Portal. It extends the Combined PRD v1.0 §10 and the Master Build Prompt §Phase 0.5 and §Phase 6. Where this document conflicts with those, this document wins. Both docs are required reading before building.</w:t>
      </w:r>
    </w:p>
    <w:p w14:paraId="3094FFE4">
      <w:r>
        <w:br w:type="page"/>
      </w:r>
    </w:p>
    <w:p w14:paraId="3A3E43A6">
      <w:pPr>
        <w:pStyle w:val="2"/>
        <w:pBdr>
          <w:bottom w:val="single" w:color="16A34A" w:sz="6" w:space="6"/>
        </w:pBdr>
        <w:spacing w:before="360" w:after="120"/>
      </w:pPr>
      <w:r>
        <w:rPr>
          <w:rFonts w:ascii="Arial" w:hAnsi="Arial" w:eastAsia="Arial" w:cs="Arial"/>
          <w:b/>
          <w:bCs/>
          <w:color w:val="111827"/>
          <w:sz w:val="36"/>
          <w:szCs w:val="36"/>
        </w:rPr>
        <w:t>1. Purpose and Scope</w:t>
      </w:r>
    </w:p>
    <w:p w14:paraId="5E939D62">
      <w:pPr>
        <w:spacing w:before="60" w:after="100"/>
      </w:pPr>
      <w:r>
        <w:rPr>
          <w:rFonts w:ascii="Arial" w:hAnsi="Arial" w:eastAsia="Arial" w:cs="Arial"/>
          <w:sz w:val="22"/>
          <w:szCs w:val="22"/>
        </w:rPr>
        <w:t>The ShippingCow Admin Portal is the internal command center for the team operating ShippingCow. It is not a customer-facing surface. Its job is to let a small ops team manage thousands of seller accounts, maintain the reference data that powers all user-facing analytics, keep the platform healthy, and respond to incidents — without writing SQL.</w:t>
      </w:r>
    </w:p>
    <w:p w14:paraId="61FA97B7">
      <w:pPr>
        <w:spacing w:before="60" w:after="60"/>
      </w:pPr>
    </w:p>
    <w:p w14:paraId="4892FC89">
      <w:pPr>
        <w:spacing w:before="60" w:after="100"/>
      </w:pPr>
      <w:r>
        <w:rPr>
          <w:rFonts w:ascii="Arial" w:hAnsi="Arial" w:eastAsia="Arial" w:cs="Arial"/>
          <w:sz w:val="22"/>
          <w:szCs w:val="22"/>
        </w:rPr>
        <w:t>The Admin Portal lives at apps/admin in the Turborepo monorepo. It shares the supabase/ data layer and packages/shared type library with apps/web (the user portal) but is deployed as a completely separate Next.js application on a separate subdomain (admin.shippingcow.com). It is never bundled with or accessible from the user portal.</w:t>
      </w:r>
    </w:p>
    <w:p w14:paraId="174AEAC7">
      <w:pPr>
        <w:spacing w:before="60" w:after="60"/>
      </w:pPr>
    </w:p>
    <w:p w14:paraId="2D61E356">
      <w:pPr>
        <w:pStyle w:val="3"/>
        <w:spacing w:before="300" w:after="100"/>
      </w:pPr>
      <w:r>
        <w:rPr>
          <w:rFonts w:ascii="Arial" w:hAnsi="Arial" w:eastAsia="Arial" w:cs="Arial"/>
          <w:b/>
          <w:bCs/>
          <w:color w:val="1A3A2A"/>
          <w:sz w:val="28"/>
          <w:szCs w:val="28"/>
        </w:rPr>
        <w:t>1.1 What the Admin Portal is NOT</w:t>
      </w:r>
    </w:p>
    <w:p w14:paraId="4DF3F505">
      <w:pPr>
        <w:pStyle w:val="16"/>
        <w:numPr>
          <w:ilvl w:val="0"/>
          <w:numId w:val="1"/>
        </w:numPr>
        <w:spacing w:before="40" w:after="40"/>
      </w:pPr>
      <w:r>
        <w:rPr>
          <w:rFonts w:ascii="Arial" w:hAnsi="Arial" w:eastAsia="Arial" w:cs="Arial"/>
          <w:sz w:val="22"/>
          <w:szCs w:val="22"/>
        </w:rPr>
        <w:t>Not a customer-facing surface — sellers never see or access it</w:t>
      </w:r>
    </w:p>
    <w:p w14:paraId="38C789FA">
      <w:pPr>
        <w:pStyle w:val="16"/>
        <w:numPr>
          <w:ilvl w:val="0"/>
          <w:numId w:val="1"/>
        </w:numPr>
        <w:spacing w:before="40" w:after="40"/>
      </w:pPr>
      <w:r>
        <w:rPr>
          <w:rFonts w:ascii="Arial" w:hAnsi="Arial" w:eastAsia="Arial" w:cs="Arial"/>
          <w:sz w:val="22"/>
          <w:szCs w:val="22"/>
        </w:rPr>
        <w:t>Not an Account Manager portal — that is apps/web/am/ (separate surface, per Combined PRD §9)</w:t>
      </w:r>
    </w:p>
    <w:p w14:paraId="4828E735">
      <w:pPr>
        <w:pStyle w:val="16"/>
        <w:numPr>
          <w:ilvl w:val="0"/>
          <w:numId w:val="1"/>
        </w:numPr>
        <w:spacing w:before="40" w:after="40"/>
      </w:pPr>
      <w:r>
        <w:rPr>
          <w:rFonts w:ascii="Arial" w:hAnsi="Arial" w:eastAsia="Arial" w:cs="Arial"/>
          <w:sz w:val="22"/>
          <w:szCs w:val="22"/>
        </w:rPr>
        <w:t>Not a Stripe dashboard replacement — Stripe links open in Stripe; admin augments, not replaces</w:t>
      </w:r>
    </w:p>
    <w:p w14:paraId="02E6D5BB">
      <w:pPr>
        <w:pStyle w:val="16"/>
        <w:numPr>
          <w:ilvl w:val="0"/>
          <w:numId w:val="1"/>
        </w:numPr>
        <w:spacing w:before="40" w:after="40"/>
      </w:pPr>
      <w:r>
        <w:rPr>
          <w:rFonts w:ascii="Arial" w:hAnsi="Arial" w:eastAsia="Arial" w:cs="Arial"/>
          <w:sz w:val="22"/>
          <w:szCs w:val="22"/>
        </w:rPr>
        <w:t>Not optional — without it, you cannot manage rate cards, and user dashboards show stale data</w:t>
      </w:r>
    </w:p>
    <w:p w14:paraId="79D54E9B">
      <w:pPr>
        <w:spacing w:before="60" w:after="60"/>
      </w:pPr>
    </w:p>
    <w:p w14:paraId="7DC6D75F">
      <w:pPr>
        <w:pStyle w:val="3"/>
        <w:spacing w:before="300" w:after="100"/>
      </w:pPr>
      <w:r>
        <w:rPr>
          <w:rFonts w:ascii="Arial" w:hAnsi="Arial" w:eastAsia="Arial" w:cs="Arial"/>
          <w:b/>
          <w:bCs/>
          <w:color w:val="1A3A2A"/>
          <w:sz w:val="28"/>
          <w:szCs w:val="28"/>
        </w:rPr>
        <w:t>1.2 Connection to the User Portal</w:t>
      </w:r>
    </w:p>
    <w:p w14:paraId="581D7031">
      <w:pPr>
        <w:spacing w:before="60" w:after="100"/>
      </w:pPr>
      <w:r>
        <w:rPr>
          <w:rFonts w:ascii="Arial" w:hAnsi="Arial" w:eastAsia="Arial" w:cs="Arial"/>
          <w:sz w:val="22"/>
          <w:szCs w:val="22"/>
        </w:rPr>
        <w:t>The Admin Portal connects to the user portal (apps/web) through the shared Supabase Postgres database. Both applications talk to the same database instance. The Admin Portal uses service-role or admin-scoped Postgres credentials; the user portal uses anon/authenticated credentials with Row Level Security enforced.</w:t>
      </w:r>
    </w:p>
    <w:p w14:paraId="125F4611">
      <w:pPr>
        <w:spacing w:before="60" w:after="60"/>
      </w:pPr>
    </w:p>
    <w:p w14:paraId="418EFD85">
      <w:pPr>
        <w:spacing w:before="60" w:after="100"/>
      </w:pPr>
      <w:r>
        <w:rPr>
          <w:rFonts w:ascii="Arial" w:hAnsi="Arial" w:eastAsia="Arial" w:cs="Arial"/>
          <w:sz w:val="22"/>
          <w:szCs w:val="22"/>
        </w:rPr>
        <w:t>Changes made in the Admin Portal immediately affect what users see in the user portal via these mechanisms:</w:t>
      </w:r>
    </w:p>
    <w:p w14:paraId="21E5972E">
      <w:pPr>
        <w:pStyle w:val="16"/>
        <w:numPr>
          <w:ilvl w:val="0"/>
          <w:numId w:val="1"/>
        </w:numPr>
        <w:spacing w:before="40" w:after="40"/>
      </w:pPr>
      <w:r>
        <w:rPr>
          <w:rFonts w:ascii="Arial" w:hAnsi="Arial" w:eastAsia="Arial" w:cs="Arial"/>
          <w:sz w:val="22"/>
          <w:szCs w:val="22"/>
        </w:rPr>
        <w:t>Rate card publishes trigger a materialized view refresh (mv_org_cost_summary, mv_org_destination_distribution), which updates all dashboard analytics within minutes</w:t>
      </w:r>
    </w:p>
    <w:p w14:paraId="3FC91797">
      <w:pPr>
        <w:pStyle w:val="16"/>
        <w:numPr>
          <w:ilvl w:val="0"/>
          <w:numId w:val="1"/>
        </w:numPr>
        <w:spacing w:before="40" w:after="40"/>
      </w:pPr>
      <w:r>
        <w:rPr>
          <w:rFonts w:ascii="Arial" w:hAnsi="Arial" w:eastAsia="Arial" w:cs="Arial"/>
          <w:sz w:val="22"/>
          <w:szCs w:val="22"/>
        </w:rPr>
        <w:t>Tier overrides update the subscriptions table, which the user portal reads on every authenticated request via the useTier() hook</w:t>
      </w:r>
    </w:p>
    <w:p w14:paraId="524186DC">
      <w:pPr>
        <w:pStyle w:val="16"/>
        <w:numPr>
          <w:ilvl w:val="0"/>
          <w:numId w:val="1"/>
        </w:numPr>
        <w:spacing w:before="40" w:after="40"/>
      </w:pPr>
      <w:r>
        <w:rPr>
          <w:rFonts w:ascii="Arial" w:hAnsi="Arial" w:eastAsia="Arial" w:cs="Arial"/>
          <w:sz w:val="22"/>
          <w:szCs w:val="22"/>
        </w:rPr>
        <w:t>Feature flag changes are read by the user portal on each page load from the feature_flags table</w:t>
      </w:r>
    </w:p>
    <w:p w14:paraId="48A44C78">
      <w:pPr>
        <w:pStyle w:val="16"/>
        <w:numPr>
          <w:ilvl w:val="0"/>
          <w:numId w:val="1"/>
        </w:numPr>
        <w:spacing w:before="40" w:after="40"/>
      </w:pPr>
      <w:r>
        <w:rPr>
          <w:rFonts w:ascii="Arial" w:hAnsi="Arial" w:eastAsia="Arial" w:cs="Arial"/>
          <w:sz w:val="22"/>
          <w:szCs w:val="22"/>
        </w:rPr>
        <w:t>Suspensions update the org_members and subscriptions tables; the user portal checks status on auth and shows a suspension screen</w:t>
      </w:r>
    </w:p>
    <w:p w14:paraId="0A889FEA">
      <w:pPr>
        <w:pStyle w:val="16"/>
        <w:numPr>
          <w:ilvl w:val="0"/>
          <w:numId w:val="1"/>
        </w:numPr>
        <w:spacing w:before="40" w:after="40"/>
      </w:pPr>
      <w:r>
        <w:rPr>
          <w:rFonts w:ascii="Arial" w:hAnsi="Arial" w:eastAsia="Arial" w:cs="Arial"/>
          <w:sz w:val="22"/>
          <w:szCs w:val="22"/>
        </w:rPr>
        <w:t>News card publishes write to the news_items table; the user portal feed query picks them up immediately</w:t>
      </w:r>
    </w:p>
    <w:p w14:paraId="67D3250D">
      <w:pPr>
        <w:spacing w:before="60" w:after="60"/>
      </w:pPr>
    </w:p>
    <w:p w14:paraId="1A91ED9D">
      <w:pPr>
        <w:pStyle w:val="3"/>
        <w:spacing w:before="300" w:after="100"/>
      </w:pPr>
      <w:r>
        <w:rPr>
          <w:rFonts w:ascii="Arial" w:hAnsi="Arial" w:eastAsia="Arial" w:cs="Arial"/>
          <w:b/>
          <w:bCs/>
          <w:color w:val="1A3A2A"/>
          <w:sz w:val="28"/>
          <w:szCs w:val="28"/>
        </w:rPr>
        <w:t>1.3 Three-role architecture</w:t>
      </w:r>
    </w:p>
    <w:p w14:paraId="72A1A2A7">
      <w:pPr>
        <w:spacing w:before="60" w:after="100"/>
      </w:pPr>
      <w:r>
        <w:rPr>
          <w:rFonts w:ascii="Arial" w:hAnsi="Arial" w:eastAsia="Arial" w:cs="Arial"/>
          <w:sz w:val="22"/>
          <w:szCs w:val="22"/>
        </w:rPr>
        <w:t>Three admin roles exist. Only super-admin is populated at launch. The schema and access controls for all three are built from day one.</w:t>
      </w:r>
    </w:p>
    <w:p w14:paraId="630ABAA0">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2200"/>
        <w:gridCol w:w="2160"/>
      </w:tblGrid>
      <w:tr w14:paraId="4F08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A490204">
            <w:r>
              <w:rPr>
                <w:rFonts w:ascii="Arial" w:hAnsi="Arial" w:eastAsia="Arial" w:cs="Arial"/>
                <w:b/>
                <w:bCs/>
                <w:color w:val="FFFFFF"/>
                <w:sz w:val="20"/>
                <w:szCs w:val="20"/>
              </w:rPr>
              <w:t>Role</w:t>
            </w:r>
          </w:p>
        </w:tc>
        <w:tc>
          <w:tcPr>
            <w:tcW w:w="3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D261F24">
            <w:r>
              <w:rPr>
                <w:rFonts w:ascii="Arial" w:hAnsi="Arial" w:eastAsia="Arial" w:cs="Arial"/>
                <w:b/>
                <w:bCs/>
                <w:color w:val="FFFFFF"/>
                <w:sz w:val="20"/>
                <w:szCs w:val="20"/>
              </w:rPr>
              <w:t>Access level</w:t>
            </w:r>
          </w:p>
        </w:tc>
        <w:tc>
          <w:tcPr>
            <w:tcW w:w="2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45ADE917">
            <w:r>
              <w:rPr>
                <w:rFonts w:ascii="Arial" w:hAnsi="Arial" w:eastAsia="Arial" w:cs="Arial"/>
                <w:b/>
                <w:bCs/>
                <w:color w:val="FFFFFF"/>
                <w:sz w:val="20"/>
                <w:szCs w:val="20"/>
              </w:rPr>
              <w:t>Typical user</w:t>
            </w:r>
          </w:p>
        </w:tc>
        <w:tc>
          <w:tcPr>
            <w:tcW w:w="21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8B4BE0E">
            <w:r>
              <w:rPr>
                <w:rFonts w:ascii="Arial" w:hAnsi="Arial" w:eastAsia="Arial" w:cs="Arial"/>
                <w:b/>
                <w:bCs/>
                <w:color w:val="FFFFFF"/>
                <w:sz w:val="20"/>
                <w:szCs w:val="20"/>
              </w:rPr>
              <w:t>V1 populated?</w:t>
            </w:r>
          </w:p>
        </w:tc>
      </w:tr>
      <w:tr w14:paraId="4B2C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FFB2952">
            <w:r>
              <w:rPr>
                <w:rFonts w:ascii="Arial" w:hAnsi="Arial" w:eastAsia="Arial" w:cs="Arial"/>
                <w:sz w:val="20"/>
                <w:szCs w:val="20"/>
              </w:rPr>
              <w:t>super-admin</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9FBC441">
            <w:r>
              <w:rPr>
                <w:rFonts w:ascii="Arial" w:hAnsi="Arial" w:eastAsia="Arial" w:cs="Arial"/>
                <w:sz w:val="20"/>
                <w:szCs w:val="20"/>
              </w:rPr>
              <w:t>Full access to all sections. Can create/delete other admins. Can impersonate users, view conversations, run erasures, publish rate cards, kill AI globally.</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762179F">
            <w:r>
              <w:rPr>
                <w:rFonts w:ascii="Arial" w:hAnsi="Arial" w:eastAsia="Arial" w:cs="Arial"/>
                <w:sz w:val="20"/>
                <w:szCs w:val="20"/>
              </w:rPr>
              <w:t>Founder / CTO</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7178A5A">
            <w:r>
              <w:rPr>
                <w:rFonts w:ascii="Arial" w:hAnsi="Arial" w:eastAsia="Arial" w:cs="Arial"/>
                <w:sz w:val="20"/>
                <w:szCs w:val="20"/>
              </w:rPr>
              <w:t>Yes</w:t>
            </w:r>
          </w:p>
        </w:tc>
      </w:tr>
      <w:tr w14:paraId="4968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181481F">
            <w:r>
              <w:rPr>
                <w:rFonts w:ascii="Arial" w:hAnsi="Arial" w:eastAsia="Arial" w:cs="Arial"/>
                <w:sz w:val="20"/>
                <w:szCs w:val="20"/>
              </w:rPr>
              <w:t>support-admin</w:t>
            </w:r>
          </w:p>
        </w:tc>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6DCE3C4">
            <w:r>
              <w:rPr>
                <w:rFonts w:ascii="Arial" w:hAnsi="Arial" w:eastAsia="Arial" w:cs="Arial"/>
                <w:sz w:val="20"/>
                <w:szCs w:val="20"/>
              </w:rPr>
              <w:t>Read all orgs and users. Impersonate users (60 min max). View activity logs. Cannot access billing, rate cards, or feature flags. Cannot delete users.</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23E328F">
            <w:r>
              <w:rPr>
                <w:rFonts w:ascii="Arial" w:hAnsi="Arial" w:eastAsia="Arial" w:cs="Arial"/>
                <w:sz w:val="20"/>
                <w:szCs w:val="20"/>
              </w:rPr>
              <w:t>Customer support rep</w:t>
            </w:r>
          </w:p>
        </w:tc>
        <w:tc>
          <w:tcPr>
            <w:tcW w:w="2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A7A233E">
            <w:r>
              <w:rPr>
                <w:rFonts w:ascii="Arial" w:hAnsi="Arial" w:eastAsia="Arial" w:cs="Arial"/>
                <w:sz w:val="20"/>
                <w:szCs w:val="20"/>
              </w:rPr>
              <w:t>No — scaffold only</w:t>
            </w:r>
          </w:p>
        </w:tc>
      </w:tr>
      <w:tr w14:paraId="17318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AA77255">
            <w:r>
              <w:rPr>
                <w:rFonts w:ascii="Arial" w:hAnsi="Arial" w:eastAsia="Arial" w:cs="Arial"/>
                <w:sz w:val="20"/>
                <w:szCs w:val="20"/>
              </w:rPr>
              <w:t>billing-admin</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B08CC21">
            <w:r>
              <w:rPr>
                <w:rFonts w:ascii="Arial" w:hAnsi="Arial" w:eastAsia="Arial" w:cs="Arial"/>
                <w:sz w:val="20"/>
                <w:szCs w:val="20"/>
              </w:rPr>
              <w:t>Read all orgs. Access Stripe links and invoice history. Trigger payment retries. Apply coupons. Cannot impersonate or view user data.</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0ADBE3B">
            <w:r>
              <w:rPr>
                <w:rFonts w:ascii="Arial" w:hAnsi="Arial" w:eastAsia="Arial" w:cs="Arial"/>
                <w:sz w:val="20"/>
                <w:szCs w:val="20"/>
              </w:rPr>
              <w:t>Finance / ops</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4104354">
            <w:r>
              <w:rPr>
                <w:rFonts w:ascii="Arial" w:hAnsi="Arial" w:eastAsia="Arial" w:cs="Arial"/>
                <w:sz w:val="20"/>
                <w:szCs w:val="20"/>
              </w:rPr>
              <w:t>No — scaffold only</w:t>
            </w:r>
          </w:p>
        </w:tc>
      </w:tr>
    </w:tbl>
    <w:p w14:paraId="4335544A">
      <w:pPr>
        <w:spacing w:before="60" w:after="60"/>
      </w:pPr>
    </w:p>
    <w:p w14:paraId="25253DB2">
      <w:pPr>
        <w:pBdr>
          <w:left w:val="single" w:color="B91C1C" w:sz="12" w:space="8"/>
        </w:pBdr>
        <w:spacing w:before="120" w:after="120"/>
        <w:ind w:left="200"/>
      </w:pPr>
      <w:r>
        <w:rPr>
          <w:rFonts w:ascii="Arial" w:hAnsi="Arial" w:eastAsia="Arial" w:cs="Arial"/>
          <w:b/>
          <w:bCs/>
          <w:color w:val="B91C1C"/>
          <w:sz w:val="22"/>
          <w:szCs w:val="22"/>
        </w:rPr>
        <w:t xml:space="preserve">Security rule: </w:t>
      </w:r>
      <w:r>
        <w:rPr>
          <w:rFonts w:ascii="Arial" w:hAnsi="Arial" w:eastAsia="Arial" w:cs="Arial"/>
          <w:color w:val="374151"/>
          <w:sz w:val="22"/>
          <w:szCs w:val="22"/>
        </w:rPr>
        <w:t>All admin logins require MFA regardless of role. Admin sessions expire after 8 hours of inactivity. Every action is written to the audit_log table. The audit_log is append-only — no admin can edit or delete entries.</w:t>
      </w:r>
    </w:p>
    <w:p w14:paraId="7B2414D9">
      <w:r>
        <w:br w:type="page"/>
      </w:r>
    </w:p>
    <w:p w14:paraId="00F38932">
      <w:pPr>
        <w:pStyle w:val="2"/>
        <w:pBdr>
          <w:bottom w:val="single" w:color="16A34A" w:sz="6" w:space="6"/>
        </w:pBdr>
        <w:spacing w:before="360" w:after="120"/>
      </w:pPr>
      <w:r>
        <w:rPr>
          <w:rFonts w:ascii="Arial" w:hAnsi="Arial" w:eastAsia="Arial" w:cs="Arial"/>
          <w:b/>
          <w:bCs/>
          <w:color w:val="111827"/>
          <w:sz w:val="36"/>
          <w:szCs w:val="36"/>
        </w:rPr>
        <w:t>2. Tech Stack</w:t>
      </w:r>
    </w:p>
    <w:p w14:paraId="17036CC6">
      <w:pPr>
        <w:spacing w:before="60" w:after="100"/>
      </w:pPr>
      <w:r>
        <w:rPr>
          <w:rFonts w:ascii="Arial" w:hAnsi="Arial" w:eastAsia="Arial" w:cs="Arial"/>
          <w:sz w:val="22"/>
          <w:szCs w:val="22"/>
        </w:rPr>
        <w:t>The Admin Portal uses the same stack as apps/web. Reuse components from packages/shared wherever possible — types, utility functions, the audit logging library, the assertCapability helper, the Stripe client. Do not copy-paste; import.</w:t>
      </w:r>
    </w:p>
    <w:p w14:paraId="4517E0DD">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4160"/>
      </w:tblGrid>
      <w:tr w14:paraId="3CFB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44305131">
            <w:r>
              <w:rPr>
                <w:rFonts w:ascii="Arial" w:hAnsi="Arial" w:eastAsia="Arial" w:cs="Arial"/>
                <w:b/>
                <w:bCs/>
                <w:color w:val="FFFFFF"/>
                <w:sz w:val="20"/>
                <w:szCs w:val="20"/>
              </w:rPr>
              <w:t>Layer</w:t>
            </w:r>
          </w:p>
        </w:tc>
        <w:tc>
          <w:tcPr>
            <w:tcW w:w="3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1839822A">
            <w:r>
              <w:rPr>
                <w:rFonts w:ascii="Arial" w:hAnsi="Arial" w:eastAsia="Arial" w:cs="Arial"/>
                <w:b/>
                <w:bCs/>
                <w:color w:val="FFFFFF"/>
                <w:sz w:val="20"/>
                <w:szCs w:val="20"/>
              </w:rPr>
              <w:t>Choice</w:t>
            </w:r>
          </w:p>
        </w:tc>
        <w:tc>
          <w:tcPr>
            <w:tcW w:w="41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1A5C612">
            <w:r>
              <w:rPr>
                <w:rFonts w:ascii="Arial" w:hAnsi="Arial" w:eastAsia="Arial" w:cs="Arial"/>
                <w:b/>
                <w:bCs/>
                <w:color w:val="FFFFFF"/>
                <w:sz w:val="20"/>
                <w:szCs w:val="20"/>
              </w:rPr>
              <w:t>Notes</w:t>
            </w:r>
          </w:p>
        </w:tc>
      </w:tr>
      <w:tr w14:paraId="595D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D1D6A68">
            <w:r>
              <w:rPr>
                <w:rFonts w:ascii="Arial" w:hAnsi="Arial" w:eastAsia="Arial" w:cs="Arial"/>
                <w:sz w:val="20"/>
                <w:szCs w:val="20"/>
              </w:rPr>
              <w:t>Framework</w:t>
            </w:r>
          </w:p>
        </w:tc>
        <w:tc>
          <w:tcPr>
            <w:tcW w:w="3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DC1D4C7">
            <w:r>
              <w:rPr>
                <w:rFonts w:ascii="Arial" w:hAnsi="Arial" w:eastAsia="Arial" w:cs="Arial"/>
                <w:sz w:val="20"/>
                <w:szCs w:val="20"/>
              </w:rPr>
              <w:t>Next.js 14+ (App Router), TypeScript</w:t>
            </w:r>
          </w:p>
        </w:tc>
        <w:tc>
          <w:tcPr>
            <w:tcW w:w="4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0B72C60">
            <w:r>
              <w:rPr>
                <w:rFonts w:ascii="Arial" w:hAnsi="Arial" w:eastAsia="Arial" w:cs="Arial"/>
                <w:sz w:val="20"/>
                <w:szCs w:val="20"/>
              </w:rPr>
              <w:t>Same as apps/web</w:t>
            </w:r>
          </w:p>
        </w:tc>
      </w:tr>
      <w:tr w14:paraId="4D3D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60FAD0C">
            <w:r>
              <w:rPr>
                <w:rFonts w:ascii="Arial" w:hAnsi="Arial" w:eastAsia="Arial" w:cs="Arial"/>
                <w:sz w:val="20"/>
                <w:szCs w:val="20"/>
              </w:rPr>
              <w:t>Styling</w:t>
            </w:r>
          </w:p>
        </w:tc>
        <w:tc>
          <w:tcPr>
            <w:tcW w:w="3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8F381B3">
            <w:r>
              <w:rPr>
                <w:rFonts w:ascii="Arial" w:hAnsi="Arial" w:eastAsia="Arial" w:cs="Arial"/>
                <w:sz w:val="20"/>
                <w:szCs w:val="20"/>
              </w:rPr>
              <w:t>Tailwind CSS + shadcn/ui + Radix</w:t>
            </w:r>
          </w:p>
        </w:tc>
        <w:tc>
          <w:tcPr>
            <w:tcW w:w="4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20ECED0">
            <w:r>
              <w:rPr>
                <w:rFonts w:ascii="Arial" w:hAnsi="Arial" w:eastAsia="Arial" w:cs="Arial"/>
                <w:sz w:val="20"/>
                <w:szCs w:val="20"/>
              </w:rPr>
              <w:t>Same as apps/web</w:t>
            </w:r>
          </w:p>
        </w:tc>
      </w:tr>
      <w:tr w14:paraId="11BE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D97B270">
            <w:r>
              <w:rPr>
                <w:rFonts w:ascii="Arial" w:hAnsi="Arial" w:eastAsia="Arial" w:cs="Arial"/>
                <w:sz w:val="20"/>
                <w:szCs w:val="20"/>
              </w:rPr>
              <w:t>Database</w:t>
            </w:r>
          </w:p>
        </w:tc>
        <w:tc>
          <w:tcPr>
            <w:tcW w:w="3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494BF6B">
            <w:r>
              <w:rPr>
                <w:rFonts w:ascii="Arial" w:hAnsi="Arial" w:eastAsia="Arial" w:cs="Arial"/>
                <w:sz w:val="20"/>
                <w:szCs w:val="20"/>
              </w:rPr>
              <w:t>Supabase Postgres (shared with apps/web)</w:t>
            </w:r>
          </w:p>
        </w:tc>
        <w:tc>
          <w:tcPr>
            <w:tcW w:w="4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6B89FA4">
            <w:r>
              <w:rPr>
                <w:rFonts w:ascii="Arial" w:hAnsi="Arial" w:eastAsia="Arial" w:cs="Arial"/>
                <w:sz w:val="20"/>
                <w:szCs w:val="20"/>
              </w:rPr>
              <w:t>Admin uses service-role client — no RLS bypass needed explicitly, but admin policies are separate from tenant policies</w:t>
            </w:r>
          </w:p>
        </w:tc>
      </w:tr>
      <w:tr w14:paraId="3161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1BE97E3">
            <w:r>
              <w:rPr>
                <w:rFonts w:ascii="Arial" w:hAnsi="Arial" w:eastAsia="Arial" w:cs="Arial"/>
                <w:sz w:val="20"/>
                <w:szCs w:val="20"/>
              </w:rPr>
              <w:t>Auth</w:t>
            </w:r>
          </w:p>
        </w:tc>
        <w:tc>
          <w:tcPr>
            <w:tcW w:w="3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10CF8ED">
            <w:r>
              <w:rPr>
                <w:rFonts w:ascii="Arial" w:hAnsi="Arial" w:eastAsia="Arial" w:cs="Arial"/>
                <w:sz w:val="20"/>
                <w:szCs w:val="20"/>
              </w:rPr>
              <w:t>Supabase Auth with platform_admins table check</w:t>
            </w:r>
          </w:p>
        </w:tc>
        <w:tc>
          <w:tcPr>
            <w:tcW w:w="4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616F9B9">
            <w:r>
              <w:rPr>
                <w:rFonts w:ascii="Arial" w:hAnsi="Arial" w:eastAsia="Arial" w:cs="Arial"/>
                <w:sz w:val="20"/>
                <w:szCs w:val="20"/>
              </w:rPr>
              <w:t>After Supabase auth, middleware checks platform_admins. Not in platform_admins → redirect to /403</w:t>
            </w:r>
          </w:p>
        </w:tc>
      </w:tr>
      <w:tr w14:paraId="7A26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2C08655">
            <w:r>
              <w:rPr>
                <w:rFonts w:ascii="Arial" w:hAnsi="Arial" w:eastAsia="Arial" w:cs="Arial"/>
                <w:sz w:val="20"/>
                <w:szCs w:val="20"/>
              </w:rPr>
              <w:t>Charts</w:t>
            </w:r>
          </w:p>
        </w:tc>
        <w:tc>
          <w:tcPr>
            <w:tcW w:w="3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76E5EA1">
            <w:r>
              <w:rPr>
                <w:rFonts w:ascii="Arial" w:hAnsi="Arial" w:eastAsia="Arial" w:cs="Arial"/>
                <w:sz w:val="20"/>
                <w:szCs w:val="20"/>
              </w:rPr>
              <w:t>Recharts</w:t>
            </w:r>
          </w:p>
        </w:tc>
        <w:tc>
          <w:tcPr>
            <w:tcW w:w="4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2668A70">
            <w:r>
              <w:rPr>
                <w:rFonts w:ascii="Arial" w:hAnsi="Arial" w:eastAsia="Arial" w:cs="Arial"/>
                <w:sz w:val="20"/>
                <w:szCs w:val="20"/>
              </w:rPr>
              <w:t>MRR chart, usage charts, health dashboard</w:t>
            </w:r>
          </w:p>
        </w:tc>
      </w:tr>
      <w:tr w14:paraId="6241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96078B0">
            <w:r>
              <w:rPr>
                <w:rFonts w:ascii="Arial" w:hAnsi="Arial" w:eastAsia="Arial" w:cs="Arial"/>
                <w:sz w:val="20"/>
                <w:szCs w:val="20"/>
              </w:rPr>
              <w:t>Payments</w:t>
            </w:r>
          </w:p>
        </w:tc>
        <w:tc>
          <w:tcPr>
            <w:tcW w:w="3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2286D3A">
            <w:r>
              <w:rPr>
                <w:rFonts w:ascii="Arial" w:hAnsi="Arial" w:eastAsia="Arial" w:cs="Arial"/>
                <w:sz w:val="20"/>
                <w:szCs w:val="20"/>
              </w:rPr>
              <w:t>Stripe Node SDK</w:t>
            </w:r>
          </w:p>
        </w:tc>
        <w:tc>
          <w:tcPr>
            <w:tcW w:w="4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FA0F037">
            <w:r>
              <w:rPr>
                <w:rFonts w:ascii="Arial" w:hAnsi="Arial" w:eastAsia="Arial" w:cs="Arial"/>
                <w:sz w:val="20"/>
                <w:szCs w:val="20"/>
              </w:rPr>
              <w:t>Invoice history, retry, coupon, refund</w:t>
            </w:r>
          </w:p>
        </w:tc>
      </w:tr>
      <w:tr w14:paraId="511B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7EE019C">
            <w:r>
              <w:rPr>
                <w:rFonts w:ascii="Arial" w:hAnsi="Arial" w:eastAsia="Arial" w:cs="Arial"/>
                <w:sz w:val="20"/>
                <w:szCs w:val="20"/>
              </w:rPr>
              <w:t>State</w:t>
            </w:r>
          </w:p>
        </w:tc>
        <w:tc>
          <w:tcPr>
            <w:tcW w:w="3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EF48D61">
            <w:r>
              <w:rPr>
                <w:rFonts w:ascii="Arial" w:hAnsi="Arial" w:eastAsia="Arial" w:cs="Arial"/>
                <w:sz w:val="20"/>
                <w:szCs w:val="20"/>
              </w:rPr>
              <w:t>React Query + Zustand</w:t>
            </w:r>
          </w:p>
        </w:tc>
        <w:tc>
          <w:tcPr>
            <w:tcW w:w="4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27AF0D9">
            <w:r>
              <w:rPr>
                <w:rFonts w:ascii="Arial" w:hAnsi="Arial" w:eastAsia="Arial" w:cs="Arial"/>
                <w:sz w:val="20"/>
                <w:szCs w:val="20"/>
              </w:rPr>
              <w:t>Same as apps/web</w:t>
            </w:r>
          </w:p>
        </w:tc>
      </w:tr>
      <w:tr w14:paraId="60A3C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5A999CA">
            <w:r>
              <w:rPr>
                <w:rFonts w:ascii="Arial" w:hAnsi="Arial" w:eastAsia="Arial" w:cs="Arial"/>
                <w:sz w:val="20"/>
                <w:szCs w:val="20"/>
              </w:rPr>
              <w:t>AI (admin use)</w:t>
            </w:r>
          </w:p>
        </w:tc>
        <w:tc>
          <w:tcPr>
            <w:tcW w:w="3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20A34FD">
            <w:r>
              <w:rPr>
                <w:rFonts w:ascii="Arial" w:hAnsi="Arial" w:eastAsia="Arial" w:cs="Arial"/>
                <w:sz w:val="20"/>
                <w:szCs w:val="20"/>
              </w:rPr>
              <w:t>Anthropic SDK (claude-sonnet-4-20250514)</w:t>
            </w:r>
          </w:p>
        </w:tc>
        <w:tc>
          <w:tcPr>
            <w:tcW w:w="4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1B03969">
            <w:r>
              <w:rPr>
                <w:rFonts w:ascii="Arial" w:hAnsi="Arial" w:eastAsia="Arial" w:cs="Arial"/>
                <w:sz w:val="20"/>
                <w:szCs w:val="20"/>
              </w:rPr>
              <w:t>QBR generator, outreach draft, conversation viewer</w:t>
            </w:r>
          </w:p>
        </w:tc>
      </w:tr>
      <w:tr w14:paraId="0AFA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21A5250">
            <w:r>
              <w:rPr>
                <w:rFonts w:ascii="Arial" w:hAnsi="Arial" w:eastAsia="Arial" w:cs="Arial"/>
                <w:sz w:val="20"/>
                <w:szCs w:val="20"/>
              </w:rPr>
              <w:t>Monorepo</w:t>
            </w:r>
          </w:p>
        </w:tc>
        <w:tc>
          <w:tcPr>
            <w:tcW w:w="3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1B4D5C4">
            <w:r>
              <w:rPr>
                <w:rFonts w:ascii="Arial" w:hAnsi="Arial" w:eastAsia="Arial" w:cs="Arial"/>
                <w:sz w:val="20"/>
                <w:szCs w:val="20"/>
              </w:rPr>
              <w:t>Turborepo — apps/admin</w:t>
            </w:r>
          </w:p>
        </w:tc>
        <w:tc>
          <w:tcPr>
            <w:tcW w:w="4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2DE3830">
            <w:r>
              <w:rPr>
                <w:rFonts w:ascii="Arial" w:hAnsi="Arial" w:eastAsia="Arial" w:cs="Arial"/>
                <w:sz w:val="20"/>
                <w:szCs w:val="20"/>
              </w:rPr>
              <w:t>Shares supabase/, packages/shared</w:t>
            </w:r>
          </w:p>
        </w:tc>
      </w:tr>
      <w:tr w14:paraId="28952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558CBA3">
            <w:r>
              <w:rPr>
                <w:rFonts w:ascii="Arial" w:hAnsi="Arial" w:eastAsia="Arial" w:cs="Arial"/>
                <w:sz w:val="20"/>
                <w:szCs w:val="20"/>
              </w:rPr>
              <w:t>Deployment</w:t>
            </w:r>
          </w:p>
        </w:tc>
        <w:tc>
          <w:tcPr>
            <w:tcW w:w="3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3B26CBB">
            <w:r>
              <w:rPr>
                <w:rFonts w:ascii="Arial" w:hAnsi="Arial" w:eastAsia="Arial" w:cs="Arial"/>
                <w:sz w:val="20"/>
                <w:szCs w:val="20"/>
              </w:rPr>
              <w:t>Vercel (separate project from apps/web)</w:t>
            </w:r>
          </w:p>
        </w:tc>
        <w:tc>
          <w:tcPr>
            <w:tcW w:w="4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5EE5F81">
            <w:r>
              <w:rPr>
                <w:rFonts w:ascii="Arial" w:hAnsi="Arial" w:eastAsia="Arial" w:cs="Arial"/>
                <w:sz w:val="20"/>
                <w:szCs w:val="20"/>
              </w:rPr>
              <w:t>admin.shippingcow.com — not public; IP allowlist or Vercel Access Policy</w:t>
            </w:r>
          </w:p>
        </w:tc>
      </w:tr>
    </w:tbl>
    <w:p w14:paraId="5C24E2F6">
      <w:pPr>
        <w:spacing w:before="60" w:after="60"/>
      </w:pPr>
    </w:p>
    <w:p w14:paraId="650B1E26">
      <w:pPr>
        <w:pStyle w:val="3"/>
        <w:spacing w:before="300" w:after="100"/>
      </w:pPr>
      <w:r>
        <w:rPr>
          <w:rFonts w:ascii="Arial" w:hAnsi="Arial" w:eastAsia="Arial" w:cs="Arial"/>
          <w:b/>
          <w:bCs/>
          <w:color w:val="1A3A2A"/>
          <w:sz w:val="28"/>
          <w:szCs w:val="28"/>
        </w:rPr>
        <w:t>2.1 Admin-specific Supabase client</w:t>
      </w:r>
    </w:p>
    <w:p w14:paraId="543BB994">
      <w:pPr>
        <w:spacing w:before="60" w:after="100"/>
      </w:pPr>
      <w:r>
        <w:rPr>
          <w:rFonts w:ascii="Arial" w:hAnsi="Arial" w:eastAsia="Arial" w:cs="Arial"/>
          <w:sz w:val="22"/>
          <w:szCs w:val="22"/>
        </w:rPr>
        <w:t>Create packages/shared/src/supabase/admin-client.ts. This client uses the SUPABASE_SERVICE_ROLE_KEY environment variable (never exposed to the browser). Import it only in server components and API route handlers — never in client components.</w:t>
      </w:r>
    </w:p>
    <w:p w14:paraId="4B6EAEB5">
      <w:pPr>
        <w:spacing w:before="60" w:after="60"/>
      </w:pPr>
    </w:p>
    <w:p w14:paraId="2CFB39A8">
      <w:pPr>
        <w:pBdr>
          <w:left w:val="single" w:color="B91C1C" w:sz="12" w:space="8"/>
        </w:pBdr>
        <w:spacing w:before="120" w:after="120"/>
        <w:ind w:left="200"/>
      </w:pPr>
      <w:r>
        <w:rPr>
          <w:rFonts w:ascii="Arial" w:hAnsi="Arial" w:eastAsia="Arial" w:cs="Arial"/>
          <w:b/>
          <w:bCs/>
          <w:color w:val="B91C1C"/>
          <w:sz w:val="22"/>
          <w:szCs w:val="22"/>
        </w:rPr>
        <w:t xml:space="preserve">Never do this: </w:t>
      </w:r>
      <w:r>
        <w:rPr>
          <w:rFonts w:ascii="Arial" w:hAnsi="Arial" w:eastAsia="Arial" w:cs="Arial"/>
          <w:color w:val="374151"/>
          <w:sz w:val="22"/>
          <w:szCs w:val="22"/>
        </w:rPr>
        <w:t>Do not use the service-role client in client components or pass it through to the browser. The service key bypasses RLS and gives full database access. It must remain server-only.</w:t>
      </w:r>
    </w:p>
    <w:p w14:paraId="3348488E">
      <w:r>
        <w:br w:type="page"/>
      </w:r>
    </w:p>
    <w:p w14:paraId="38CAE090">
      <w:pPr>
        <w:pStyle w:val="2"/>
        <w:pBdr>
          <w:bottom w:val="single" w:color="16A34A" w:sz="6" w:space="6"/>
        </w:pBdr>
        <w:spacing w:before="360" w:after="120"/>
      </w:pPr>
      <w:r>
        <w:rPr>
          <w:rFonts w:ascii="Arial" w:hAnsi="Arial" w:eastAsia="Arial" w:cs="Arial"/>
          <w:b/>
          <w:bCs/>
          <w:color w:val="111827"/>
          <w:sz w:val="36"/>
          <w:szCs w:val="36"/>
        </w:rPr>
        <w:t>3. Information Architecture</w:t>
      </w:r>
    </w:p>
    <w:p w14:paraId="000ADD84">
      <w:pPr>
        <w:spacing w:before="60" w:after="100"/>
      </w:pPr>
      <w:r>
        <w:rPr>
          <w:rFonts w:ascii="Arial" w:hAnsi="Arial" w:eastAsia="Arial" w:cs="Arial"/>
          <w:sz w:val="22"/>
          <w:szCs w:val="22"/>
        </w:rPr>
        <w:t>The Admin Portal has seven top-level sections, accessible from a persistent left sidebar. The sidebar is always visible on desktop (≥1024px). On smaller viewports it collapses to an icon rail with a hamburger to expand.</w:t>
      </w:r>
    </w:p>
    <w:p w14:paraId="6524DCDD">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400"/>
        <w:gridCol w:w="2000"/>
        <w:gridCol w:w="2000"/>
        <w:gridCol w:w="2560"/>
      </w:tblGrid>
      <w:tr w14:paraId="2767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494A324">
            <w:r>
              <w:rPr>
                <w:rFonts w:ascii="Arial" w:hAnsi="Arial" w:eastAsia="Arial" w:cs="Arial"/>
                <w:b/>
                <w:bCs/>
                <w:color w:val="FFFFFF"/>
                <w:sz w:val="20"/>
                <w:szCs w:val="20"/>
              </w:rPr>
              <w:t>#</w:t>
            </w:r>
          </w:p>
        </w:tc>
        <w:tc>
          <w:tcPr>
            <w:tcW w:w="2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8B180A8">
            <w:r>
              <w:rPr>
                <w:rFonts w:ascii="Arial" w:hAnsi="Arial" w:eastAsia="Arial" w:cs="Arial"/>
                <w:b/>
                <w:bCs/>
                <w:color w:val="FFFFFF"/>
                <w:sz w:val="20"/>
                <w:szCs w:val="20"/>
              </w:rPr>
              <w:t>Section</w:t>
            </w:r>
          </w:p>
        </w:tc>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3FFD0A9">
            <w:r>
              <w:rPr>
                <w:rFonts w:ascii="Arial" w:hAnsi="Arial" w:eastAsia="Arial" w:cs="Arial"/>
                <w:b/>
                <w:bCs/>
                <w:color w:val="FFFFFF"/>
                <w:sz w:val="20"/>
                <w:szCs w:val="20"/>
              </w:rPr>
              <w:t>URL</w:t>
            </w:r>
          </w:p>
        </w:tc>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5A5012E">
            <w:r>
              <w:rPr>
                <w:rFonts w:ascii="Arial" w:hAnsi="Arial" w:eastAsia="Arial" w:cs="Arial"/>
                <w:b/>
                <w:bCs/>
                <w:color w:val="FFFFFF"/>
                <w:sz w:val="20"/>
                <w:szCs w:val="20"/>
              </w:rPr>
              <w:t>Priority</w:t>
            </w:r>
          </w:p>
        </w:tc>
        <w:tc>
          <w:tcPr>
            <w:tcW w:w="25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04092B20">
            <w:r>
              <w:rPr>
                <w:rFonts w:ascii="Arial" w:hAnsi="Arial" w:eastAsia="Arial" w:cs="Arial"/>
                <w:b/>
                <w:bCs/>
                <w:color w:val="FFFFFF"/>
                <w:sz w:val="20"/>
                <w:szCs w:val="20"/>
              </w:rPr>
              <w:t>V1 scope</w:t>
            </w:r>
          </w:p>
        </w:tc>
      </w:tr>
      <w:tr w14:paraId="18B7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A2DA284">
            <w:r>
              <w:rPr>
                <w:rFonts w:ascii="Arial" w:hAnsi="Arial" w:eastAsia="Arial" w:cs="Arial"/>
                <w:sz w:val="20"/>
                <w:szCs w:val="20"/>
              </w:rPr>
              <w:t>1</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A475515">
            <w:r>
              <w:rPr>
                <w:rFonts w:ascii="Arial" w:hAnsi="Arial" w:eastAsia="Arial" w:cs="Arial"/>
                <w:sz w:val="20"/>
                <w:szCs w:val="20"/>
              </w:rPr>
              <w:t>Command dashboard</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3E04038">
            <w:r>
              <w:rPr>
                <w:rFonts w:ascii="Arial" w:hAnsi="Arial" w:eastAsia="Arial" w:cs="Arial"/>
                <w:sz w:val="20"/>
                <w:szCs w:val="20"/>
              </w:rPr>
              <w:t>/admin</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92A5F3A">
            <w:r>
              <w:rPr>
                <w:rFonts w:ascii="Arial" w:hAnsi="Arial" w:eastAsia="Arial" w:cs="Arial"/>
                <w:sz w:val="20"/>
                <w:szCs w:val="20"/>
              </w:rPr>
              <w:t>P0 — launch blocker</w:t>
            </w:r>
          </w:p>
        </w:tc>
        <w:tc>
          <w:tcPr>
            <w:tcW w:w="2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5F88A09">
            <w:r>
              <w:rPr>
                <w:rFonts w:ascii="Arial" w:hAnsi="Arial" w:eastAsia="Arial" w:cs="Arial"/>
                <w:sz w:val="20"/>
                <w:szCs w:val="20"/>
              </w:rPr>
              <w:t>Full</w:t>
            </w:r>
          </w:p>
        </w:tc>
      </w:tr>
      <w:tr w14:paraId="722F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4E000B8">
            <w:r>
              <w:rPr>
                <w:rFonts w:ascii="Arial" w:hAnsi="Arial" w:eastAsia="Arial" w:cs="Arial"/>
                <w:sz w:val="20"/>
                <w:szCs w:val="20"/>
              </w:rPr>
              <w:t>2</w:t>
            </w:r>
          </w:p>
        </w:tc>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7592D80">
            <w:r>
              <w:rPr>
                <w:rFonts w:ascii="Arial" w:hAnsi="Arial" w:eastAsia="Arial" w:cs="Arial"/>
                <w:sz w:val="20"/>
                <w:szCs w:val="20"/>
              </w:rPr>
              <w:t>Customers (orgs + users)</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9A4BB10">
            <w:r>
              <w:rPr>
                <w:rFonts w:ascii="Arial" w:hAnsi="Arial" w:eastAsia="Arial" w:cs="Arial"/>
                <w:sz w:val="20"/>
                <w:szCs w:val="20"/>
              </w:rPr>
              <w:t>/admin/customers</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CB56BED">
            <w:r>
              <w:rPr>
                <w:rFonts w:ascii="Arial" w:hAnsi="Arial" w:eastAsia="Arial" w:cs="Arial"/>
                <w:sz w:val="20"/>
                <w:szCs w:val="20"/>
              </w:rPr>
              <w:t>P0 — launch blocker</w:t>
            </w:r>
          </w:p>
        </w:tc>
        <w:tc>
          <w:tcPr>
            <w:tcW w:w="2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407D150">
            <w:r>
              <w:rPr>
                <w:rFonts w:ascii="Arial" w:hAnsi="Arial" w:eastAsia="Arial" w:cs="Arial"/>
                <w:sz w:val="20"/>
                <w:szCs w:val="20"/>
              </w:rPr>
              <w:t>Full</w:t>
            </w:r>
          </w:p>
        </w:tc>
      </w:tr>
      <w:tr w14:paraId="6EC4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E98B329">
            <w:r>
              <w:rPr>
                <w:rFonts w:ascii="Arial" w:hAnsi="Arial" w:eastAsia="Arial" w:cs="Arial"/>
                <w:sz w:val="20"/>
                <w:szCs w:val="20"/>
              </w:rPr>
              <w:t>3</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B9CFAEC">
            <w:r>
              <w:rPr>
                <w:rFonts w:ascii="Arial" w:hAnsi="Arial" w:eastAsia="Arial" w:cs="Arial"/>
                <w:sz w:val="20"/>
                <w:szCs w:val="20"/>
              </w:rPr>
              <w:t>Revenue &amp; billing</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36E03BA">
            <w:r>
              <w:rPr>
                <w:rFonts w:ascii="Arial" w:hAnsi="Arial" w:eastAsia="Arial" w:cs="Arial"/>
                <w:sz w:val="20"/>
                <w:szCs w:val="20"/>
              </w:rPr>
              <w:t>/admin/revenue</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6583D85">
            <w:r>
              <w:rPr>
                <w:rFonts w:ascii="Arial" w:hAnsi="Arial" w:eastAsia="Arial" w:cs="Arial"/>
                <w:sz w:val="20"/>
                <w:szCs w:val="20"/>
              </w:rPr>
              <w:t>P0 — launch blocker</w:t>
            </w:r>
          </w:p>
        </w:tc>
        <w:tc>
          <w:tcPr>
            <w:tcW w:w="2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8304374">
            <w:r>
              <w:rPr>
                <w:rFonts w:ascii="Arial" w:hAnsi="Arial" w:eastAsia="Arial" w:cs="Arial"/>
                <w:sz w:val="20"/>
                <w:szCs w:val="20"/>
              </w:rPr>
              <w:t>Full</w:t>
            </w:r>
          </w:p>
        </w:tc>
      </w:tr>
      <w:tr w14:paraId="5181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06177B0">
            <w:r>
              <w:rPr>
                <w:rFonts w:ascii="Arial" w:hAnsi="Arial" w:eastAsia="Arial" w:cs="Arial"/>
                <w:sz w:val="20"/>
                <w:szCs w:val="20"/>
              </w:rPr>
              <w:t>4</w:t>
            </w:r>
          </w:p>
        </w:tc>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0837A6D">
            <w:r>
              <w:rPr>
                <w:rFonts w:ascii="Arial" w:hAnsi="Arial" w:eastAsia="Arial" w:cs="Arial"/>
                <w:sz w:val="20"/>
                <w:szCs w:val="20"/>
              </w:rPr>
              <w:t>Reference data (rate cards)</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D667A28">
            <w:r>
              <w:rPr>
                <w:rFonts w:ascii="Arial" w:hAnsi="Arial" w:eastAsia="Arial" w:cs="Arial"/>
                <w:sz w:val="20"/>
                <w:szCs w:val="20"/>
              </w:rPr>
              <w:t>/admin/reference</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0CF85B8">
            <w:r>
              <w:rPr>
                <w:rFonts w:ascii="Arial" w:hAnsi="Arial" w:eastAsia="Arial" w:cs="Arial"/>
                <w:sz w:val="20"/>
                <w:szCs w:val="20"/>
              </w:rPr>
              <w:t>P0 — launch blocker</w:t>
            </w:r>
          </w:p>
        </w:tc>
        <w:tc>
          <w:tcPr>
            <w:tcW w:w="2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BE68C43">
            <w:r>
              <w:rPr>
                <w:rFonts w:ascii="Arial" w:hAnsi="Arial" w:eastAsia="Arial" w:cs="Arial"/>
                <w:sz w:val="20"/>
                <w:szCs w:val="20"/>
              </w:rPr>
              <w:t>Full</w:t>
            </w:r>
          </w:p>
        </w:tc>
      </w:tr>
      <w:tr w14:paraId="3F913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8AD24B7">
            <w:r>
              <w:rPr>
                <w:rFonts w:ascii="Arial" w:hAnsi="Arial" w:eastAsia="Arial" w:cs="Arial"/>
                <w:sz w:val="20"/>
                <w:szCs w:val="20"/>
              </w:rPr>
              <w:t>5</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7110B08">
            <w:r>
              <w:rPr>
                <w:rFonts w:ascii="Arial" w:hAnsi="Arial" w:eastAsia="Arial" w:cs="Arial"/>
                <w:sz w:val="20"/>
                <w:szCs w:val="20"/>
              </w:rPr>
              <w:t>Platform controls</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158D58A">
            <w:r>
              <w:rPr>
                <w:rFonts w:ascii="Arial" w:hAnsi="Arial" w:eastAsia="Arial" w:cs="Arial"/>
                <w:sz w:val="20"/>
                <w:szCs w:val="20"/>
              </w:rPr>
              <w:t>/admin/platform</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27362AC">
            <w:r>
              <w:rPr>
                <w:rFonts w:ascii="Arial" w:hAnsi="Arial" w:eastAsia="Arial" w:cs="Arial"/>
                <w:sz w:val="20"/>
                <w:szCs w:val="20"/>
              </w:rPr>
              <w:t>P1 — ship within 60 days</w:t>
            </w:r>
          </w:p>
        </w:tc>
        <w:tc>
          <w:tcPr>
            <w:tcW w:w="2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6AE9378">
            <w:r>
              <w:rPr>
                <w:rFonts w:ascii="Arial" w:hAnsi="Arial" w:eastAsia="Arial" w:cs="Arial"/>
                <w:sz w:val="20"/>
                <w:szCs w:val="20"/>
              </w:rPr>
              <w:t>Full</w:t>
            </w:r>
          </w:p>
        </w:tc>
      </w:tr>
      <w:tr w14:paraId="1646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DB2A6A8">
            <w:r>
              <w:rPr>
                <w:rFonts w:ascii="Arial" w:hAnsi="Arial" w:eastAsia="Arial" w:cs="Arial"/>
                <w:sz w:val="20"/>
                <w:szCs w:val="20"/>
              </w:rPr>
              <w:t>6</w:t>
            </w:r>
          </w:p>
        </w:tc>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5097A73">
            <w:r>
              <w:rPr>
                <w:rFonts w:ascii="Arial" w:hAnsi="Arial" w:eastAsia="Arial" w:cs="Arial"/>
                <w:sz w:val="20"/>
                <w:szCs w:val="20"/>
              </w:rPr>
              <w:t>Audit log</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141E9CA">
            <w:r>
              <w:rPr>
                <w:rFonts w:ascii="Arial" w:hAnsi="Arial" w:eastAsia="Arial" w:cs="Arial"/>
                <w:sz w:val="20"/>
                <w:szCs w:val="20"/>
              </w:rPr>
              <w:t>/admin/audit</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C3F8FC6">
            <w:r>
              <w:rPr>
                <w:rFonts w:ascii="Arial" w:hAnsi="Arial" w:eastAsia="Arial" w:cs="Arial"/>
                <w:sz w:val="20"/>
                <w:szCs w:val="20"/>
              </w:rPr>
              <w:t>P0 — launch blocker</w:t>
            </w:r>
          </w:p>
        </w:tc>
        <w:tc>
          <w:tcPr>
            <w:tcW w:w="2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A51B6C4">
            <w:r>
              <w:rPr>
                <w:rFonts w:ascii="Arial" w:hAnsi="Arial" w:eastAsia="Arial" w:cs="Arial"/>
                <w:sz w:val="20"/>
                <w:szCs w:val="20"/>
              </w:rPr>
              <w:t>Full</w:t>
            </w:r>
          </w:p>
        </w:tc>
      </w:tr>
      <w:tr w14:paraId="6517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CF84ECB">
            <w:r>
              <w:rPr>
                <w:rFonts w:ascii="Arial" w:hAnsi="Arial" w:eastAsia="Arial" w:cs="Arial"/>
                <w:sz w:val="20"/>
                <w:szCs w:val="20"/>
              </w:rPr>
              <w:t>7</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B0C4D0F">
            <w:r>
              <w:rPr>
                <w:rFonts w:ascii="Arial" w:hAnsi="Arial" w:eastAsia="Arial" w:cs="Arial"/>
                <w:sz w:val="20"/>
                <w:szCs w:val="20"/>
              </w:rPr>
              <w:t>Security &amp; compliance</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ED47DC9">
            <w:r>
              <w:rPr>
                <w:rFonts w:ascii="Arial" w:hAnsi="Arial" w:eastAsia="Arial" w:cs="Arial"/>
                <w:sz w:val="20"/>
                <w:szCs w:val="20"/>
              </w:rPr>
              <w:t>/admin/security</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703609C">
            <w:r>
              <w:rPr>
                <w:rFonts w:ascii="Arial" w:hAnsi="Arial" w:eastAsia="Arial" w:cs="Arial"/>
                <w:sz w:val="20"/>
                <w:szCs w:val="20"/>
              </w:rPr>
              <w:t>P1 — ship within 60 days</w:t>
            </w:r>
          </w:p>
        </w:tc>
        <w:tc>
          <w:tcPr>
            <w:tcW w:w="2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8A41C97">
            <w:r>
              <w:rPr>
                <w:rFonts w:ascii="Arial" w:hAnsi="Arial" w:eastAsia="Arial" w:cs="Arial"/>
                <w:sz w:val="20"/>
                <w:szCs w:val="20"/>
              </w:rPr>
              <w:t>Full</w:t>
            </w:r>
          </w:p>
        </w:tc>
      </w:tr>
    </w:tbl>
    <w:p w14:paraId="0DBAB864">
      <w:pPr>
        <w:spacing w:before="60" w:after="60"/>
      </w:pPr>
    </w:p>
    <w:p w14:paraId="369C444A">
      <w:pPr>
        <w:pStyle w:val="3"/>
        <w:spacing w:before="300" w:after="100"/>
      </w:pPr>
      <w:r>
        <w:rPr>
          <w:rFonts w:ascii="Arial" w:hAnsi="Arial" w:eastAsia="Arial" w:cs="Arial"/>
          <w:b/>
          <w:bCs/>
          <w:color w:val="1A3A2A"/>
          <w:sz w:val="28"/>
          <w:szCs w:val="28"/>
        </w:rPr>
        <w:t>3.1 Sidebar anatomy</w:t>
      </w:r>
    </w:p>
    <w:p w14:paraId="62D2DF43">
      <w:pPr>
        <w:pStyle w:val="16"/>
        <w:numPr>
          <w:ilvl w:val="0"/>
          <w:numId w:val="1"/>
        </w:numPr>
        <w:spacing w:before="40" w:after="40"/>
      </w:pPr>
      <w:r>
        <w:rPr>
          <w:rFonts w:ascii="Arial" w:hAnsi="Arial" w:eastAsia="Arial" w:cs="Arial"/>
          <w:sz w:val="22"/>
          <w:szCs w:val="22"/>
        </w:rPr>
        <w:t>Top: ShippingCow logo + 'Admin' badge in amber</w:t>
      </w:r>
    </w:p>
    <w:p w14:paraId="21318972">
      <w:pPr>
        <w:pStyle w:val="16"/>
        <w:numPr>
          <w:ilvl w:val="0"/>
          <w:numId w:val="1"/>
        </w:numPr>
        <w:spacing w:before="40" w:after="40"/>
      </w:pPr>
      <w:r>
        <w:rPr>
          <w:rFonts w:ascii="Arial" w:hAnsi="Arial" w:eastAsia="Arial" w:cs="Arial"/>
          <w:sz w:val="22"/>
          <w:szCs w:val="22"/>
        </w:rPr>
        <w:t>Middle: seven nav items with icon + label + badge for alerts (unread count)</w:t>
      </w:r>
    </w:p>
    <w:p w14:paraId="23D557BF">
      <w:pPr>
        <w:pStyle w:val="16"/>
        <w:numPr>
          <w:ilvl w:val="0"/>
          <w:numId w:val="1"/>
        </w:numPr>
        <w:spacing w:before="40" w:after="40"/>
      </w:pPr>
      <w:r>
        <w:rPr>
          <w:rFonts w:ascii="Arial" w:hAnsi="Arial" w:eastAsia="Arial" w:cs="Arial"/>
          <w:sz w:val="22"/>
          <w:szCs w:val="22"/>
        </w:rPr>
        <w:t>Bottom: logged-in admin email, role badge, and a Sign out button</w:t>
      </w:r>
    </w:p>
    <w:p w14:paraId="3B8EB24C">
      <w:pPr>
        <w:pStyle w:val="16"/>
        <w:numPr>
          <w:ilvl w:val="0"/>
          <w:numId w:val="1"/>
        </w:numPr>
        <w:spacing w:before="40" w:after="40"/>
      </w:pPr>
      <w:r>
        <w:rPr>
          <w:rFonts w:ascii="Arial" w:hAnsi="Arial" w:eastAsia="Arial" w:cs="Arial"/>
          <w:sz w:val="22"/>
          <w:szCs w:val="22"/>
        </w:rPr>
        <w:t>Every page title shows the section name + breadcrumb for drawers</w:t>
      </w:r>
    </w:p>
    <w:p w14:paraId="09B19A02">
      <w:r>
        <w:br w:type="page"/>
      </w:r>
    </w:p>
    <w:p w14:paraId="0FEC2D1A">
      <w:pPr>
        <w:pStyle w:val="2"/>
        <w:pBdr>
          <w:bottom w:val="single" w:color="16A34A" w:sz="6" w:space="6"/>
        </w:pBdr>
        <w:spacing w:before="360" w:after="120"/>
      </w:pPr>
      <w:r>
        <w:rPr>
          <w:rFonts w:ascii="Arial" w:hAnsi="Arial" w:eastAsia="Arial" w:cs="Arial"/>
          <w:b/>
          <w:bCs/>
          <w:color w:val="111827"/>
          <w:sz w:val="36"/>
          <w:szCs w:val="36"/>
        </w:rPr>
        <w:t>4. Section 1 — Command Dashboard (/admin)</w:t>
      </w:r>
    </w:p>
    <w:p w14:paraId="3C8B90C0">
      <w:pPr>
        <w:spacing w:before="60" w:after="100"/>
      </w:pPr>
      <w:r>
        <w:rPr>
          <w:rFonts w:ascii="Arial" w:hAnsi="Arial" w:eastAsia="Arial" w:cs="Arial"/>
          <w:sz w:val="22"/>
          <w:szCs w:val="22"/>
        </w:rPr>
        <w:t>The first screen an admin sees when they log in. Its job: answer 'Is the platform healthy right now, and what needs my attention?' in under 10 seconds.</w:t>
      </w:r>
    </w:p>
    <w:p w14:paraId="2E123058">
      <w:pPr>
        <w:spacing w:before="60" w:after="60"/>
      </w:pPr>
    </w:p>
    <w:p w14:paraId="31450372">
      <w:pPr>
        <w:pStyle w:val="3"/>
        <w:spacing w:before="300" w:after="100"/>
      </w:pPr>
      <w:r>
        <w:rPr>
          <w:rFonts w:ascii="Arial" w:hAnsi="Arial" w:eastAsia="Arial" w:cs="Arial"/>
          <w:b/>
          <w:bCs/>
          <w:color w:val="1A3A2A"/>
          <w:sz w:val="28"/>
          <w:szCs w:val="28"/>
        </w:rPr>
        <w:t>4.1 KPI bar (top of page, always visible)</w:t>
      </w:r>
    </w:p>
    <w:p w14:paraId="2C466DCA">
      <w:pPr>
        <w:spacing w:before="60" w:after="100"/>
      </w:pPr>
      <w:r>
        <w:rPr>
          <w:rFonts w:ascii="Arial" w:hAnsi="Arial" w:eastAsia="Arial" w:cs="Arial"/>
          <w:sz w:val="22"/>
          <w:szCs w:val="22"/>
        </w:rPr>
        <w:t>Six metric cards in a horizontal row. Each card shows: metric label (muted, 11px), value (24px, medium weight), and a 30-day trend arrow (green up / red down).</w:t>
      </w:r>
    </w:p>
    <w:p w14:paraId="09B9BDA9">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0424E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03813132">
            <w:r>
              <w:rPr>
                <w:rFonts w:ascii="Arial" w:hAnsi="Arial" w:eastAsia="Arial" w:cs="Arial"/>
                <w:b/>
                <w:bCs/>
                <w:color w:val="FFFFFF"/>
                <w:sz w:val="20"/>
                <w:szCs w:val="20"/>
              </w:rPr>
              <w:t>Metric</w:t>
            </w:r>
          </w:p>
        </w:tc>
        <w:tc>
          <w:tcPr>
            <w:tcW w:w="2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1955A9B0">
            <w:r>
              <w:rPr>
                <w:rFonts w:ascii="Arial" w:hAnsi="Arial" w:eastAsia="Arial" w:cs="Arial"/>
                <w:b/>
                <w:bCs/>
                <w:color w:val="FFFFFF"/>
                <w:sz w:val="20"/>
                <w:szCs w:val="20"/>
              </w:rPr>
              <w:t>Source</w:t>
            </w:r>
          </w:p>
        </w:tc>
        <w:tc>
          <w:tcPr>
            <w:tcW w:w="45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61B3B9C">
            <w:r>
              <w:rPr>
                <w:rFonts w:ascii="Arial" w:hAnsi="Arial" w:eastAsia="Arial" w:cs="Arial"/>
                <w:b/>
                <w:bCs/>
                <w:color w:val="FFFFFF"/>
                <w:sz w:val="20"/>
                <w:szCs w:val="20"/>
              </w:rPr>
              <w:t>Formula</w:t>
            </w:r>
          </w:p>
        </w:tc>
      </w:tr>
      <w:tr w14:paraId="2ADB3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132688D">
            <w:r>
              <w:rPr>
                <w:rFonts w:ascii="Arial" w:hAnsi="Arial" w:eastAsia="Arial" w:cs="Arial"/>
                <w:sz w:val="20"/>
                <w:szCs w:val="20"/>
              </w:rPr>
              <w:t>MRR</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0E3F9E9">
            <w:r>
              <w:rPr>
                <w:rFonts w:ascii="Arial" w:hAnsi="Arial" w:eastAsia="Arial" w:cs="Arial"/>
                <w:sz w:val="20"/>
                <w:szCs w:val="20"/>
              </w:rPr>
              <w:t>subscriptions table</w:t>
            </w:r>
          </w:p>
        </w:tc>
        <w:tc>
          <w:tcPr>
            <w:tcW w:w="4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BC9268A">
            <w:r>
              <w:rPr>
                <w:rFonts w:ascii="Arial" w:hAnsi="Arial" w:eastAsia="Arial" w:cs="Arial"/>
                <w:sz w:val="20"/>
                <w:szCs w:val="20"/>
              </w:rPr>
              <w:t>SUM(mrr) WHERE status = active</w:t>
            </w:r>
          </w:p>
        </w:tc>
      </w:tr>
      <w:tr w14:paraId="72C8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C8F558D">
            <w:r>
              <w:rPr>
                <w:rFonts w:ascii="Arial" w:hAnsi="Arial" w:eastAsia="Arial" w:cs="Arial"/>
                <w:sz w:val="20"/>
                <w:szCs w:val="20"/>
              </w:rPr>
              <w:t>Active orgs</w:t>
            </w:r>
          </w:p>
        </w:tc>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4E0D1FA">
            <w:r>
              <w:rPr>
                <w:rFonts w:ascii="Arial" w:hAnsi="Arial" w:eastAsia="Arial" w:cs="Arial"/>
                <w:sz w:val="20"/>
                <w:szCs w:val="20"/>
              </w:rPr>
              <w:t>orgs table</w:t>
            </w:r>
          </w:p>
        </w:tc>
        <w:tc>
          <w:tcPr>
            <w:tcW w:w="4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464E305">
            <w:r>
              <w:rPr>
                <w:rFonts w:ascii="Arial" w:hAnsi="Arial" w:eastAsia="Arial" w:cs="Arial"/>
                <w:sz w:val="20"/>
                <w:szCs w:val="20"/>
              </w:rPr>
              <w:t>COUNT WHERE status = active</w:t>
            </w:r>
          </w:p>
        </w:tc>
      </w:tr>
      <w:tr w14:paraId="6751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8DD6509">
            <w:r>
              <w:rPr>
                <w:rFonts w:ascii="Arial" w:hAnsi="Arial" w:eastAsia="Arial" w:cs="Arial"/>
                <w:sz w:val="20"/>
                <w:szCs w:val="20"/>
              </w:rPr>
              <w:t>New signups (30d)</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792CDC5">
            <w:r>
              <w:rPr>
                <w:rFonts w:ascii="Arial" w:hAnsi="Arial" w:eastAsia="Arial" w:cs="Arial"/>
                <w:sz w:val="20"/>
                <w:szCs w:val="20"/>
              </w:rPr>
              <w:t>orgs table</w:t>
            </w:r>
          </w:p>
        </w:tc>
        <w:tc>
          <w:tcPr>
            <w:tcW w:w="4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C7CA17C">
            <w:r>
              <w:rPr>
                <w:rFonts w:ascii="Arial" w:hAnsi="Arial" w:eastAsia="Arial" w:cs="Arial"/>
                <w:sz w:val="20"/>
                <w:szCs w:val="20"/>
              </w:rPr>
              <w:t>COUNT WHERE created_at &gt;= now() - 30d</w:t>
            </w:r>
          </w:p>
        </w:tc>
      </w:tr>
      <w:tr w14:paraId="04C6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330968E">
            <w:r>
              <w:rPr>
                <w:rFonts w:ascii="Arial" w:hAnsi="Arial" w:eastAsia="Arial" w:cs="Arial"/>
                <w:sz w:val="20"/>
                <w:szCs w:val="20"/>
              </w:rPr>
              <w:t>Calf → Cow conversion (30d)</w:t>
            </w:r>
          </w:p>
        </w:tc>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0CDBE8B">
            <w:r>
              <w:rPr>
                <w:rFonts w:ascii="Arial" w:hAnsi="Arial" w:eastAsia="Arial" w:cs="Arial"/>
                <w:sz w:val="20"/>
                <w:szCs w:val="20"/>
              </w:rPr>
              <w:t>subscription_events</w:t>
            </w:r>
          </w:p>
        </w:tc>
        <w:tc>
          <w:tcPr>
            <w:tcW w:w="4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1ECF7E0">
            <w:r>
              <w:rPr>
                <w:rFonts w:ascii="Arial" w:hAnsi="Arial" w:eastAsia="Arial" w:cs="Arial"/>
                <w:sz w:val="20"/>
                <w:szCs w:val="20"/>
              </w:rPr>
              <w:t>COUNT upgrades / COUNT calf signups in same window</w:t>
            </w:r>
          </w:p>
        </w:tc>
      </w:tr>
      <w:tr w14:paraId="7F04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ACAE626">
            <w:r>
              <w:rPr>
                <w:rFonts w:ascii="Arial" w:hAnsi="Arial" w:eastAsia="Arial" w:cs="Arial"/>
                <w:sz w:val="20"/>
                <w:szCs w:val="20"/>
              </w:rPr>
              <w:t>Churn risk orgs</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40A8C03">
            <w:r>
              <w:rPr>
                <w:rFonts w:ascii="Arial" w:hAnsi="Arial" w:eastAsia="Arial" w:cs="Arial"/>
                <w:sz w:val="20"/>
                <w:szCs w:val="20"/>
              </w:rPr>
              <w:t>materialized view</w:t>
            </w:r>
          </w:p>
        </w:tc>
        <w:tc>
          <w:tcPr>
            <w:tcW w:w="4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21D3218">
            <w:r>
              <w:rPr>
                <w:rFonts w:ascii="Arial" w:hAnsi="Arial" w:eastAsia="Arial" w:cs="Arial"/>
                <w:sz w:val="20"/>
                <w:szCs w:val="20"/>
              </w:rPr>
              <w:t>Orgs with 0 uploads in last 30d AND status = active</w:t>
            </w:r>
          </w:p>
        </w:tc>
      </w:tr>
      <w:tr w14:paraId="2ACA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2871551">
            <w:r>
              <w:rPr>
                <w:rFonts w:ascii="Arial" w:hAnsi="Arial" w:eastAsia="Arial" w:cs="Arial"/>
                <w:sz w:val="20"/>
                <w:szCs w:val="20"/>
              </w:rPr>
              <w:t>Failed payments</w:t>
            </w:r>
          </w:p>
        </w:tc>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8CF2B5F">
            <w:r>
              <w:rPr>
                <w:rFonts w:ascii="Arial" w:hAnsi="Arial" w:eastAsia="Arial" w:cs="Arial"/>
                <w:sz w:val="20"/>
                <w:szCs w:val="20"/>
              </w:rPr>
              <w:t>subscriptions table</w:t>
            </w:r>
          </w:p>
        </w:tc>
        <w:tc>
          <w:tcPr>
            <w:tcW w:w="4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A3BE455">
            <w:r>
              <w:rPr>
                <w:rFonts w:ascii="Arial" w:hAnsi="Arial" w:eastAsia="Arial" w:cs="Arial"/>
                <w:sz w:val="20"/>
                <w:szCs w:val="20"/>
              </w:rPr>
              <w:t>COUNT WHERE status = payment_failed</w:t>
            </w:r>
          </w:p>
        </w:tc>
      </w:tr>
    </w:tbl>
    <w:p w14:paraId="19F5F91F">
      <w:pPr>
        <w:spacing w:before="60" w:after="60"/>
      </w:pPr>
    </w:p>
    <w:p w14:paraId="50C19021">
      <w:pPr>
        <w:pStyle w:val="3"/>
        <w:spacing w:before="300" w:after="100"/>
      </w:pPr>
      <w:r>
        <w:rPr>
          <w:rFonts w:ascii="Arial" w:hAnsi="Arial" w:eastAsia="Arial" w:cs="Arial"/>
          <w:b/>
          <w:bCs/>
          <w:color w:val="1A3A2A"/>
          <w:sz w:val="28"/>
          <w:szCs w:val="28"/>
        </w:rPr>
        <w:t>4.2 MRR chart</w:t>
      </w:r>
    </w:p>
    <w:p w14:paraId="26AFC981">
      <w:pPr>
        <w:spacing w:before="60" w:after="100"/>
      </w:pPr>
      <w:r>
        <w:rPr>
          <w:rFonts w:ascii="Arial" w:hAnsi="Arial" w:eastAsia="Arial" w:cs="Arial"/>
          <w:sz w:val="22"/>
          <w:szCs w:val="22"/>
        </w:rPr>
        <w:t>A Recharts LineChart showing MRR by month for the trailing 12 months. Three lines: New MRR (green), Expansion MRR (teal), Churned MRR (red). Y-axis in dollars. Tooltip on hover shows exact values. Period selector: 3mo / 6mo / 12mo.</w:t>
      </w:r>
    </w:p>
    <w:p w14:paraId="33DCC82E">
      <w:pPr>
        <w:spacing w:before="60" w:after="60"/>
      </w:pPr>
    </w:p>
    <w:p w14:paraId="7E65CE86">
      <w:pPr>
        <w:pStyle w:val="3"/>
        <w:spacing w:before="300" w:after="100"/>
      </w:pPr>
      <w:r>
        <w:rPr>
          <w:rFonts w:ascii="Arial" w:hAnsi="Arial" w:eastAsia="Arial" w:cs="Arial"/>
          <w:b/>
          <w:bCs/>
          <w:color w:val="1A3A2A"/>
          <w:sz w:val="28"/>
          <w:szCs w:val="28"/>
        </w:rPr>
        <w:t>4.3 Alerts panel</w:t>
      </w:r>
    </w:p>
    <w:p w14:paraId="13569288">
      <w:pPr>
        <w:spacing w:before="60" w:after="100"/>
      </w:pPr>
      <w:r>
        <w:rPr>
          <w:rFonts w:ascii="Arial" w:hAnsi="Arial" w:eastAsia="Arial" w:cs="Arial"/>
          <w:sz w:val="22"/>
          <w:szCs w:val="22"/>
        </w:rPr>
        <w:t>A right-side panel (or section below charts on smaller viewports) showing the active alert queue. Alerts are ordered by severity, then by timestamp.</w:t>
      </w:r>
    </w:p>
    <w:p w14:paraId="3940DF7B">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800"/>
        <w:gridCol w:w="2960"/>
      </w:tblGrid>
      <w:tr w14:paraId="740E3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8A590B6">
            <w:r>
              <w:rPr>
                <w:rFonts w:ascii="Arial" w:hAnsi="Arial" w:eastAsia="Arial" w:cs="Arial"/>
                <w:b/>
                <w:bCs/>
                <w:color w:val="FFFFFF"/>
                <w:sz w:val="20"/>
                <w:szCs w:val="20"/>
              </w:rPr>
              <w:t>Alert type</w:t>
            </w:r>
          </w:p>
        </w:tc>
        <w:tc>
          <w:tcPr>
            <w:tcW w:w="3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5AD0A31">
            <w:r>
              <w:rPr>
                <w:rFonts w:ascii="Arial" w:hAnsi="Arial" w:eastAsia="Arial" w:cs="Arial"/>
                <w:b/>
                <w:bCs/>
                <w:color w:val="FFFFFF"/>
                <w:sz w:val="20"/>
                <w:szCs w:val="20"/>
              </w:rPr>
              <w:t>Trigger condition</w:t>
            </w:r>
          </w:p>
        </w:tc>
        <w:tc>
          <w:tcPr>
            <w:tcW w:w="29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8D51D73">
            <w:r>
              <w:rPr>
                <w:rFonts w:ascii="Arial" w:hAnsi="Arial" w:eastAsia="Arial" w:cs="Arial"/>
                <w:b/>
                <w:bCs/>
                <w:color w:val="FFFFFF"/>
                <w:sz w:val="20"/>
                <w:szCs w:val="20"/>
              </w:rPr>
              <w:t>Severity</w:t>
            </w:r>
          </w:p>
        </w:tc>
      </w:tr>
      <w:tr w14:paraId="2EBC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E4E1C73">
            <w:r>
              <w:rPr>
                <w:rFonts w:ascii="Arial" w:hAnsi="Arial" w:eastAsia="Arial" w:cs="Arial"/>
                <w:sz w:val="20"/>
                <w:szCs w:val="20"/>
              </w:rPr>
              <w:t>New Bull onboarding request</w:t>
            </w:r>
          </w:p>
        </w:tc>
        <w:tc>
          <w:tcPr>
            <w:tcW w:w="3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C359120">
            <w:r>
              <w:rPr>
                <w:rFonts w:ascii="Arial" w:hAnsi="Arial" w:eastAsia="Arial" w:cs="Arial"/>
                <w:sz w:val="20"/>
                <w:szCs w:val="20"/>
              </w:rPr>
              <w:t>New row in onboarding_requests</w:t>
            </w:r>
          </w:p>
        </w:tc>
        <w:tc>
          <w:tcPr>
            <w:tcW w:w="29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7A51996">
            <w:r>
              <w:rPr>
                <w:rFonts w:ascii="Arial" w:hAnsi="Arial" w:eastAsia="Arial" w:cs="Arial"/>
                <w:sz w:val="20"/>
                <w:szCs w:val="20"/>
              </w:rPr>
              <w:t>Critical</w:t>
            </w:r>
          </w:p>
        </w:tc>
      </w:tr>
      <w:tr w14:paraId="5CD6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BDBA10E">
            <w:r>
              <w:rPr>
                <w:rFonts w:ascii="Arial" w:hAnsi="Arial" w:eastAsia="Arial" w:cs="Arial"/>
                <w:sz w:val="20"/>
                <w:szCs w:val="20"/>
              </w:rPr>
              <w:t>Payment failure</w:t>
            </w:r>
          </w:p>
        </w:tc>
        <w:tc>
          <w:tcPr>
            <w:tcW w:w="3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6A750AD">
            <w:r>
              <w:rPr>
                <w:rFonts w:ascii="Arial" w:hAnsi="Arial" w:eastAsia="Arial" w:cs="Arial"/>
                <w:sz w:val="20"/>
                <w:szCs w:val="20"/>
              </w:rPr>
              <w:t>Stripe webhook: payment_intent.payment_failed</w:t>
            </w:r>
          </w:p>
        </w:tc>
        <w:tc>
          <w:tcPr>
            <w:tcW w:w="29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5F08EA0">
            <w:r>
              <w:rPr>
                <w:rFonts w:ascii="Arial" w:hAnsi="Arial" w:eastAsia="Arial" w:cs="Arial"/>
                <w:sz w:val="20"/>
                <w:szCs w:val="20"/>
              </w:rPr>
              <w:t>Critical</w:t>
            </w:r>
          </w:p>
        </w:tc>
      </w:tr>
      <w:tr w14:paraId="6202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BFB35A2">
            <w:r>
              <w:rPr>
                <w:rFonts w:ascii="Arial" w:hAnsi="Arial" w:eastAsia="Arial" w:cs="Arial"/>
                <w:sz w:val="20"/>
                <w:szCs w:val="20"/>
              </w:rPr>
              <w:t>AM assignment SLA breach</w:t>
            </w:r>
          </w:p>
        </w:tc>
        <w:tc>
          <w:tcPr>
            <w:tcW w:w="3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5F08D77">
            <w:r>
              <w:rPr>
                <w:rFonts w:ascii="Arial" w:hAnsi="Arial" w:eastAsia="Arial" w:cs="Arial"/>
                <w:sz w:val="20"/>
                <w:szCs w:val="20"/>
              </w:rPr>
              <w:t>Onboarding request &gt; 24h without AM assigned</w:t>
            </w:r>
          </w:p>
        </w:tc>
        <w:tc>
          <w:tcPr>
            <w:tcW w:w="29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9032DBF">
            <w:r>
              <w:rPr>
                <w:rFonts w:ascii="Arial" w:hAnsi="Arial" w:eastAsia="Arial" w:cs="Arial"/>
                <w:sz w:val="20"/>
                <w:szCs w:val="20"/>
              </w:rPr>
              <w:t>Critical</w:t>
            </w:r>
          </w:p>
        </w:tc>
      </w:tr>
      <w:tr w14:paraId="7D833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6155B63">
            <w:r>
              <w:rPr>
                <w:rFonts w:ascii="Arial" w:hAnsi="Arial" w:eastAsia="Arial" w:cs="Arial"/>
                <w:sz w:val="20"/>
                <w:szCs w:val="20"/>
              </w:rPr>
              <w:t>Org health score drop</w:t>
            </w:r>
          </w:p>
        </w:tc>
        <w:tc>
          <w:tcPr>
            <w:tcW w:w="3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06D8BB2">
            <w:r>
              <w:rPr>
                <w:rFonts w:ascii="Arial" w:hAnsi="Arial" w:eastAsia="Arial" w:cs="Arial"/>
                <w:sz w:val="20"/>
                <w:szCs w:val="20"/>
              </w:rPr>
              <w:t>Health score drops &gt; 20 points week-over-week</w:t>
            </w:r>
          </w:p>
        </w:tc>
        <w:tc>
          <w:tcPr>
            <w:tcW w:w="29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295BABF">
            <w:r>
              <w:rPr>
                <w:rFonts w:ascii="Arial" w:hAnsi="Arial" w:eastAsia="Arial" w:cs="Arial"/>
                <w:sz w:val="20"/>
                <w:szCs w:val="20"/>
              </w:rPr>
              <w:t>High</w:t>
            </w:r>
          </w:p>
        </w:tc>
      </w:tr>
      <w:tr w14:paraId="2F71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45082E6">
            <w:r>
              <w:rPr>
                <w:rFonts w:ascii="Arial" w:hAnsi="Arial" w:eastAsia="Arial" w:cs="Arial"/>
                <w:sz w:val="20"/>
                <w:szCs w:val="20"/>
              </w:rPr>
              <w:t>Org churn risk</w:t>
            </w:r>
          </w:p>
        </w:tc>
        <w:tc>
          <w:tcPr>
            <w:tcW w:w="3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C8528BD">
            <w:r>
              <w:rPr>
                <w:rFonts w:ascii="Arial" w:hAnsi="Arial" w:eastAsia="Arial" w:cs="Arial"/>
                <w:sz w:val="20"/>
                <w:szCs w:val="20"/>
              </w:rPr>
              <w:t>Zero uploads for 30d, previously active</w:t>
            </w:r>
          </w:p>
        </w:tc>
        <w:tc>
          <w:tcPr>
            <w:tcW w:w="29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66A78BA">
            <w:r>
              <w:rPr>
                <w:rFonts w:ascii="Arial" w:hAnsi="Arial" w:eastAsia="Arial" w:cs="Arial"/>
                <w:sz w:val="20"/>
                <w:szCs w:val="20"/>
              </w:rPr>
              <w:t>High</w:t>
            </w:r>
          </w:p>
        </w:tc>
      </w:tr>
      <w:tr w14:paraId="23A8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BE24258">
            <w:r>
              <w:rPr>
                <w:rFonts w:ascii="Arial" w:hAnsi="Arial" w:eastAsia="Arial" w:cs="Arial"/>
                <w:sz w:val="20"/>
                <w:szCs w:val="20"/>
              </w:rPr>
              <w:t>AI cost spike</w:t>
            </w:r>
          </w:p>
        </w:tc>
        <w:tc>
          <w:tcPr>
            <w:tcW w:w="3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026EA03">
            <w:r>
              <w:rPr>
                <w:rFonts w:ascii="Arial" w:hAnsi="Arial" w:eastAsia="Arial" w:cs="Arial"/>
                <w:sz w:val="20"/>
                <w:szCs w:val="20"/>
              </w:rPr>
              <w:t>Org Anthropic spend &gt; 2× their 30d average</w:t>
            </w:r>
          </w:p>
        </w:tc>
        <w:tc>
          <w:tcPr>
            <w:tcW w:w="29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F51CAA6">
            <w:r>
              <w:rPr>
                <w:rFonts w:ascii="Arial" w:hAnsi="Arial" w:eastAsia="Arial" w:cs="Arial"/>
                <w:sz w:val="20"/>
                <w:szCs w:val="20"/>
              </w:rPr>
              <w:t>Medium</w:t>
            </w:r>
          </w:p>
        </w:tc>
      </w:tr>
      <w:tr w14:paraId="01EA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D411B7F">
            <w:r>
              <w:rPr>
                <w:rFonts w:ascii="Arial" w:hAnsi="Arial" w:eastAsia="Arial" w:cs="Arial"/>
                <w:sz w:val="20"/>
                <w:szCs w:val="20"/>
              </w:rPr>
              <w:t>Failed payment, 2nd retry</w:t>
            </w:r>
          </w:p>
        </w:tc>
        <w:tc>
          <w:tcPr>
            <w:tcW w:w="3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852A9EA">
            <w:r>
              <w:rPr>
                <w:rFonts w:ascii="Arial" w:hAnsi="Arial" w:eastAsia="Arial" w:cs="Arial"/>
                <w:sz w:val="20"/>
                <w:szCs w:val="20"/>
              </w:rPr>
              <w:t>2nd Stripe payment retry failed</w:t>
            </w:r>
          </w:p>
        </w:tc>
        <w:tc>
          <w:tcPr>
            <w:tcW w:w="29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DDE4A3E">
            <w:r>
              <w:rPr>
                <w:rFonts w:ascii="Arial" w:hAnsi="Arial" w:eastAsia="Arial" w:cs="Arial"/>
                <w:sz w:val="20"/>
                <w:szCs w:val="20"/>
              </w:rPr>
              <w:t>High</w:t>
            </w:r>
          </w:p>
        </w:tc>
      </w:tr>
      <w:tr w14:paraId="66A8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7380C0A">
            <w:r>
              <w:rPr>
                <w:rFonts w:ascii="Arial" w:hAnsi="Arial" w:eastAsia="Arial" w:cs="Arial"/>
                <w:sz w:val="20"/>
                <w:szCs w:val="20"/>
              </w:rPr>
              <w:t>Suspended org, no resolution</w:t>
            </w:r>
          </w:p>
        </w:tc>
        <w:tc>
          <w:tcPr>
            <w:tcW w:w="3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BBEE9F7">
            <w:r>
              <w:rPr>
                <w:rFonts w:ascii="Arial" w:hAnsi="Arial" w:eastAsia="Arial" w:cs="Arial"/>
                <w:sz w:val="20"/>
                <w:szCs w:val="20"/>
              </w:rPr>
              <w:t>Org suspended &gt; 14d with no admin action</w:t>
            </w:r>
          </w:p>
        </w:tc>
        <w:tc>
          <w:tcPr>
            <w:tcW w:w="29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EB53983">
            <w:r>
              <w:rPr>
                <w:rFonts w:ascii="Arial" w:hAnsi="Arial" w:eastAsia="Arial" w:cs="Arial"/>
                <w:sz w:val="20"/>
                <w:szCs w:val="20"/>
              </w:rPr>
              <w:t>Medium</w:t>
            </w:r>
          </w:p>
        </w:tc>
      </w:tr>
    </w:tbl>
    <w:p w14:paraId="3D30A687">
      <w:pPr>
        <w:spacing w:before="60" w:after="60"/>
      </w:pPr>
    </w:p>
    <w:p w14:paraId="48FBCE5B">
      <w:pPr>
        <w:pStyle w:val="3"/>
        <w:spacing w:before="300" w:after="100"/>
      </w:pPr>
      <w:r>
        <w:rPr>
          <w:rFonts w:ascii="Arial" w:hAnsi="Arial" w:eastAsia="Arial" w:cs="Arial"/>
          <w:b/>
          <w:bCs/>
          <w:color w:val="1A3A2A"/>
          <w:sz w:val="28"/>
          <w:szCs w:val="28"/>
        </w:rPr>
        <w:t>4.4 Platform health tiles</w:t>
      </w:r>
    </w:p>
    <w:p w14:paraId="4A68C0FE">
      <w:pPr>
        <w:spacing w:before="60" w:after="100"/>
      </w:pPr>
      <w:r>
        <w:rPr>
          <w:rFonts w:ascii="Arial" w:hAnsi="Arial" w:eastAsia="Arial" w:cs="Arial"/>
          <w:sz w:val="22"/>
          <w:szCs w:val="22"/>
        </w:rPr>
        <w:t>Four small tiles showing real-time infrastructure status. These are read-only indicators, not controls.</w:t>
      </w:r>
    </w:p>
    <w:p w14:paraId="3E3D5AB9">
      <w:pPr>
        <w:pStyle w:val="16"/>
        <w:numPr>
          <w:ilvl w:val="0"/>
          <w:numId w:val="1"/>
        </w:numPr>
        <w:spacing w:before="40" w:after="40"/>
      </w:pPr>
      <w:r>
        <w:rPr>
          <w:rFonts w:ascii="Arial" w:hAnsi="Arial" w:eastAsia="Arial" w:cs="Arial"/>
          <w:sz w:val="22"/>
          <w:szCs w:val="22"/>
        </w:rPr>
        <w:t>Mooovy API: last 100 calls — success rate %, p50 latency, p95 latency</w:t>
      </w:r>
    </w:p>
    <w:p w14:paraId="79A3C850">
      <w:pPr>
        <w:pStyle w:val="16"/>
        <w:numPr>
          <w:ilvl w:val="0"/>
          <w:numId w:val="1"/>
        </w:numPr>
        <w:spacing w:before="40" w:after="40"/>
      </w:pPr>
      <w:r>
        <w:rPr>
          <w:rFonts w:ascii="Arial" w:hAnsi="Arial" w:eastAsia="Arial" w:cs="Arial"/>
          <w:sz w:val="22"/>
          <w:szCs w:val="22"/>
        </w:rPr>
        <w:t>Anthropic token spend today: total tokens across all orgs vs. daily budget threshold</w:t>
      </w:r>
    </w:p>
    <w:p w14:paraId="74ECD660">
      <w:pPr>
        <w:pStyle w:val="16"/>
        <w:numPr>
          <w:ilvl w:val="0"/>
          <w:numId w:val="1"/>
        </w:numPr>
        <w:spacing w:before="40" w:after="40"/>
      </w:pPr>
      <w:r>
        <w:rPr>
          <w:rFonts w:ascii="Arial" w:hAnsi="Arial" w:eastAsia="Arial" w:cs="Arial"/>
          <w:sz w:val="22"/>
          <w:szCs w:val="22"/>
        </w:rPr>
        <w:t>Edge Function error rate: last 1h — error count and error rate %</w:t>
      </w:r>
    </w:p>
    <w:p w14:paraId="3C9069D4">
      <w:pPr>
        <w:pStyle w:val="16"/>
        <w:numPr>
          <w:ilvl w:val="0"/>
          <w:numId w:val="1"/>
        </w:numPr>
        <w:spacing w:before="40" w:after="40"/>
      </w:pPr>
      <w:r>
        <w:rPr>
          <w:rFonts w:ascii="Arial" w:hAnsi="Arial" w:eastAsia="Arial" w:cs="Arial"/>
          <w:sz w:val="22"/>
          <w:szCs w:val="22"/>
        </w:rPr>
        <w:t>Stripe webhook health: last delivery timestamp, success/failure count last 24h</w:t>
      </w:r>
    </w:p>
    <w:p w14:paraId="121A6DAB">
      <w:r>
        <w:br w:type="page"/>
      </w:r>
    </w:p>
    <w:p w14:paraId="20AB8F76">
      <w:pPr>
        <w:pStyle w:val="2"/>
        <w:pBdr>
          <w:bottom w:val="single" w:color="16A34A" w:sz="6" w:space="6"/>
        </w:pBdr>
        <w:spacing w:before="360" w:after="120"/>
      </w:pPr>
      <w:r>
        <w:rPr>
          <w:rFonts w:ascii="Arial" w:hAnsi="Arial" w:eastAsia="Arial" w:cs="Arial"/>
          <w:b/>
          <w:bCs/>
          <w:color w:val="111827"/>
          <w:sz w:val="36"/>
          <w:szCs w:val="36"/>
        </w:rPr>
        <w:t>5. Section 2 — Customers (/admin/customers)</w:t>
      </w:r>
    </w:p>
    <w:p w14:paraId="25332860">
      <w:pPr>
        <w:spacing w:before="60" w:after="100"/>
      </w:pPr>
      <w:r>
        <w:rPr>
          <w:rFonts w:ascii="Arial" w:hAnsi="Arial" w:eastAsia="Arial" w:cs="Arial"/>
          <w:sz w:val="22"/>
          <w:szCs w:val="22"/>
        </w:rPr>
        <w:t>The primary operational surface for managing seller orgs and users. Admins spend most of their time here.</w:t>
      </w:r>
    </w:p>
    <w:p w14:paraId="26E15DBA">
      <w:pPr>
        <w:spacing w:before="60" w:after="60"/>
      </w:pPr>
    </w:p>
    <w:p w14:paraId="656FC1D1">
      <w:pPr>
        <w:pStyle w:val="3"/>
        <w:spacing w:before="300" w:after="100"/>
      </w:pPr>
      <w:r>
        <w:rPr>
          <w:rFonts w:ascii="Arial" w:hAnsi="Arial" w:eastAsia="Arial" w:cs="Arial"/>
          <w:b/>
          <w:bCs/>
          <w:color w:val="1A3A2A"/>
          <w:sz w:val="28"/>
          <w:szCs w:val="28"/>
        </w:rPr>
        <w:t>5.1 Org list</w:t>
      </w:r>
    </w:p>
    <w:p w14:paraId="11A25539">
      <w:pPr>
        <w:spacing w:before="60" w:after="100"/>
      </w:pPr>
      <w:r>
        <w:rPr>
          <w:rFonts w:ascii="Arial" w:hAnsi="Arial" w:eastAsia="Arial" w:cs="Arial"/>
          <w:sz w:val="22"/>
          <w:szCs w:val="22"/>
        </w:rPr>
        <w:t>A data table with search, filters, and sortable columns. Default sort: MRR descending.</w:t>
      </w:r>
    </w:p>
    <w:p w14:paraId="0C701F47">
      <w:pPr>
        <w:spacing w:before="60" w:after="60"/>
      </w:pPr>
    </w:p>
    <w:p w14:paraId="0069C7B9">
      <w:pPr>
        <w:pStyle w:val="4"/>
        <w:spacing w:before="200" w:after="80"/>
      </w:pPr>
      <w:r>
        <w:rPr>
          <w:rFonts w:ascii="Arial" w:hAnsi="Arial" w:eastAsia="Arial" w:cs="Arial"/>
          <w:b/>
          <w:bCs/>
          <w:color w:val="1A6B3C"/>
          <w:sz w:val="24"/>
          <w:szCs w:val="24"/>
        </w:rPr>
        <w:t>5.1.1 Table columns</w:t>
      </w:r>
    </w:p>
    <w:tbl>
      <w:tblPr>
        <w:tblStyle w:val="11"/>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1200"/>
        <w:gridCol w:w="5000"/>
      </w:tblGrid>
      <w:tr w14:paraId="3AD1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4A4F548D">
            <w:r>
              <w:rPr>
                <w:rFonts w:ascii="Arial" w:hAnsi="Arial" w:eastAsia="Arial" w:cs="Arial"/>
                <w:b/>
                <w:bCs/>
                <w:color w:val="FFFFFF"/>
                <w:sz w:val="20"/>
                <w:szCs w:val="20"/>
              </w:rPr>
              <w:t>Column</w:t>
            </w:r>
          </w:p>
        </w:tc>
        <w:tc>
          <w:tcPr>
            <w:tcW w:w="1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52DD60E">
            <w:r>
              <w:rPr>
                <w:rFonts w:ascii="Arial" w:hAnsi="Arial" w:eastAsia="Arial" w:cs="Arial"/>
                <w:b/>
                <w:bCs/>
                <w:color w:val="FFFFFF"/>
                <w:sz w:val="20"/>
                <w:szCs w:val="20"/>
              </w:rPr>
              <w:t>Type</w:t>
            </w:r>
          </w:p>
        </w:tc>
        <w:tc>
          <w:tcPr>
            <w:tcW w:w="1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D387A8D">
            <w:r>
              <w:rPr>
                <w:rFonts w:ascii="Arial" w:hAnsi="Arial" w:eastAsia="Arial" w:cs="Arial"/>
                <w:b/>
                <w:bCs/>
                <w:color w:val="FFFFFF"/>
                <w:sz w:val="20"/>
                <w:szCs w:val="20"/>
              </w:rPr>
              <w:t>Sortable?</w:t>
            </w:r>
          </w:p>
        </w:tc>
        <w:tc>
          <w:tcPr>
            <w:tcW w:w="5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0FE51619">
            <w:r>
              <w:rPr>
                <w:rFonts w:ascii="Arial" w:hAnsi="Arial" w:eastAsia="Arial" w:cs="Arial"/>
                <w:b/>
                <w:bCs/>
                <w:color w:val="FFFFFF"/>
                <w:sz w:val="20"/>
                <w:szCs w:val="20"/>
              </w:rPr>
              <w:t>Notes</w:t>
            </w:r>
          </w:p>
        </w:tc>
      </w:tr>
      <w:tr w14:paraId="3041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AB61D5A">
            <w:r>
              <w:rPr>
                <w:rFonts w:ascii="Arial" w:hAnsi="Arial" w:eastAsia="Arial" w:cs="Arial"/>
                <w:sz w:val="20"/>
                <w:szCs w:val="20"/>
              </w:rPr>
              <w:t>Org name</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B3DCFB3">
            <w:r>
              <w:rPr>
                <w:rFonts w:ascii="Arial" w:hAnsi="Arial" w:eastAsia="Arial" w:cs="Arial"/>
                <w:sz w:val="20"/>
                <w:szCs w:val="20"/>
              </w:rPr>
              <w:t>text</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07A0CD7">
            <w:r>
              <w:rPr>
                <w:rFonts w:ascii="Arial" w:hAnsi="Arial" w:eastAsia="Arial" w:cs="Arial"/>
                <w:sz w:val="20"/>
                <w:szCs w:val="20"/>
              </w:rPr>
              <w:t>Yes</w:t>
            </w:r>
          </w:p>
        </w:tc>
        <w:tc>
          <w:tcPr>
            <w:tcW w:w="5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E7BE826">
            <w:r>
              <w:rPr>
                <w:rFonts w:ascii="Arial" w:hAnsi="Arial" w:eastAsia="Arial" w:cs="Arial"/>
                <w:sz w:val="20"/>
                <w:szCs w:val="20"/>
              </w:rPr>
              <w:t>Click opens org drawer</w:t>
            </w:r>
          </w:p>
        </w:tc>
      </w:tr>
      <w:tr w14:paraId="55B5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C6459B4">
            <w:r>
              <w:rPr>
                <w:rFonts w:ascii="Arial" w:hAnsi="Arial" w:eastAsia="Arial" w:cs="Arial"/>
                <w:sz w:val="20"/>
                <w:szCs w:val="20"/>
              </w:rPr>
              <w:t>Tier</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E518794">
            <w:r>
              <w:rPr>
                <w:rFonts w:ascii="Arial" w:hAnsi="Arial" w:eastAsia="Arial" w:cs="Arial"/>
                <w:sz w:val="20"/>
                <w:szCs w:val="20"/>
              </w:rPr>
              <w:t>badge</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9A29596">
            <w:r>
              <w:rPr>
                <w:rFonts w:ascii="Arial" w:hAnsi="Arial" w:eastAsia="Arial" w:cs="Arial"/>
                <w:sz w:val="20"/>
                <w:szCs w:val="20"/>
              </w:rPr>
              <w:t>Yes</w:t>
            </w:r>
          </w:p>
        </w:tc>
        <w:tc>
          <w:tcPr>
            <w:tcW w:w="5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6345C33">
            <w:r>
              <w:rPr>
                <w:rFonts w:ascii="Arial" w:hAnsi="Arial" w:eastAsia="Arial" w:cs="Arial"/>
                <w:sz w:val="20"/>
                <w:szCs w:val="20"/>
              </w:rPr>
              <w:t>Calf (gray) / Cow (blue) / Bull (green)</w:t>
            </w:r>
          </w:p>
        </w:tc>
      </w:tr>
      <w:tr w14:paraId="2C13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3E0210E">
            <w:r>
              <w:rPr>
                <w:rFonts w:ascii="Arial" w:hAnsi="Arial" w:eastAsia="Arial" w:cs="Arial"/>
                <w:sz w:val="20"/>
                <w:szCs w:val="20"/>
              </w:rPr>
              <w:t>MRR</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1719376">
            <w:r>
              <w:rPr>
                <w:rFonts w:ascii="Arial" w:hAnsi="Arial" w:eastAsia="Arial" w:cs="Arial"/>
                <w:sz w:val="20"/>
                <w:szCs w:val="20"/>
              </w:rPr>
              <w:t>currency</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6207844">
            <w:r>
              <w:rPr>
                <w:rFonts w:ascii="Arial" w:hAnsi="Arial" w:eastAsia="Arial" w:cs="Arial"/>
                <w:sz w:val="20"/>
                <w:szCs w:val="20"/>
              </w:rPr>
              <w:t>Yes</w:t>
            </w:r>
          </w:p>
        </w:tc>
        <w:tc>
          <w:tcPr>
            <w:tcW w:w="5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47DD342">
            <w:r>
              <w:rPr>
                <w:rFonts w:ascii="Arial" w:hAnsi="Arial" w:eastAsia="Arial" w:cs="Arial"/>
                <w:sz w:val="20"/>
                <w:szCs w:val="20"/>
              </w:rPr>
              <w:t>0 for Calf</w:t>
            </w:r>
          </w:p>
        </w:tc>
      </w:tr>
      <w:tr w14:paraId="0E27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D0B4399">
            <w:r>
              <w:rPr>
                <w:rFonts w:ascii="Arial" w:hAnsi="Arial" w:eastAsia="Arial" w:cs="Arial"/>
                <w:sz w:val="20"/>
                <w:szCs w:val="20"/>
              </w:rPr>
              <w:t>Members</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00C7CDF">
            <w:r>
              <w:rPr>
                <w:rFonts w:ascii="Arial" w:hAnsi="Arial" w:eastAsia="Arial" w:cs="Arial"/>
                <w:sz w:val="20"/>
                <w:szCs w:val="20"/>
              </w:rPr>
              <w:t>integer</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79F3C8E">
            <w:r>
              <w:rPr>
                <w:rFonts w:ascii="Arial" w:hAnsi="Arial" w:eastAsia="Arial" w:cs="Arial"/>
                <w:sz w:val="20"/>
                <w:szCs w:val="20"/>
              </w:rPr>
              <w:t>Yes</w:t>
            </w:r>
          </w:p>
        </w:tc>
        <w:tc>
          <w:tcPr>
            <w:tcW w:w="5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7509E0A">
            <w:r>
              <w:rPr>
                <w:rFonts w:ascii="Arial" w:hAnsi="Arial" w:eastAsia="Arial" w:cs="Arial"/>
                <w:sz w:val="20"/>
                <w:szCs w:val="20"/>
              </w:rPr>
              <w:t>Active member count</w:t>
            </w:r>
          </w:p>
        </w:tc>
      </w:tr>
      <w:tr w14:paraId="5FE8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FA63083">
            <w:r>
              <w:rPr>
                <w:rFonts w:ascii="Arial" w:hAnsi="Arial" w:eastAsia="Arial" w:cs="Arial"/>
                <w:sz w:val="20"/>
                <w:szCs w:val="20"/>
              </w:rPr>
              <w:t>Shipments (30d)</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BB5FC75">
            <w:r>
              <w:rPr>
                <w:rFonts w:ascii="Arial" w:hAnsi="Arial" w:eastAsia="Arial" w:cs="Arial"/>
                <w:sz w:val="20"/>
                <w:szCs w:val="20"/>
              </w:rPr>
              <w:t>integer</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9B197BB">
            <w:r>
              <w:rPr>
                <w:rFonts w:ascii="Arial" w:hAnsi="Arial" w:eastAsia="Arial" w:cs="Arial"/>
                <w:sz w:val="20"/>
                <w:szCs w:val="20"/>
              </w:rPr>
              <w:t>Yes</w:t>
            </w:r>
          </w:p>
        </w:tc>
        <w:tc>
          <w:tcPr>
            <w:tcW w:w="5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8CB559A">
            <w:r>
              <w:rPr>
                <w:rFonts w:ascii="Arial" w:hAnsi="Arial" w:eastAsia="Arial" w:cs="Arial"/>
                <w:sz w:val="20"/>
                <w:szCs w:val="20"/>
              </w:rPr>
              <w:t>From mv_org_cost_summary</w:t>
            </w:r>
          </w:p>
        </w:tc>
      </w:tr>
      <w:tr w14:paraId="601E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7D37864">
            <w:r>
              <w:rPr>
                <w:rFonts w:ascii="Arial" w:hAnsi="Arial" w:eastAsia="Arial" w:cs="Arial"/>
                <w:sz w:val="20"/>
                <w:szCs w:val="20"/>
              </w:rPr>
              <w:t>Last active</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F393A80">
            <w:r>
              <w:rPr>
                <w:rFonts w:ascii="Arial" w:hAnsi="Arial" w:eastAsia="Arial" w:cs="Arial"/>
                <w:sz w:val="20"/>
                <w:szCs w:val="20"/>
              </w:rPr>
              <w:t>relative timestamp</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CD10795">
            <w:r>
              <w:rPr>
                <w:rFonts w:ascii="Arial" w:hAnsi="Arial" w:eastAsia="Arial" w:cs="Arial"/>
                <w:sz w:val="20"/>
                <w:szCs w:val="20"/>
              </w:rPr>
              <w:t>Yes</w:t>
            </w:r>
          </w:p>
        </w:tc>
        <w:tc>
          <w:tcPr>
            <w:tcW w:w="5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F68259F">
            <w:r>
              <w:rPr>
                <w:rFonts w:ascii="Arial" w:hAnsi="Arial" w:eastAsia="Arial" w:cs="Arial"/>
                <w:sz w:val="20"/>
                <w:szCs w:val="20"/>
              </w:rPr>
              <w:t>MAX(last_login) across org members</w:t>
            </w:r>
          </w:p>
        </w:tc>
      </w:tr>
      <w:tr w14:paraId="4077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E4D72EB">
            <w:r>
              <w:rPr>
                <w:rFonts w:ascii="Arial" w:hAnsi="Arial" w:eastAsia="Arial" w:cs="Arial"/>
                <w:sz w:val="20"/>
                <w:szCs w:val="20"/>
              </w:rPr>
              <w:t>Status</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302131A">
            <w:r>
              <w:rPr>
                <w:rFonts w:ascii="Arial" w:hAnsi="Arial" w:eastAsia="Arial" w:cs="Arial"/>
                <w:sz w:val="20"/>
                <w:szCs w:val="20"/>
              </w:rPr>
              <w:t>badge</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4C947B4">
            <w:r>
              <w:rPr>
                <w:rFonts w:ascii="Arial" w:hAnsi="Arial" w:eastAsia="Arial" w:cs="Arial"/>
                <w:sz w:val="20"/>
                <w:szCs w:val="20"/>
              </w:rPr>
              <w:t>Yes</w:t>
            </w:r>
          </w:p>
        </w:tc>
        <w:tc>
          <w:tcPr>
            <w:tcW w:w="5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7B72354">
            <w:r>
              <w:rPr>
                <w:rFonts w:ascii="Arial" w:hAnsi="Arial" w:eastAsia="Arial" w:cs="Arial"/>
                <w:sz w:val="20"/>
                <w:szCs w:val="20"/>
              </w:rPr>
              <w:t>Active / Suspended / Deactivated</w:t>
            </w:r>
          </w:p>
        </w:tc>
      </w:tr>
      <w:tr w14:paraId="2C90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CC56519">
            <w:r>
              <w:rPr>
                <w:rFonts w:ascii="Arial" w:hAnsi="Arial" w:eastAsia="Arial" w:cs="Arial"/>
                <w:sz w:val="20"/>
                <w:szCs w:val="20"/>
              </w:rPr>
              <w:t>Actions</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32E9E9A">
            <w:r>
              <w:rPr>
                <w:rFonts w:ascii="Arial" w:hAnsi="Arial" w:eastAsia="Arial" w:cs="Arial"/>
                <w:sz w:val="20"/>
                <w:szCs w:val="20"/>
              </w:rPr>
              <w:t>button group</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87FBACE">
            <w:r>
              <w:rPr>
                <w:rFonts w:ascii="Arial" w:hAnsi="Arial" w:eastAsia="Arial" w:cs="Arial"/>
                <w:sz w:val="20"/>
                <w:szCs w:val="20"/>
              </w:rPr>
              <w:t>No</w:t>
            </w:r>
          </w:p>
        </w:tc>
        <w:tc>
          <w:tcPr>
            <w:tcW w:w="5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A8EC4C0">
            <w:r>
              <w:rPr>
                <w:rFonts w:ascii="Arial" w:hAnsi="Arial" w:eastAsia="Arial" w:cs="Arial"/>
                <w:sz w:val="20"/>
                <w:szCs w:val="20"/>
              </w:rPr>
              <w:t>View · Suspend/Activate · Impersonate</w:t>
            </w:r>
          </w:p>
        </w:tc>
      </w:tr>
    </w:tbl>
    <w:p w14:paraId="58FE1ADD">
      <w:pPr>
        <w:spacing w:before="60" w:after="60"/>
      </w:pPr>
    </w:p>
    <w:p w14:paraId="445B58C8">
      <w:pPr>
        <w:pStyle w:val="4"/>
        <w:spacing w:before="200" w:after="80"/>
      </w:pPr>
      <w:r>
        <w:rPr>
          <w:rFonts w:ascii="Arial" w:hAnsi="Arial" w:eastAsia="Arial" w:cs="Arial"/>
          <w:b/>
          <w:bCs/>
          <w:color w:val="1A6B3C"/>
          <w:sz w:val="24"/>
          <w:szCs w:val="24"/>
        </w:rPr>
        <w:t>5.1.2 Filters (above table)</w:t>
      </w:r>
    </w:p>
    <w:p w14:paraId="5F1FEF7E">
      <w:pPr>
        <w:pStyle w:val="16"/>
        <w:numPr>
          <w:ilvl w:val="0"/>
          <w:numId w:val="1"/>
        </w:numPr>
        <w:spacing w:before="40" w:after="40"/>
      </w:pPr>
      <w:r>
        <w:rPr>
          <w:rFonts w:ascii="Arial" w:hAnsi="Arial" w:eastAsia="Arial" w:cs="Arial"/>
          <w:sz w:val="22"/>
          <w:szCs w:val="22"/>
        </w:rPr>
        <w:t>Tier: All / Calf / Cow / Bull (multi-select chips)</w:t>
      </w:r>
    </w:p>
    <w:p w14:paraId="044F9E2D">
      <w:pPr>
        <w:pStyle w:val="16"/>
        <w:numPr>
          <w:ilvl w:val="0"/>
          <w:numId w:val="1"/>
        </w:numPr>
        <w:spacing w:before="40" w:after="40"/>
      </w:pPr>
      <w:r>
        <w:rPr>
          <w:rFonts w:ascii="Arial" w:hAnsi="Arial" w:eastAsia="Arial" w:cs="Arial"/>
          <w:sz w:val="22"/>
          <w:szCs w:val="22"/>
        </w:rPr>
        <w:t>Status: All / Active / Suspended / Deactivated</w:t>
      </w:r>
    </w:p>
    <w:p w14:paraId="1C272457">
      <w:pPr>
        <w:pStyle w:val="16"/>
        <w:numPr>
          <w:ilvl w:val="0"/>
          <w:numId w:val="1"/>
        </w:numPr>
        <w:spacing w:before="40" w:after="40"/>
      </w:pPr>
      <w:r>
        <w:rPr>
          <w:rFonts w:ascii="Arial" w:hAnsi="Arial" w:eastAsia="Arial" w:cs="Arial"/>
          <w:sz w:val="22"/>
          <w:szCs w:val="22"/>
        </w:rPr>
        <w:t>Churn risk: toggle — show only orgs with 0 uploads in 30d</w:t>
      </w:r>
    </w:p>
    <w:p w14:paraId="5D37ADE6">
      <w:pPr>
        <w:pStyle w:val="16"/>
        <w:numPr>
          <w:ilvl w:val="0"/>
          <w:numId w:val="1"/>
        </w:numPr>
        <w:spacing w:before="40" w:after="40"/>
      </w:pPr>
      <w:r>
        <w:rPr>
          <w:rFonts w:ascii="Arial" w:hAnsi="Arial" w:eastAsia="Arial" w:cs="Arial"/>
          <w:sz w:val="22"/>
          <w:szCs w:val="22"/>
        </w:rPr>
        <w:t>Date range: created between [start] and [end]</w:t>
      </w:r>
    </w:p>
    <w:p w14:paraId="6502A6B5">
      <w:pPr>
        <w:pStyle w:val="16"/>
        <w:numPr>
          <w:ilvl w:val="0"/>
          <w:numId w:val="1"/>
        </w:numPr>
        <w:spacing w:before="40" w:after="40"/>
      </w:pPr>
      <w:r>
        <w:rPr>
          <w:rFonts w:ascii="Arial" w:hAnsi="Arial" w:eastAsia="Arial" w:cs="Arial"/>
          <w:sz w:val="22"/>
          <w:szCs w:val="22"/>
        </w:rPr>
        <w:t>Free text search: matches org name, owner email, origin ZIP</w:t>
      </w:r>
    </w:p>
    <w:p w14:paraId="67D45A5E">
      <w:pPr>
        <w:spacing w:before="60" w:after="60"/>
      </w:pPr>
    </w:p>
    <w:p w14:paraId="061BB062">
      <w:pPr>
        <w:pStyle w:val="3"/>
        <w:spacing w:before="300" w:after="100"/>
      </w:pPr>
      <w:r>
        <w:rPr>
          <w:rFonts w:ascii="Arial" w:hAnsi="Arial" w:eastAsia="Arial" w:cs="Arial"/>
          <w:b/>
          <w:bCs/>
          <w:color w:val="1A3A2A"/>
          <w:sz w:val="28"/>
          <w:szCs w:val="28"/>
        </w:rPr>
        <w:t>5.2 Org drawer</w:t>
      </w:r>
    </w:p>
    <w:p w14:paraId="41C5B3E9">
      <w:pPr>
        <w:spacing w:before="60" w:after="100"/>
      </w:pPr>
      <w:r>
        <w:rPr>
          <w:rFonts w:ascii="Arial" w:hAnsi="Arial" w:eastAsia="Arial" w:cs="Arial"/>
          <w:sz w:val="22"/>
          <w:szCs w:val="22"/>
        </w:rPr>
        <w:t>Clicking any org row opens a right-side drawer (720px wide on desktop, full-screen on mobile). The drawer has five tabs.</w:t>
      </w:r>
    </w:p>
    <w:p w14:paraId="2C2A188F">
      <w:pPr>
        <w:spacing w:before="60" w:after="60"/>
      </w:pPr>
    </w:p>
    <w:p w14:paraId="25B34EA5">
      <w:pPr>
        <w:pStyle w:val="4"/>
        <w:spacing w:before="200" w:after="80"/>
      </w:pPr>
      <w:r>
        <w:rPr>
          <w:rFonts w:ascii="Arial" w:hAnsi="Arial" w:eastAsia="Arial" w:cs="Arial"/>
          <w:b/>
          <w:bCs/>
          <w:color w:val="1A6B3C"/>
          <w:sz w:val="24"/>
          <w:szCs w:val="24"/>
        </w:rPr>
        <w:t>5.2.1 Overview tab</w:t>
      </w:r>
    </w:p>
    <w:p w14:paraId="4C702583">
      <w:pPr>
        <w:pStyle w:val="16"/>
        <w:numPr>
          <w:ilvl w:val="0"/>
          <w:numId w:val="1"/>
        </w:numPr>
        <w:spacing w:before="40" w:after="40"/>
      </w:pPr>
      <w:r>
        <w:rPr>
          <w:rFonts w:ascii="Arial" w:hAnsi="Arial" w:eastAsia="Arial" w:cs="Arial"/>
          <w:sz w:val="22"/>
          <w:szCs w:val="22"/>
        </w:rPr>
        <w:t>Org name + tier badge + status badge</w:t>
      </w:r>
    </w:p>
    <w:p w14:paraId="40419C4F">
      <w:pPr>
        <w:pStyle w:val="16"/>
        <w:numPr>
          <w:ilvl w:val="0"/>
          <w:numId w:val="1"/>
        </w:numPr>
        <w:spacing w:before="40" w:after="40"/>
      </w:pPr>
      <w:r>
        <w:rPr>
          <w:rFonts w:ascii="Arial" w:hAnsi="Arial" w:eastAsia="Arial" w:cs="Arial"/>
          <w:sz w:val="22"/>
          <w:szCs w:val="22"/>
        </w:rPr>
        <w:t>Created date, origin ZIP(s), selling platforms</w:t>
      </w:r>
    </w:p>
    <w:p w14:paraId="551B3074">
      <w:pPr>
        <w:pStyle w:val="16"/>
        <w:numPr>
          <w:ilvl w:val="0"/>
          <w:numId w:val="1"/>
        </w:numPr>
        <w:spacing w:before="40" w:after="40"/>
      </w:pPr>
      <w:r>
        <w:rPr>
          <w:rFonts w:ascii="Arial" w:hAnsi="Arial" w:eastAsia="Arial" w:cs="Arial"/>
          <w:sz w:val="22"/>
          <w:szCs w:val="22"/>
        </w:rPr>
        <w:t>MRR, billing cycle, Stripe customer ID (linked)</w:t>
      </w:r>
    </w:p>
    <w:p w14:paraId="366C01E0">
      <w:pPr>
        <w:pStyle w:val="16"/>
        <w:numPr>
          <w:ilvl w:val="0"/>
          <w:numId w:val="1"/>
        </w:numPr>
        <w:spacing w:before="40" w:after="40"/>
      </w:pPr>
      <w:r>
        <w:rPr>
          <w:rFonts w:ascii="Arial" w:hAnsi="Arial" w:eastAsia="Arial" w:cs="Arial"/>
          <w:sz w:val="22"/>
          <w:szCs w:val="22"/>
        </w:rPr>
        <w:t>Composite health score (0–100) with 10-dimension breakdown on expand</w:t>
      </w:r>
    </w:p>
    <w:p w14:paraId="6265432D">
      <w:pPr>
        <w:pStyle w:val="16"/>
        <w:numPr>
          <w:ilvl w:val="0"/>
          <w:numId w:val="1"/>
        </w:numPr>
        <w:spacing w:before="40" w:after="40"/>
      </w:pPr>
      <w:r>
        <w:rPr>
          <w:rFonts w:ascii="Arial" w:hAnsi="Arial" w:eastAsia="Arial" w:cs="Arial"/>
          <w:sz w:val="22"/>
          <w:szCs w:val="22"/>
        </w:rPr>
        <w:t>Internal admin notes field (plain text, auto-saved, visible to all admins)</w:t>
      </w:r>
    </w:p>
    <w:p w14:paraId="1C22FEC4">
      <w:pPr>
        <w:pStyle w:val="16"/>
        <w:numPr>
          <w:ilvl w:val="0"/>
          <w:numId w:val="1"/>
        </w:numPr>
        <w:spacing w:before="40" w:after="40"/>
      </w:pPr>
      <w:r>
        <w:rPr>
          <w:rFonts w:ascii="Arial" w:hAnsi="Arial" w:eastAsia="Arial" w:cs="Arial"/>
          <w:sz w:val="22"/>
          <w:szCs w:val="22"/>
        </w:rPr>
        <w:t>Quick action buttons (see §5.3)</w:t>
      </w:r>
    </w:p>
    <w:p w14:paraId="64076587">
      <w:pPr>
        <w:spacing w:before="60" w:after="60"/>
      </w:pPr>
    </w:p>
    <w:p w14:paraId="312BF9CA">
      <w:pPr>
        <w:pStyle w:val="4"/>
        <w:spacing w:before="200" w:after="80"/>
      </w:pPr>
      <w:r>
        <w:rPr>
          <w:rFonts w:ascii="Arial" w:hAnsi="Arial" w:eastAsia="Arial" w:cs="Arial"/>
          <w:b/>
          <w:bCs/>
          <w:color w:val="1A6B3C"/>
          <w:sz w:val="24"/>
          <w:szCs w:val="24"/>
        </w:rPr>
        <w:t>5.2.2 Members tab</w:t>
      </w:r>
    </w:p>
    <w:p w14:paraId="08667EE8">
      <w:pPr>
        <w:pStyle w:val="16"/>
        <w:numPr>
          <w:ilvl w:val="0"/>
          <w:numId w:val="1"/>
        </w:numPr>
        <w:spacing w:before="40" w:after="40"/>
      </w:pPr>
      <w:r>
        <w:rPr>
          <w:rFonts w:ascii="Arial" w:hAnsi="Arial" w:eastAsia="Arial" w:cs="Arial"/>
          <w:sz w:val="22"/>
          <w:szCs w:val="22"/>
        </w:rPr>
        <w:t>Table: Name, Email, Role (owner/admin/member), Last login, MFA status (on/off badge), Sessions (count)</w:t>
      </w:r>
    </w:p>
    <w:p w14:paraId="6B708634">
      <w:pPr>
        <w:pStyle w:val="16"/>
        <w:numPr>
          <w:ilvl w:val="0"/>
          <w:numId w:val="1"/>
        </w:numPr>
        <w:spacing w:before="40" w:after="40"/>
      </w:pPr>
      <w:r>
        <w:rPr>
          <w:rFonts w:ascii="Arial" w:hAnsi="Arial" w:eastAsia="Arial" w:cs="Arial"/>
          <w:sz w:val="22"/>
          <w:szCs w:val="22"/>
        </w:rPr>
        <w:t>Expand any member row to see active sessions: device, IP, location, session start</w:t>
      </w:r>
    </w:p>
    <w:p w14:paraId="682D77EE">
      <w:pPr>
        <w:pStyle w:val="16"/>
        <w:numPr>
          <w:ilvl w:val="0"/>
          <w:numId w:val="1"/>
        </w:numPr>
        <w:spacing w:before="40" w:after="40"/>
      </w:pPr>
      <w:r>
        <w:rPr>
          <w:rFonts w:ascii="Arial" w:hAnsi="Arial" w:eastAsia="Arial" w:cs="Arial"/>
          <w:sz w:val="22"/>
          <w:szCs w:val="22"/>
        </w:rPr>
        <w:t>Per-session actions: Force logout this session</w:t>
      </w:r>
    </w:p>
    <w:p w14:paraId="0B4985A4">
      <w:pPr>
        <w:pStyle w:val="16"/>
        <w:numPr>
          <w:ilvl w:val="0"/>
          <w:numId w:val="1"/>
        </w:numPr>
        <w:spacing w:before="40" w:after="40"/>
      </w:pPr>
      <w:r>
        <w:rPr>
          <w:rFonts w:ascii="Arial" w:hAnsi="Arial" w:eastAsia="Arial" w:cs="Arial"/>
          <w:sz w:val="22"/>
          <w:szCs w:val="22"/>
        </w:rPr>
        <w:t>Per-member actions: Force logout all sessions, Reset MFA, Resend invite, Suspend member</w:t>
      </w:r>
    </w:p>
    <w:p w14:paraId="75BB43D8">
      <w:pPr>
        <w:spacing w:before="60" w:after="60"/>
      </w:pPr>
    </w:p>
    <w:p w14:paraId="6E7DDBBA">
      <w:pPr>
        <w:pStyle w:val="4"/>
        <w:spacing w:before="200" w:after="80"/>
      </w:pPr>
      <w:r>
        <w:rPr>
          <w:rFonts w:ascii="Arial" w:hAnsi="Arial" w:eastAsia="Arial" w:cs="Arial"/>
          <w:b/>
          <w:bCs/>
          <w:color w:val="1A6B3C"/>
          <w:sz w:val="24"/>
          <w:szCs w:val="24"/>
        </w:rPr>
        <w:t>5.2.3 Activity tab</w:t>
      </w:r>
    </w:p>
    <w:p w14:paraId="4EFC2C74">
      <w:pPr>
        <w:pStyle w:val="16"/>
        <w:numPr>
          <w:ilvl w:val="0"/>
          <w:numId w:val="1"/>
        </w:numPr>
        <w:spacing w:before="40" w:after="40"/>
      </w:pPr>
      <w:r>
        <w:rPr>
          <w:rFonts w:ascii="Arial" w:hAnsi="Arial" w:eastAsia="Arial" w:cs="Arial"/>
          <w:sz w:val="22"/>
          <w:szCs w:val="22"/>
        </w:rPr>
        <w:t>Chronological log of all user actions for this org</w:t>
      </w:r>
    </w:p>
    <w:p w14:paraId="668308A1">
      <w:pPr>
        <w:pStyle w:val="16"/>
        <w:numPr>
          <w:ilvl w:val="0"/>
          <w:numId w:val="1"/>
        </w:numPr>
        <w:spacing w:before="40" w:after="40"/>
      </w:pPr>
      <w:r>
        <w:rPr>
          <w:rFonts w:ascii="Arial" w:hAnsi="Arial" w:eastAsia="Arial" w:cs="Arial"/>
          <w:sz w:val="22"/>
          <w:szCs w:val="22"/>
        </w:rPr>
        <w:t>Columns: Timestamp, User, Action, Detail</w:t>
      </w:r>
    </w:p>
    <w:p w14:paraId="0AB5289F">
      <w:pPr>
        <w:pStyle w:val="16"/>
        <w:numPr>
          <w:ilvl w:val="0"/>
          <w:numId w:val="1"/>
        </w:numPr>
        <w:spacing w:before="40" w:after="40"/>
      </w:pPr>
      <w:r>
        <w:rPr>
          <w:rFonts w:ascii="Arial" w:hAnsi="Arial" w:eastAsia="Arial" w:cs="Arial"/>
          <w:sz w:val="22"/>
          <w:szCs w:val="22"/>
        </w:rPr>
        <w:t>Action types: Logged in, Uploaded file (with row count), Viewed [surface], Asked Mooovy, Downloaded report, Exported data</w:t>
      </w:r>
    </w:p>
    <w:p w14:paraId="38856500">
      <w:pPr>
        <w:pStyle w:val="16"/>
        <w:numPr>
          <w:ilvl w:val="0"/>
          <w:numId w:val="1"/>
        </w:numPr>
        <w:spacing w:before="40" w:after="40"/>
      </w:pPr>
      <w:r>
        <w:rPr>
          <w:rFonts w:ascii="Arial" w:hAnsi="Arial" w:eastAsia="Arial" w:cs="Arial"/>
          <w:sz w:val="22"/>
          <w:szCs w:val="22"/>
        </w:rPr>
        <w:t>Filter by user (dropdown), action type, date range</w:t>
      </w:r>
    </w:p>
    <w:p w14:paraId="033BD7B1">
      <w:pPr>
        <w:pStyle w:val="16"/>
        <w:numPr>
          <w:ilvl w:val="0"/>
          <w:numId w:val="1"/>
        </w:numPr>
        <w:spacing w:before="40" w:after="40"/>
      </w:pPr>
      <w:r>
        <w:rPr>
          <w:rFonts w:ascii="Arial" w:hAnsi="Arial" w:eastAsia="Arial" w:cs="Arial"/>
          <w:sz w:val="22"/>
          <w:szCs w:val="22"/>
        </w:rPr>
        <w:t>Paginated — 50 rows per page, load more</w:t>
      </w:r>
    </w:p>
    <w:p w14:paraId="3F067029">
      <w:pPr>
        <w:spacing w:before="60" w:after="60"/>
      </w:pPr>
    </w:p>
    <w:p w14:paraId="1160CB38">
      <w:pPr>
        <w:pStyle w:val="4"/>
        <w:spacing w:before="200" w:after="80"/>
      </w:pPr>
      <w:r>
        <w:rPr>
          <w:rFonts w:ascii="Arial" w:hAnsi="Arial" w:eastAsia="Arial" w:cs="Arial"/>
          <w:b/>
          <w:bCs/>
          <w:color w:val="1A6B3C"/>
          <w:sz w:val="24"/>
          <w:szCs w:val="24"/>
        </w:rPr>
        <w:t>5.2.4 Billing tab</w:t>
      </w:r>
    </w:p>
    <w:p w14:paraId="4743B4B1">
      <w:pPr>
        <w:pStyle w:val="16"/>
        <w:numPr>
          <w:ilvl w:val="0"/>
          <w:numId w:val="1"/>
        </w:numPr>
        <w:spacing w:before="40" w:after="40"/>
      </w:pPr>
      <w:r>
        <w:rPr>
          <w:rFonts w:ascii="Arial" w:hAnsi="Arial" w:eastAsia="Arial" w:cs="Arial"/>
          <w:sz w:val="22"/>
          <w:szCs w:val="22"/>
        </w:rPr>
        <w:t>Stripe customer link (opens Stripe dashboard in new tab)</w:t>
      </w:r>
    </w:p>
    <w:p w14:paraId="35612C62">
      <w:pPr>
        <w:pStyle w:val="16"/>
        <w:numPr>
          <w:ilvl w:val="0"/>
          <w:numId w:val="1"/>
        </w:numPr>
        <w:spacing w:before="40" w:after="40"/>
      </w:pPr>
      <w:r>
        <w:rPr>
          <w:rFonts w:ascii="Arial" w:hAnsi="Arial" w:eastAsia="Arial" w:cs="Arial"/>
          <w:sz w:val="22"/>
          <w:szCs w:val="22"/>
        </w:rPr>
        <w:t>Current plan: tier, status, next renewal date, amount</w:t>
      </w:r>
    </w:p>
    <w:p w14:paraId="580D182B">
      <w:pPr>
        <w:pStyle w:val="16"/>
        <w:numPr>
          <w:ilvl w:val="0"/>
          <w:numId w:val="1"/>
        </w:numPr>
        <w:spacing w:before="40" w:after="40"/>
      </w:pPr>
      <w:r>
        <w:rPr>
          <w:rFonts w:ascii="Arial" w:hAnsi="Arial" w:eastAsia="Arial" w:cs="Arial"/>
          <w:sz w:val="22"/>
          <w:szCs w:val="22"/>
        </w:rPr>
        <w:t>Invoice history table: Date, Amount, Status (Paid / Failed / Pending), PDF download</w:t>
      </w:r>
    </w:p>
    <w:p w14:paraId="71BBD29D">
      <w:pPr>
        <w:pStyle w:val="16"/>
        <w:numPr>
          <w:ilvl w:val="0"/>
          <w:numId w:val="1"/>
        </w:numPr>
        <w:spacing w:before="40" w:after="40"/>
      </w:pPr>
      <w:r>
        <w:rPr>
          <w:rFonts w:ascii="Arial" w:hAnsi="Arial" w:eastAsia="Arial" w:cs="Arial"/>
          <w:sz w:val="22"/>
          <w:szCs w:val="22"/>
        </w:rPr>
        <w:t>Active coupons/discounts with expiry dates</w:t>
      </w:r>
    </w:p>
    <w:p w14:paraId="6D924A62">
      <w:pPr>
        <w:pStyle w:val="16"/>
        <w:numPr>
          <w:ilvl w:val="0"/>
          <w:numId w:val="1"/>
        </w:numPr>
        <w:spacing w:before="40" w:after="40"/>
      </w:pPr>
      <w:r>
        <w:rPr>
          <w:rFonts w:ascii="Arial" w:hAnsi="Arial" w:eastAsia="Arial" w:cs="Arial"/>
          <w:sz w:val="22"/>
          <w:szCs w:val="22"/>
        </w:rPr>
        <w:t>Payment method on file: last 4 digits, expiry (from Stripe)</w:t>
      </w:r>
    </w:p>
    <w:p w14:paraId="39FD0422">
      <w:pPr>
        <w:pStyle w:val="16"/>
        <w:numPr>
          <w:ilvl w:val="0"/>
          <w:numId w:val="1"/>
        </w:numPr>
        <w:spacing w:before="40" w:after="40"/>
      </w:pPr>
      <w:r>
        <w:rPr>
          <w:rFonts w:ascii="Arial" w:hAnsi="Arial" w:eastAsia="Arial" w:cs="Arial"/>
          <w:sz w:val="22"/>
          <w:szCs w:val="22"/>
        </w:rPr>
        <w:t>Failed payment detail (if any): failure reason, retry count, retry button</w:t>
      </w:r>
    </w:p>
    <w:p w14:paraId="3ACDC274">
      <w:pPr>
        <w:pStyle w:val="16"/>
        <w:numPr>
          <w:ilvl w:val="0"/>
          <w:numId w:val="1"/>
        </w:numPr>
        <w:spacing w:before="40" w:after="40"/>
      </w:pPr>
      <w:r>
        <w:rPr>
          <w:rFonts w:ascii="Arial" w:hAnsi="Arial" w:eastAsia="Arial" w:cs="Arial"/>
          <w:sz w:val="22"/>
          <w:szCs w:val="22"/>
        </w:rPr>
        <w:t>Actions: Cancel subscription (with reason modal), Pause subscription, Apply coupon, Initiate refund (opens Stripe refund flow)</w:t>
      </w:r>
    </w:p>
    <w:p w14:paraId="030E952F">
      <w:pPr>
        <w:spacing w:before="60" w:after="60"/>
      </w:pPr>
    </w:p>
    <w:p w14:paraId="19CC85F6">
      <w:pPr>
        <w:pStyle w:val="4"/>
        <w:spacing w:before="200" w:after="80"/>
      </w:pPr>
      <w:r>
        <w:rPr>
          <w:rFonts w:ascii="Arial" w:hAnsi="Arial" w:eastAsia="Arial" w:cs="Arial"/>
          <w:b/>
          <w:bCs/>
          <w:color w:val="1A6B3C"/>
          <w:sz w:val="24"/>
          <w:szCs w:val="24"/>
        </w:rPr>
        <w:t>5.2.5 Audit tab</w:t>
      </w:r>
    </w:p>
    <w:p w14:paraId="7100E9FC">
      <w:pPr>
        <w:pStyle w:val="16"/>
        <w:numPr>
          <w:ilvl w:val="0"/>
          <w:numId w:val="1"/>
        </w:numPr>
        <w:spacing w:before="40" w:after="40"/>
      </w:pPr>
      <w:r>
        <w:rPr>
          <w:rFonts w:ascii="Arial" w:hAnsi="Arial" w:eastAsia="Arial" w:cs="Arial"/>
          <w:sz w:val="22"/>
          <w:szCs w:val="22"/>
        </w:rPr>
        <w:t>Audit log entries scoped to this org — the last 100 admin actions affecting this org</w:t>
      </w:r>
    </w:p>
    <w:p w14:paraId="2095DACD">
      <w:pPr>
        <w:pStyle w:val="16"/>
        <w:numPr>
          <w:ilvl w:val="0"/>
          <w:numId w:val="1"/>
        </w:numPr>
        <w:spacing w:before="40" w:after="40"/>
      </w:pPr>
      <w:r>
        <w:rPr>
          <w:rFonts w:ascii="Arial" w:hAnsi="Arial" w:eastAsia="Arial" w:cs="Arial"/>
          <w:sz w:val="22"/>
          <w:szCs w:val="22"/>
        </w:rPr>
        <w:t>Columns: Timestamp, Admin, Action, Detail</w:t>
      </w:r>
    </w:p>
    <w:p w14:paraId="0BA24D0A">
      <w:pPr>
        <w:pStyle w:val="16"/>
        <w:numPr>
          <w:ilvl w:val="0"/>
          <w:numId w:val="1"/>
        </w:numPr>
        <w:spacing w:before="40" w:after="40"/>
      </w:pPr>
      <w:r>
        <w:rPr>
          <w:rFonts w:ascii="Arial" w:hAnsi="Arial" w:eastAsia="Arial" w:cs="Arial"/>
          <w:sz w:val="22"/>
          <w:szCs w:val="22"/>
        </w:rPr>
        <w:t>Link to full audit log filtered to this org</w:t>
      </w:r>
    </w:p>
    <w:p w14:paraId="32B18BFF">
      <w:pPr>
        <w:spacing w:before="60" w:after="60"/>
      </w:pPr>
    </w:p>
    <w:p w14:paraId="29F083D3">
      <w:pPr>
        <w:pStyle w:val="3"/>
        <w:spacing w:before="300" w:after="100"/>
      </w:pPr>
      <w:r>
        <w:rPr>
          <w:rFonts w:ascii="Arial" w:hAnsi="Arial" w:eastAsia="Arial" w:cs="Arial"/>
          <w:b/>
          <w:bCs/>
          <w:color w:val="1A3A2A"/>
          <w:sz w:val="28"/>
          <w:szCs w:val="28"/>
        </w:rPr>
        <w:t>5.3 Quick actions</w:t>
      </w:r>
    </w:p>
    <w:p w14:paraId="40DD6B22">
      <w:pPr>
        <w:spacing w:before="60" w:after="100"/>
      </w:pPr>
      <w:r>
        <w:rPr>
          <w:rFonts w:ascii="Arial" w:hAnsi="Arial" w:eastAsia="Arial" w:cs="Arial"/>
          <w:sz w:val="22"/>
          <w:szCs w:val="22"/>
        </w:rPr>
        <w:t>Available from the org drawer Overview tab and from the action buttons in the org list row.</w:t>
      </w:r>
    </w:p>
    <w:p w14:paraId="409524D3">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3000"/>
        <w:gridCol w:w="2360"/>
      </w:tblGrid>
      <w:tr w14:paraId="71BB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EF37AB3">
            <w:r>
              <w:rPr>
                <w:rFonts w:ascii="Arial" w:hAnsi="Arial" w:eastAsia="Arial" w:cs="Arial"/>
                <w:b/>
                <w:bCs/>
                <w:color w:val="FFFFFF"/>
                <w:sz w:val="20"/>
                <w:szCs w:val="20"/>
              </w:rPr>
              <w:t>Action</w:t>
            </w:r>
          </w:p>
        </w:tc>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06BF4464">
            <w:r>
              <w:rPr>
                <w:rFonts w:ascii="Arial" w:hAnsi="Arial" w:eastAsia="Arial" w:cs="Arial"/>
                <w:b/>
                <w:bCs/>
                <w:color w:val="FFFFFF"/>
                <w:sz w:val="20"/>
                <w:szCs w:val="20"/>
              </w:rPr>
              <w:t>Who can use</w:t>
            </w:r>
          </w:p>
        </w:tc>
        <w:tc>
          <w:tcPr>
            <w:tcW w:w="3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AF4CCCE">
            <w:r>
              <w:rPr>
                <w:rFonts w:ascii="Arial" w:hAnsi="Arial" w:eastAsia="Arial" w:cs="Arial"/>
                <w:b/>
                <w:bCs/>
                <w:color w:val="FFFFFF"/>
                <w:sz w:val="20"/>
                <w:szCs w:val="20"/>
              </w:rPr>
              <w:t>What it does</w:t>
            </w:r>
          </w:p>
        </w:tc>
        <w:tc>
          <w:tcPr>
            <w:tcW w:w="23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DE8802C">
            <w:r>
              <w:rPr>
                <w:rFonts w:ascii="Arial" w:hAnsi="Arial" w:eastAsia="Arial" w:cs="Arial"/>
                <w:b/>
                <w:bCs/>
                <w:color w:val="FFFFFF"/>
                <w:sz w:val="20"/>
                <w:szCs w:val="20"/>
              </w:rPr>
              <w:t>Audit logged?</w:t>
            </w:r>
          </w:p>
        </w:tc>
      </w:tr>
      <w:tr w14:paraId="1C5C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92E7776">
            <w:r>
              <w:rPr>
                <w:rFonts w:ascii="Arial" w:hAnsi="Arial" w:eastAsia="Arial" w:cs="Arial"/>
                <w:sz w:val="20"/>
                <w:szCs w:val="20"/>
              </w:rPr>
              <w:t>Suspend org</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058B411">
            <w:r>
              <w:rPr>
                <w:rFonts w:ascii="Arial" w:hAnsi="Arial" w:eastAsia="Arial" w:cs="Arial"/>
                <w:sz w:val="20"/>
                <w:szCs w:val="20"/>
              </w:rPr>
              <w:t>super-admin, support-admin</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7B23AF4">
            <w:r>
              <w:rPr>
                <w:rFonts w:ascii="Arial" w:hAnsi="Arial" w:eastAsia="Arial" w:cs="Arial"/>
                <w:sz w:val="20"/>
                <w:szCs w:val="20"/>
              </w:rPr>
              <w:t>Sets subscriptions.status = suspended. Users in this org see a suspension screen on next login. Stripe subscription paused.</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D03AF2D">
            <w:r>
              <w:rPr>
                <w:rFonts w:ascii="Arial" w:hAnsi="Arial" w:eastAsia="Arial" w:cs="Arial"/>
                <w:sz w:val="20"/>
                <w:szCs w:val="20"/>
              </w:rPr>
              <w:t>Yes — with reason (required)</w:t>
            </w:r>
          </w:p>
        </w:tc>
      </w:tr>
      <w:tr w14:paraId="05AC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1EE94AE">
            <w:r>
              <w:rPr>
                <w:rFonts w:ascii="Arial" w:hAnsi="Arial" w:eastAsia="Arial" w:cs="Arial"/>
                <w:sz w:val="20"/>
                <w:szCs w:val="20"/>
              </w:rPr>
              <w:t>Reactivate org</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AAE6D52">
            <w:r>
              <w:rPr>
                <w:rFonts w:ascii="Arial" w:hAnsi="Arial" w:eastAsia="Arial" w:cs="Arial"/>
                <w:sz w:val="20"/>
                <w:szCs w:val="20"/>
              </w:rPr>
              <w:t>super-admin, support-admin</w:t>
            </w:r>
          </w:p>
        </w:tc>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18D0376">
            <w:r>
              <w:rPr>
                <w:rFonts w:ascii="Arial" w:hAnsi="Arial" w:eastAsia="Arial" w:cs="Arial"/>
                <w:sz w:val="20"/>
                <w:szCs w:val="20"/>
              </w:rPr>
              <w:t>Sets status = active. Users can log in again.</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B079F6F">
            <w:r>
              <w:rPr>
                <w:rFonts w:ascii="Arial" w:hAnsi="Arial" w:eastAsia="Arial" w:cs="Arial"/>
                <w:sz w:val="20"/>
                <w:szCs w:val="20"/>
              </w:rPr>
              <w:t>Yes</w:t>
            </w:r>
          </w:p>
        </w:tc>
      </w:tr>
      <w:tr w14:paraId="72052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DBA45F9">
            <w:r>
              <w:rPr>
                <w:rFonts w:ascii="Arial" w:hAnsi="Arial" w:eastAsia="Arial" w:cs="Arial"/>
                <w:sz w:val="20"/>
                <w:szCs w:val="20"/>
              </w:rPr>
              <w:t>Deactivate org</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499B770">
            <w:r>
              <w:rPr>
                <w:rFonts w:ascii="Arial" w:hAnsi="Arial" w:eastAsia="Arial" w:cs="Arial"/>
                <w:sz w:val="20"/>
                <w:szCs w:val="20"/>
              </w:rPr>
              <w:t>super-admin only</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A0E2AAB">
            <w:r>
              <w:rPr>
                <w:rFonts w:ascii="Arial" w:hAnsi="Arial" w:eastAsia="Arial" w:cs="Arial"/>
                <w:sz w:val="20"/>
                <w:szCs w:val="20"/>
              </w:rPr>
              <w:t>Sets status = deactivated. Irreversible without admin intervention. Stripe subscription cancelled.</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7B92E10">
            <w:r>
              <w:rPr>
                <w:rFonts w:ascii="Arial" w:hAnsi="Arial" w:eastAsia="Arial" w:cs="Arial"/>
                <w:sz w:val="20"/>
                <w:szCs w:val="20"/>
              </w:rPr>
              <w:t>Yes — with reason (required)</w:t>
            </w:r>
          </w:p>
        </w:tc>
      </w:tr>
      <w:tr w14:paraId="1E11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E1F406A">
            <w:r>
              <w:rPr>
                <w:rFonts w:ascii="Arial" w:hAnsi="Arial" w:eastAsia="Arial" w:cs="Arial"/>
                <w:sz w:val="20"/>
                <w:szCs w:val="20"/>
              </w:rPr>
              <w:t>Override tier</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D1A44C5">
            <w:r>
              <w:rPr>
                <w:rFonts w:ascii="Arial" w:hAnsi="Arial" w:eastAsia="Arial" w:cs="Arial"/>
                <w:sz w:val="20"/>
                <w:szCs w:val="20"/>
              </w:rPr>
              <w:t>super-admin only</w:t>
            </w:r>
          </w:p>
        </w:tc>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9E58DE6">
            <w:r>
              <w:rPr>
                <w:rFonts w:ascii="Arial" w:hAnsi="Arial" w:eastAsia="Arial" w:cs="Arial"/>
                <w:sz w:val="20"/>
                <w:szCs w:val="20"/>
              </w:rPr>
              <w:t>Sets org to any tier for a defined period. Fields: new tier, reason, expiry date. Auto-reverts on expiry.</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69B56AC">
            <w:r>
              <w:rPr>
                <w:rFonts w:ascii="Arial" w:hAnsi="Arial" w:eastAsia="Arial" w:cs="Arial"/>
                <w:sz w:val="20"/>
                <w:szCs w:val="20"/>
              </w:rPr>
              <w:t>Yes — full before/after diff</w:t>
            </w:r>
          </w:p>
        </w:tc>
      </w:tr>
      <w:tr w14:paraId="156E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B5F6321">
            <w:r>
              <w:rPr>
                <w:rFonts w:ascii="Arial" w:hAnsi="Arial" w:eastAsia="Arial" w:cs="Arial"/>
                <w:sz w:val="20"/>
                <w:szCs w:val="20"/>
              </w:rPr>
              <w:t>Impersonate owner</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D84F977">
            <w:r>
              <w:rPr>
                <w:rFonts w:ascii="Arial" w:hAnsi="Arial" w:eastAsia="Arial" w:cs="Arial"/>
                <w:sz w:val="20"/>
                <w:szCs w:val="20"/>
              </w:rPr>
              <w:t>super-admin, support-admin</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C30B6D6">
            <w:r>
              <w:rPr>
                <w:rFonts w:ascii="Arial" w:hAnsi="Arial" w:eastAsia="Arial" w:cs="Arial"/>
                <w:sz w:val="20"/>
                <w:szCs w:val="20"/>
              </w:rPr>
              <w:t>See §5.4 for full spec.</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36440C7">
            <w:r>
              <w:rPr>
                <w:rFonts w:ascii="Arial" w:hAnsi="Arial" w:eastAsia="Arial" w:cs="Arial"/>
                <w:sz w:val="20"/>
                <w:szCs w:val="20"/>
              </w:rPr>
              <w:t>Yes — immutable</w:t>
            </w:r>
          </w:p>
        </w:tc>
      </w:tr>
      <w:tr w14:paraId="60D4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28A1991">
            <w:r>
              <w:rPr>
                <w:rFonts w:ascii="Arial" w:hAnsi="Arial" w:eastAsia="Arial" w:cs="Arial"/>
                <w:sz w:val="20"/>
                <w:szCs w:val="20"/>
              </w:rPr>
              <w:t>Force logout all</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8491DEC">
            <w:r>
              <w:rPr>
                <w:rFonts w:ascii="Arial" w:hAnsi="Arial" w:eastAsia="Arial" w:cs="Arial"/>
                <w:sz w:val="20"/>
                <w:szCs w:val="20"/>
              </w:rPr>
              <w:t>super-admin, support-admin</w:t>
            </w:r>
          </w:p>
        </w:tc>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3BA4B81">
            <w:r>
              <w:rPr>
                <w:rFonts w:ascii="Arial" w:hAnsi="Arial" w:eastAsia="Arial" w:cs="Arial"/>
                <w:sz w:val="20"/>
                <w:szCs w:val="20"/>
              </w:rPr>
              <w:t>Invalidates all active sessions for all members of this org.</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7FB812E">
            <w:r>
              <w:rPr>
                <w:rFonts w:ascii="Arial" w:hAnsi="Arial" w:eastAsia="Arial" w:cs="Arial"/>
                <w:sz w:val="20"/>
                <w:szCs w:val="20"/>
              </w:rPr>
              <w:t>Yes</w:t>
            </w:r>
          </w:p>
        </w:tc>
      </w:tr>
      <w:tr w14:paraId="5490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2FAD4E7">
            <w:r>
              <w:rPr>
                <w:rFonts w:ascii="Arial" w:hAnsi="Arial" w:eastAsia="Arial" w:cs="Arial"/>
                <w:sz w:val="20"/>
                <w:szCs w:val="20"/>
              </w:rPr>
              <w:t>Transfer ownership</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16568DA">
            <w:r>
              <w:rPr>
                <w:rFonts w:ascii="Arial" w:hAnsi="Arial" w:eastAsia="Arial" w:cs="Arial"/>
                <w:sz w:val="20"/>
                <w:szCs w:val="20"/>
              </w:rPr>
              <w:t>super-admin only</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1B7EC72">
            <w:r>
              <w:rPr>
                <w:rFonts w:ascii="Arial" w:hAnsi="Arial" w:eastAsia="Arial" w:cs="Arial"/>
                <w:sz w:val="20"/>
                <w:szCs w:val="20"/>
              </w:rPr>
              <w:t>Changes org_members role from owner to member for current owner; sets new owner.</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A2BDFD3">
            <w:r>
              <w:rPr>
                <w:rFonts w:ascii="Arial" w:hAnsi="Arial" w:eastAsia="Arial" w:cs="Arial"/>
                <w:sz w:val="20"/>
                <w:szCs w:val="20"/>
              </w:rPr>
              <w:t>Yes</w:t>
            </w:r>
          </w:p>
        </w:tc>
      </w:tr>
      <w:tr w14:paraId="587AE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FB12EFE">
            <w:r>
              <w:rPr>
                <w:rFonts w:ascii="Arial" w:hAnsi="Arial" w:eastAsia="Arial" w:cs="Arial"/>
                <w:sz w:val="20"/>
                <w:szCs w:val="20"/>
              </w:rPr>
              <w:t>CCPA erasure</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4D78D91">
            <w:r>
              <w:rPr>
                <w:rFonts w:ascii="Arial" w:hAnsi="Arial" w:eastAsia="Arial" w:cs="Arial"/>
                <w:sz w:val="20"/>
                <w:szCs w:val="20"/>
              </w:rPr>
              <w:t>super-admin only</w:t>
            </w:r>
          </w:p>
        </w:tc>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D2CC18E">
            <w:r>
              <w:rPr>
                <w:rFonts w:ascii="Arial" w:hAnsi="Arial" w:eastAsia="Arial" w:cs="Arial"/>
                <w:sz w:val="20"/>
                <w:szCs w:val="20"/>
              </w:rPr>
              <w:t>See §7.2 for full spec.</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03FB429">
            <w:r>
              <w:rPr>
                <w:rFonts w:ascii="Arial" w:hAnsi="Arial" w:eastAsia="Arial" w:cs="Arial"/>
                <w:sz w:val="20"/>
                <w:szCs w:val="20"/>
              </w:rPr>
              <w:t>Yes — timestamped</w:t>
            </w:r>
          </w:p>
        </w:tc>
      </w:tr>
    </w:tbl>
    <w:p w14:paraId="67DDAF78">
      <w:pPr>
        <w:spacing w:before="60" w:after="60"/>
      </w:pPr>
    </w:p>
    <w:p w14:paraId="5E4F26AD">
      <w:pPr>
        <w:pStyle w:val="3"/>
        <w:spacing w:before="300" w:after="100"/>
      </w:pPr>
      <w:r>
        <w:rPr>
          <w:rFonts w:ascii="Arial" w:hAnsi="Arial" w:eastAsia="Arial" w:cs="Arial"/>
          <w:b/>
          <w:bCs/>
          <w:color w:val="1A3A2A"/>
          <w:sz w:val="28"/>
          <w:szCs w:val="28"/>
        </w:rPr>
        <w:t>5.4 User impersonation</w:t>
      </w:r>
    </w:p>
    <w:p w14:paraId="0F2C8BA4">
      <w:pPr>
        <w:pBdr>
          <w:left w:val="single" w:color="B91C1C" w:sz="12" w:space="8"/>
        </w:pBdr>
        <w:spacing w:before="120" w:after="120"/>
        <w:ind w:left="200"/>
      </w:pPr>
      <w:r>
        <w:rPr>
          <w:rFonts w:ascii="Arial" w:hAnsi="Arial" w:eastAsia="Arial" w:cs="Arial"/>
          <w:b/>
          <w:bCs/>
          <w:color w:val="B91C1C"/>
          <w:sz w:val="22"/>
          <w:szCs w:val="22"/>
        </w:rPr>
        <w:t xml:space="preserve">Critical: </w:t>
      </w:r>
      <w:r>
        <w:rPr>
          <w:rFonts w:ascii="Arial" w:hAnsi="Arial" w:eastAsia="Arial" w:cs="Arial"/>
          <w:color w:val="374151"/>
          <w:sz w:val="22"/>
          <w:szCs w:val="22"/>
        </w:rPr>
        <w:t>Impersonation is the highest-risk admin action. It must never be silent, always be logged, and always auto-expire.</w:t>
      </w:r>
    </w:p>
    <w:p w14:paraId="78B46DD7">
      <w:pPr>
        <w:spacing w:before="60" w:after="60"/>
      </w:pPr>
    </w:p>
    <w:p w14:paraId="66BA787E">
      <w:pPr>
        <w:spacing w:before="60" w:after="100"/>
      </w:pPr>
      <w:r>
        <w:rPr>
          <w:rFonts w:ascii="Arial" w:hAnsi="Arial" w:eastAsia="Arial" w:cs="Arial"/>
          <w:sz w:val="22"/>
          <w:szCs w:val="22"/>
        </w:rPr>
        <w:t>Impersonation allows an admin to see exactly what a seller user sees in the user portal (apps/web) — same data, same tier gates, same feature flags.</w:t>
      </w:r>
    </w:p>
    <w:p w14:paraId="22A023B0">
      <w:pPr>
        <w:spacing w:before="60" w:after="60"/>
      </w:pPr>
    </w:p>
    <w:p w14:paraId="7FE08887">
      <w:pPr>
        <w:pStyle w:val="4"/>
        <w:spacing w:before="200" w:after="80"/>
      </w:pPr>
      <w:r>
        <w:rPr>
          <w:rFonts w:ascii="Arial" w:hAnsi="Arial" w:eastAsia="Arial" w:cs="Arial"/>
          <w:b/>
          <w:bCs/>
          <w:color w:val="1A6B3C"/>
          <w:sz w:val="24"/>
          <w:szCs w:val="24"/>
        </w:rPr>
        <w:t>5.4.1 Impersonation flow</w:t>
      </w:r>
    </w:p>
    <w:p w14:paraId="01709C9E">
      <w:pPr>
        <w:pStyle w:val="16"/>
        <w:numPr>
          <w:ilvl w:val="0"/>
          <w:numId w:val="2"/>
        </w:numPr>
        <w:spacing w:before="40" w:after="40"/>
      </w:pPr>
      <w:r>
        <w:rPr>
          <w:rFonts w:ascii="Arial" w:hAnsi="Arial" w:eastAsia="Arial" w:cs="Arial"/>
          <w:sz w:val="22"/>
          <w:szCs w:val="22"/>
        </w:rPr>
        <w:t>Admin clicks 'Impersonate [user name]' in the org drawer Members tab</w:t>
      </w:r>
    </w:p>
    <w:p w14:paraId="4C75F1BF">
      <w:pPr>
        <w:pStyle w:val="16"/>
        <w:numPr>
          <w:ilvl w:val="0"/>
          <w:numId w:val="2"/>
        </w:numPr>
        <w:spacing w:before="40" w:after="40"/>
      </w:pPr>
      <w:r>
        <w:rPr>
          <w:rFonts w:ascii="Arial" w:hAnsi="Arial" w:eastAsia="Arial" w:cs="Arial"/>
          <w:sz w:val="22"/>
          <w:szCs w:val="22"/>
        </w:rPr>
        <w:t>Admin must enter a reason from a fixed list: [Support ticket, Bug investigation, Account setup assistance, Sales demo, Other]</w:t>
      </w:r>
    </w:p>
    <w:p w14:paraId="2365FBAC">
      <w:pPr>
        <w:pStyle w:val="16"/>
        <w:numPr>
          <w:ilvl w:val="0"/>
          <w:numId w:val="2"/>
        </w:numPr>
        <w:spacing w:before="40" w:after="40"/>
      </w:pPr>
      <w:r>
        <w:rPr>
          <w:rFonts w:ascii="Arial" w:hAnsi="Arial" w:eastAsia="Arial" w:cs="Arial"/>
          <w:sz w:val="22"/>
          <w:szCs w:val="22"/>
        </w:rPr>
        <w:t>If 'Support ticket' or 'Bug investigation': optional ticket ID field</w:t>
      </w:r>
    </w:p>
    <w:p w14:paraId="54D14A8C">
      <w:pPr>
        <w:pStyle w:val="16"/>
        <w:numPr>
          <w:ilvl w:val="0"/>
          <w:numId w:val="2"/>
        </w:numPr>
        <w:spacing w:before="40" w:after="40"/>
      </w:pPr>
      <w:r>
        <w:rPr>
          <w:rFonts w:ascii="Arial" w:hAnsi="Arial" w:eastAsia="Arial" w:cs="Arial"/>
          <w:sz w:val="22"/>
          <w:szCs w:val="22"/>
        </w:rPr>
        <w:t>Confirmation modal shows: 'You will be logged in as [email] in a new tab. This session will last 60 minutes max. The action is being recorded.' Admin must click 'Start session'</w:t>
      </w:r>
    </w:p>
    <w:p w14:paraId="45B0586A">
      <w:pPr>
        <w:pStyle w:val="16"/>
        <w:numPr>
          <w:ilvl w:val="0"/>
          <w:numId w:val="2"/>
        </w:numPr>
        <w:spacing w:before="40" w:after="40"/>
      </w:pPr>
      <w:r>
        <w:rPr>
          <w:rFonts w:ascii="Arial" w:hAnsi="Arial" w:eastAsia="Arial" w:cs="Arial"/>
          <w:sz w:val="22"/>
          <w:szCs w:val="22"/>
        </w:rPr>
        <w:t>A new browser tab opens apps/web with a special impersonation token. The user portal shows a persistent amber banner at the top: 'Admin session active — [admin email] is viewing your account. This session expires in [countdown].'</w:t>
      </w:r>
    </w:p>
    <w:p w14:paraId="7F17A05D">
      <w:pPr>
        <w:pStyle w:val="16"/>
        <w:numPr>
          <w:ilvl w:val="0"/>
          <w:numId w:val="2"/>
        </w:numPr>
        <w:spacing w:before="40" w:after="40"/>
      </w:pPr>
      <w:r>
        <w:rPr>
          <w:rFonts w:ascii="Arial" w:hAnsi="Arial" w:eastAsia="Arial" w:cs="Arial"/>
          <w:sz w:val="22"/>
          <w:szCs w:val="22"/>
        </w:rPr>
        <w:t>Admin can see everything the user sees. Admin cannot send messages as the user or take actions that write data (Mooovy queries, file uploads, exports are read-only during impersonation).</w:t>
      </w:r>
    </w:p>
    <w:p w14:paraId="2BF525AE">
      <w:pPr>
        <w:pStyle w:val="16"/>
        <w:numPr>
          <w:ilvl w:val="0"/>
          <w:numId w:val="2"/>
        </w:numPr>
        <w:spacing w:before="40" w:after="40"/>
      </w:pPr>
      <w:r>
        <w:rPr>
          <w:rFonts w:ascii="Arial" w:hAnsi="Arial" w:eastAsia="Arial" w:cs="Arial"/>
          <w:sz w:val="22"/>
          <w:szCs w:val="22"/>
        </w:rPr>
        <w:t>Session auto-expires after 60 minutes. Admin can end it early by closing the tab or clicking 'End session' in the banner.</w:t>
      </w:r>
    </w:p>
    <w:p w14:paraId="5F84F02A">
      <w:pPr>
        <w:pStyle w:val="16"/>
        <w:numPr>
          <w:ilvl w:val="0"/>
          <w:numId w:val="2"/>
        </w:numPr>
        <w:spacing w:before="40" w:after="40"/>
      </w:pPr>
      <w:r>
        <w:rPr>
          <w:rFonts w:ascii="Arial" w:hAnsi="Arial" w:eastAsia="Arial" w:cs="Arial"/>
          <w:sz w:val="22"/>
          <w:szCs w:val="22"/>
        </w:rPr>
        <w:t>After session ends: audit_log entry is written with admin, target user, start time, end time, reason, ticket ID.</w:t>
      </w:r>
    </w:p>
    <w:p w14:paraId="1AFD2E83">
      <w:pPr>
        <w:spacing w:before="60" w:after="60"/>
      </w:pPr>
    </w:p>
    <w:p w14:paraId="47C776DF">
      <w:pPr>
        <w:pStyle w:val="4"/>
        <w:spacing w:before="200" w:after="80"/>
      </w:pPr>
      <w:r>
        <w:rPr>
          <w:rFonts w:ascii="Arial" w:hAnsi="Arial" w:eastAsia="Arial" w:cs="Arial"/>
          <w:b/>
          <w:bCs/>
          <w:color w:val="1A6B3C"/>
          <w:sz w:val="24"/>
          <w:szCs w:val="24"/>
        </w:rPr>
        <w:t>5.4.2 Impersonation audit fields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FFA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452858E">
            <w:r>
              <w:rPr>
                <w:rFonts w:ascii="Arial" w:hAnsi="Arial" w:eastAsia="Arial" w:cs="Arial"/>
                <w:b/>
                <w:bCs/>
                <w:color w:val="FFFFFF"/>
                <w:sz w:val="20"/>
                <w:szCs w:val="20"/>
              </w:rPr>
              <w:t>Field</w:t>
            </w:r>
          </w:p>
        </w:tc>
        <w:tc>
          <w:tcPr>
            <w:tcW w:w="63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F2DDE51">
            <w:r>
              <w:rPr>
                <w:rFonts w:ascii="Arial" w:hAnsi="Arial" w:eastAsia="Arial" w:cs="Arial"/>
                <w:b/>
                <w:bCs/>
                <w:color w:val="FFFFFF"/>
                <w:sz w:val="20"/>
                <w:szCs w:val="20"/>
              </w:rPr>
              <w:t>Value</w:t>
            </w:r>
          </w:p>
        </w:tc>
      </w:tr>
      <w:tr w14:paraId="4A94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6BBA76D">
            <w:r>
              <w:rPr>
                <w:rFonts w:ascii="Arial" w:hAnsi="Arial" w:eastAsia="Arial" w:cs="Arial"/>
                <w:sz w:val="20"/>
                <w:szCs w:val="20"/>
              </w:rPr>
              <w:t>action</w:t>
            </w:r>
          </w:p>
        </w:tc>
        <w:tc>
          <w:tcPr>
            <w:tcW w:w="6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9716C57">
            <w:r>
              <w:rPr>
                <w:rFonts w:ascii="Arial" w:hAnsi="Arial" w:eastAsia="Arial" w:cs="Arial"/>
                <w:sz w:val="20"/>
                <w:szCs w:val="20"/>
              </w:rPr>
              <w:t>IMPERSONATE_USER</w:t>
            </w:r>
          </w:p>
        </w:tc>
      </w:tr>
      <w:tr w14:paraId="0A68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827D39C">
            <w:r>
              <w:rPr>
                <w:rFonts w:ascii="Arial" w:hAnsi="Arial" w:eastAsia="Arial" w:cs="Arial"/>
                <w:sz w:val="20"/>
                <w:szCs w:val="20"/>
              </w:rPr>
              <w:t>actor_user_id</w:t>
            </w:r>
          </w:p>
        </w:tc>
        <w:tc>
          <w:tcPr>
            <w:tcW w:w="6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8D38C8C">
            <w:r>
              <w:rPr>
                <w:rFonts w:ascii="Arial" w:hAnsi="Arial" w:eastAsia="Arial" w:cs="Arial"/>
                <w:sz w:val="20"/>
                <w:szCs w:val="20"/>
              </w:rPr>
              <w:t>Admin's user ID</w:t>
            </w:r>
          </w:p>
        </w:tc>
      </w:tr>
      <w:tr w14:paraId="4E68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75299F7">
            <w:r>
              <w:rPr>
                <w:rFonts w:ascii="Arial" w:hAnsi="Arial" w:eastAsia="Arial" w:cs="Arial"/>
                <w:sz w:val="20"/>
                <w:szCs w:val="20"/>
              </w:rPr>
              <w:t>org_id</w:t>
            </w:r>
          </w:p>
        </w:tc>
        <w:tc>
          <w:tcPr>
            <w:tcW w:w="6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954CBCB">
            <w:r>
              <w:rPr>
                <w:rFonts w:ascii="Arial" w:hAnsi="Arial" w:eastAsia="Arial" w:cs="Arial"/>
                <w:sz w:val="20"/>
                <w:szCs w:val="20"/>
              </w:rPr>
              <w:t>Target org ID</w:t>
            </w:r>
          </w:p>
        </w:tc>
      </w:tr>
      <w:tr w14:paraId="6669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5A1B980">
            <w:r>
              <w:rPr>
                <w:rFonts w:ascii="Arial" w:hAnsi="Arial" w:eastAsia="Arial" w:cs="Arial"/>
                <w:sz w:val="20"/>
                <w:szCs w:val="20"/>
              </w:rPr>
              <w:t>resource_type</w:t>
            </w:r>
          </w:p>
        </w:tc>
        <w:tc>
          <w:tcPr>
            <w:tcW w:w="6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EA23FE9">
            <w:r>
              <w:rPr>
                <w:rFonts w:ascii="Arial" w:hAnsi="Arial" w:eastAsia="Arial" w:cs="Arial"/>
                <w:sz w:val="20"/>
                <w:szCs w:val="20"/>
              </w:rPr>
              <w:t>user</w:t>
            </w:r>
          </w:p>
        </w:tc>
      </w:tr>
      <w:tr w14:paraId="4ED8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DD9BD63">
            <w:r>
              <w:rPr>
                <w:rFonts w:ascii="Arial" w:hAnsi="Arial" w:eastAsia="Arial" w:cs="Arial"/>
                <w:sz w:val="20"/>
                <w:szCs w:val="20"/>
              </w:rPr>
              <w:t>resource_id</w:t>
            </w:r>
          </w:p>
        </w:tc>
        <w:tc>
          <w:tcPr>
            <w:tcW w:w="6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E5D3F58">
            <w:r>
              <w:rPr>
                <w:rFonts w:ascii="Arial" w:hAnsi="Arial" w:eastAsia="Arial" w:cs="Arial"/>
                <w:sz w:val="20"/>
                <w:szCs w:val="20"/>
              </w:rPr>
              <w:t>Target user ID</w:t>
            </w:r>
          </w:p>
        </w:tc>
      </w:tr>
      <w:tr w14:paraId="1316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7A13905">
            <w:r>
              <w:rPr>
                <w:rFonts w:ascii="Arial" w:hAnsi="Arial" w:eastAsia="Arial" w:cs="Arial"/>
                <w:sz w:val="20"/>
                <w:szCs w:val="20"/>
              </w:rPr>
              <w:t>reason</w:t>
            </w:r>
          </w:p>
        </w:tc>
        <w:tc>
          <w:tcPr>
            <w:tcW w:w="6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3FC64FA">
            <w:r>
              <w:rPr>
                <w:rFonts w:ascii="Arial" w:hAnsi="Arial" w:eastAsia="Arial" w:cs="Arial"/>
                <w:sz w:val="20"/>
                <w:szCs w:val="20"/>
              </w:rPr>
              <w:t>Selected reason from fixed list</w:t>
            </w:r>
          </w:p>
        </w:tc>
      </w:tr>
      <w:tr w14:paraId="1A4F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0DC7FFD">
            <w:r>
              <w:rPr>
                <w:rFonts w:ascii="Arial" w:hAnsi="Arial" w:eastAsia="Arial" w:cs="Arial"/>
                <w:sz w:val="20"/>
                <w:szCs w:val="20"/>
              </w:rPr>
              <w:t>ticket_id</w:t>
            </w:r>
          </w:p>
        </w:tc>
        <w:tc>
          <w:tcPr>
            <w:tcW w:w="6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C4329F4">
            <w:r>
              <w:rPr>
                <w:rFonts w:ascii="Arial" w:hAnsi="Arial" w:eastAsia="Arial" w:cs="Arial"/>
                <w:sz w:val="20"/>
                <w:szCs w:val="20"/>
              </w:rPr>
              <w:t>Ticket ID if provided</w:t>
            </w:r>
          </w:p>
        </w:tc>
      </w:tr>
      <w:tr w14:paraId="6C2F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BC88259">
            <w:r>
              <w:rPr>
                <w:rFonts w:ascii="Arial" w:hAnsi="Arial" w:eastAsia="Arial" w:cs="Arial"/>
                <w:sz w:val="20"/>
                <w:szCs w:val="20"/>
              </w:rPr>
              <w:t>before_value</w:t>
            </w:r>
          </w:p>
        </w:tc>
        <w:tc>
          <w:tcPr>
            <w:tcW w:w="6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A14BB0E">
            <w:r>
              <w:rPr>
                <w:rFonts w:ascii="Arial" w:hAnsi="Arial" w:eastAsia="Arial" w:cs="Arial"/>
                <w:sz w:val="20"/>
                <w:szCs w:val="20"/>
              </w:rPr>
              <w:t>Session start timestamp</w:t>
            </w:r>
          </w:p>
        </w:tc>
      </w:tr>
      <w:tr w14:paraId="11DC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35CD5BE">
            <w:r>
              <w:rPr>
                <w:rFonts w:ascii="Arial" w:hAnsi="Arial" w:eastAsia="Arial" w:cs="Arial"/>
                <w:sz w:val="20"/>
                <w:szCs w:val="20"/>
              </w:rPr>
              <w:t>after_value</w:t>
            </w:r>
          </w:p>
        </w:tc>
        <w:tc>
          <w:tcPr>
            <w:tcW w:w="6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B2AC1A0">
            <w:r>
              <w:rPr>
                <w:rFonts w:ascii="Arial" w:hAnsi="Arial" w:eastAsia="Arial" w:cs="Arial"/>
                <w:sz w:val="20"/>
                <w:szCs w:val="20"/>
              </w:rPr>
              <w:t>Session end timestamp + duration_minutes</w:t>
            </w:r>
          </w:p>
        </w:tc>
      </w:tr>
    </w:tbl>
    <w:p w14:paraId="2662D568">
      <w:pPr>
        <w:spacing w:before="60" w:after="60"/>
      </w:pPr>
    </w:p>
    <w:p w14:paraId="7986A1F9">
      <w:pPr>
        <w:pStyle w:val="3"/>
        <w:spacing w:before="300" w:after="100"/>
      </w:pPr>
      <w:r>
        <w:rPr>
          <w:rFonts w:ascii="Arial" w:hAnsi="Arial" w:eastAsia="Arial" w:cs="Arial"/>
          <w:b/>
          <w:bCs/>
          <w:color w:val="1A3A2A"/>
          <w:sz w:val="28"/>
          <w:szCs w:val="28"/>
        </w:rPr>
        <w:t>5.5 User search</w:t>
      </w:r>
    </w:p>
    <w:p w14:paraId="2C7D5BE5">
      <w:pPr>
        <w:spacing w:before="60" w:after="100"/>
      </w:pPr>
      <w:r>
        <w:rPr>
          <w:rFonts w:ascii="Arial" w:hAnsi="Arial" w:eastAsia="Arial" w:cs="Arial"/>
          <w:sz w:val="22"/>
          <w:szCs w:val="22"/>
        </w:rPr>
        <w:t>A separate Users view (/admin/customers/users) shows all users across all orgs. Same columns as the Members tab but with an Org column. Useful for finding a user by email when you don't know their org.</w:t>
      </w:r>
    </w:p>
    <w:p w14:paraId="61BEF9BC">
      <w:r>
        <w:br w:type="page"/>
      </w:r>
    </w:p>
    <w:p w14:paraId="608D5F44">
      <w:pPr>
        <w:pStyle w:val="2"/>
        <w:pBdr>
          <w:bottom w:val="single" w:color="16A34A" w:sz="6" w:space="6"/>
        </w:pBdr>
        <w:spacing w:before="360" w:after="120"/>
      </w:pPr>
      <w:r>
        <w:rPr>
          <w:rFonts w:ascii="Arial" w:hAnsi="Arial" w:eastAsia="Arial" w:cs="Arial"/>
          <w:b/>
          <w:bCs/>
          <w:color w:val="111827"/>
          <w:sz w:val="36"/>
          <w:szCs w:val="36"/>
        </w:rPr>
        <w:t>6. Section 3 — Revenue and Billing (/admin/revenue)</w:t>
      </w:r>
    </w:p>
    <w:p w14:paraId="20D0EBD9">
      <w:pPr>
        <w:spacing w:before="60" w:after="60"/>
      </w:pPr>
    </w:p>
    <w:p w14:paraId="7C16118D">
      <w:pPr>
        <w:pStyle w:val="3"/>
        <w:spacing w:before="300" w:after="100"/>
      </w:pPr>
      <w:r>
        <w:rPr>
          <w:rFonts w:ascii="Arial" w:hAnsi="Arial" w:eastAsia="Arial" w:cs="Arial"/>
          <w:b/>
          <w:bCs/>
          <w:color w:val="1A3A2A"/>
          <w:sz w:val="28"/>
          <w:szCs w:val="28"/>
        </w:rPr>
        <w:t>6.1 Revenue overview</w:t>
      </w:r>
    </w:p>
    <w:p w14:paraId="48D58AE8">
      <w:pPr>
        <w:spacing w:before="60" w:after="100"/>
      </w:pPr>
      <w:r>
        <w:rPr>
          <w:rFonts w:ascii="Arial" w:hAnsi="Arial" w:eastAsia="Arial" w:cs="Arial"/>
          <w:sz w:val="22"/>
          <w:szCs w:val="22"/>
        </w:rPr>
        <w:t>A dashboard showing the four SaaS revenue metrics that matter most.</w:t>
      </w:r>
    </w:p>
    <w:p w14:paraId="6970F737">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3360"/>
      </w:tblGrid>
      <w:tr w14:paraId="0F350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14EFAD10">
            <w:r>
              <w:rPr>
                <w:rFonts w:ascii="Arial" w:hAnsi="Arial" w:eastAsia="Arial" w:cs="Arial"/>
                <w:b/>
                <w:bCs/>
                <w:color w:val="FFFFFF"/>
                <w:sz w:val="20"/>
                <w:szCs w:val="20"/>
              </w:rPr>
              <w:t>Metric</w:t>
            </w:r>
          </w:p>
        </w:tc>
        <w:tc>
          <w:tcPr>
            <w:tcW w:w="36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4DF75CBF">
            <w:r>
              <w:rPr>
                <w:rFonts w:ascii="Arial" w:hAnsi="Arial" w:eastAsia="Arial" w:cs="Arial"/>
                <w:b/>
                <w:bCs/>
                <w:color w:val="FFFFFF"/>
                <w:sz w:val="20"/>
                <w:szCs w:val="20"/>
              </w:rPr>
              <w:t>Definition</w:t>
            </w:r>
          </w:p>
        </w:tc>
        <w:tc>
          <w:tcPr>
            <w:tcW w:w="33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25E643F">
            <w:r>
              <w:rPr>
                <w:rFonts w:ascii="Arial" w:hAnsi="Arial" w:eastAsia="Arial" w:cs="Arial"/>
                <w:b/>
                <w:bCs/>
                <w:color w:val="FFFFFF"/>
                <w:sz w:val="20"/>
                <w:szCs w:val="20"/>
              </w:rPr>
              <w:t>Period selector</w:t>
            </w:r>
          </w:p>
        </w:tc>
      </w:tr>
      <w:tr w14:paraId="7066F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AD01FAE">
            <w:r>
              <w:rPr>
                <w:rFonts w:ascii="Arial" w:hAnsi="Arial" w:eastAsia="Arial" w:cs="Arial"/>
                <w:sz w:val="20"/>
                <w:szCs w:val="20"/>
              </w:rPr>
              <w:t>New MRR</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037EFAE">
            <w:r>
              <w:rPr>
                <w:rFonts w:ascii="Arial" w:hAnsi="Arial" w:eastAsia="Arial" w:cs="Arial"/>
                <w:sz w:val="20"/>
                <w:szCs w:val="20"/>
              </w:rPr>
              <w:t>MRR from new signups + upgrades this period</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309B6D8">
            <w:r>
              <w:rPr>
                <w:rFonts w:ascii="Arial" w:hAnsi="Arial" w:eastAsia="Arial" w:cs="Arial"/>
                <w:sz w:val="20"/>
                <w:szCs w:val="20"/>
              </w:rPr>
              <w:t>30d / 90d / 12mo</w:t>
            </w:r>
          </w:p>
        </w:tc>
      </w:tr>
      <w:tr w14:paraId="09F9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D7D8DB7">
            <w:r>
              <w:rPr>
                <w:rFonts w:ascii="Arial" w:hAnsi="Arial" w:eastAsia="Arial" w:cs="Arial"/>
                <w:sz w:val="20"/>
                <w:szCs w:val="20"/>
              </w:rPr>
              <w:t>Expansion MRR</w:t>
            </w:r>
          </w:p>
        </w:tc>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312A898">
            <w:r>
              <w:rPr>
                <w:rFonts w:ascii="Arial" w:hAnsi="Arial" w:eastAsia="Arial" w:cs="Arial"/>
                <w:sz w:val="20"/>
                <w:szCs w:val="20"/>
              </w:rPr>
              <w:t>MRR delta from tier upgrades (Calf→Cow, Cow→Bull)</w:t>
            </w:r>
          </w:p>
        </w:tc>
        <w:tc>
          <w:tcPr>
            <w:tcW w:w="3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E3A73A5">
            <w:r>
              <w:rPr>
                <w:rFonts w:ascii="Arial" w:hAnsi="Arial" w:eastAsia="Arial" w:cs="Arial"/>
                <w:sz w:val="20"/>
                <w:szCs w:val="20"/>
              </w:rPr>
              <w:t>30d / 90d / 12mo</w:t>
            </w:r>
          </w:p>
        </w:tc>
      </w:tr>
      <w:tr w14:paraId="1847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4D35ACA">
            <w:r>
              <w:rPr>
                <w:rFonts w:ascii="Arial" w:hAnsi="Arial" w:eastAsia="Arial" w:cs="Arial"/>
                <w:sz w:val="20"/>
                <w:szCs w:val="20"/>
              </w:rPr>
              <w:t>Churned MRR</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862F195">
            <w:r>
              <w:rPr>
                <w:rFonts w:ascii="Arial" w:hAnsi="Arial" w:eastAsia="Arial" w:cs="Arial"/>
                <w:sz w:val="20"/>
                <w:szCs w:val="20"/>
              </w:rPr>
              <w:t>MRR lost to cancellations + downgrades</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5A6768D">
            <w:r>
              <w:rPr>
                <w:rFonts w:ascii="Arial" w:hAnsi="Arial" w:eastAsia="Arial" w:cs="Arial"/>
                <w:sz w:val="20"/>
                <w:szCs w:val="20"/>
              </w:rPr>
              <w:t>30d / 90d / 12mo</w:t>
            </w:r>
          </w:p>
        </w:tc>
      </w:tr>
      <w:tr w14:paraId="1414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7D60A3E">
            <w:r>
              <w:rPr>
                <w:rFonts w:ascii="Arial" w:hAnsi="Arial" w:eastAsia="Arial" w:cs="Arial"/>
                <w:sz w:val="20"/>
                <w:szCs w:val="20"/>
              </w:rPr>
              <w:t>Net MRR change</w:t>
            </w:r>
          </w:p>
        </w:tc>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55CE868">
            <w:r>
              <w:rPr>
                <w:rFonts w:ascii="Arial" w:hAnsi="Arial" w:eastAsia="Arial" w:cs="Arial"/>
                <w:sz w:val="20"/>
                <w:szCs w:val="20"/>
              </w:rPr>
              <w:t>New MRR + Expansion MRR − Churned MRR</w:t>
            </w:r>
          </w:p>
        </w:tc>
        <w:tc>
          <w:tcPr>
            <w:tcW w:w="3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CF03EC6">
            <w:r>
              <w:rPr>
                <w:rFonts w:ascii="Arial" w:hAnsi="Arial" w:eastAsia="Arial" w:cs="Arial"/>
                <w:sz w:val="20"/>
                <w:szCs w:val="20"/>
              </w:rPr>
              <w:t>30d / 90d / 12mo</w:t>
            </w:r>
          </w:p>
        </w:tc>
      </w:tr>
      <w:tr w14:paraId="25AE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E25F81B">
            <w:r>
              <w:rPr>
                <w:rFonts w:ascii="Arial" w:hAnsi="Arial" w:eastAsia="Arial" w:cs="Arial"/>
                <w:sz w:val="20"/>
                <w:szCs w:val="20"/>
              </w:rPr>
              <w:t>ARR</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FFEB180">
            <w:r>
              <w:rPr>
                <w:rFonts w:ascii="Arial" w:hAnsi="Arial" w:eastAsia="Arial" w:cs="Arial"/>
                <w:sz w:val="20"/>
                <w:szCs w:val="20"/>
              </w:rPr>
              <w:t>Current MRR × 12</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DA47031">
            <w:r>
              <w:rPr>
                <w:rFonts w:ascii="Arial" w:hAnsi="Arial" w:eastAsia="Arial" w:cs="Arial"/>
                <w:sz w:val="20"/>
                <w:szCs w:val="20"/>
              </w:rPr>
              <w:t>Always current</w:t>
            </w:r>
          </w:p>
        </w:tc>
      </w:tr>
      <w:tr w14:paraId="5D90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F5126DE">
            <w:r>
              <w:rPr>
                <w:rFonts w:ascii="Arial" w:hAnsi="Arial" w:eastAsia="Arial" w:cs="Arial"/>
                <w:sz w:val="20"/>
                <w:szCs w:val="20"/>
              </w:rPr>
              <w:t>Calf→Cow conversion rate</w:t>
            </w:r>
          </w:p>
        </w:tc>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A49D8E4">
            <w:r>
              <w:rPr>
                <w:rFonts w:ascii="Arial" w:hAnsi="Arial" w:eastAsia="Arial" w:cs="Arial"/>
                <w:sz w:val="20"/>
                <w:szCs w:val="20"/>
              </w:rPr>
              <w:t>Upgrades ÷ Calf signups in the same window</w:t>
            </w:r>
          </w:p>
        </w:tc>
        <w:tc>
          <w:tcPr>
            <w:tcW w:w="3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5C50443">
            <w:r>
              <w:rPr>
                <w:rFonts w:ascii="Arial" w:hAnsi="Arial" w:eastAsia="Arial" w:cs="Arial"/>
                <w:sz w:val="20"/>
                <w:szCs w:val="20"/>
              </w:rPr>
              <w:t>30d / 90d</w:t>
            </w:r>
          </w:p>
        </w:tc>
      </w:tr>
    </w:tbl>
    <w:p w14:paraId="2E2D8BDC">
      <w:pPr>
        <w:spacing w:before="60" w:after="60"/>
      </w:pPr>
    </w:p>
    <w:p w14:paraId="14DC85CD">
      <w:pPr>
        <w:pStyle w:val="4"/>
        <w:spacing w:before="200" w:after="80"/>
      </w:pPr>
      <w:r>
        <w:rPr>
          <w:rFonts w:ascii="Arial" w:hAnsi="Arial" w:eastAsia="Arial" w:cs="Arial"/>
          <w:b/>
          <w:bCs/>
          <w:color w:val="1A6B3C"/>
          <w:sz w:val="24"/>
          <w:szCs w:val="24"/>
        </w:rPr>
        <w:t>6.1.1 Conversion funnel</w:t>
      </w:r>
    </w:p>
    <w:p w14:paraId="781D8551">
      <w:pPr>
        <w:spacing w:before="60" w:after="100"/>
      </w:pPr>
      <w:r>
        <w:rPr>
          <w:rFonts w:ascii="Arial" w:hAnsi="Arial" w:eastAsia="Arial" w:cs="Arial"/>
          <w:sz w:val="22"/>
          <w:szCs w:val="22"/>
        </w:rPr>
        <w:t>A simple three-stage funnel chart (Recharts FunnelChart): Calf signups → First upload → Upgraded to Cow. Shows counts and conversion rates between stages. Period selector: last 30d / 90d / 12mo.</w:t>
      </w:r>
    </w:p>
    <w:p w14:paraId="7E23EDFA">
      <w:pPr>
        <w:spacing w:before="60" w:after="60"/>
      </w:pPr>
    </w:p>
    <w:p w14:paraId="4925642C">
      <w:pPr>
        <w:pStyle w:val="4"/>
        <w:spacing w:before="200" w:after="80"/>
      </w:pPr>
      <w:r>
        <w:rPr>
          <w:rFonts w:ascii="Arial" w:hAnsi="Arial" w:eastAsia="Arial" w:cs="Arial"/>
          <w:b/>
          <w:bCs/>
          <w:color w:val="1A6B3C"/>
          <w:sz w:val="24"/>
          <w:szCs w:val="24"/>
        </w:rPr>
        <w:t>6.1.2 Revenue by tier chart</w:t>
      </w:r>
    </w:p>
    <w:p w14:paraId="0E9FB225">
      <w:pPr>
        <w:spacing w:before="60" w:after="100"/>
      </w:pPr>
      <w:r>
        <w:rPr>
          <w:rFonts w:ascii="Arial" w:hAnsi="Arial" w:eastAsia="Arial" w:cs="Arial"/>
          <w:sz w:val="22"/>
          <w:szCs w:val="22"/>
        </w:rPr>
        <w:t>A Recharts AreaChart showing MRR breakdown by tier (Cow, Bull) over the trailing 12 months. Stacked areas. Tooltip shows per-tier MRR on hover.</w:t>
      </w:r>
    </w:p>
    <w:p w14:paraId="68656F16">
      <w:pPr>
        <w:spacing w:before="60" w:after="60"/>
      </w:pPr>
    </w:p>
    <w:p w14:paraId="32516C44">
      <w:pPr>
        <w:pStyle w:val="3"/>
        <w:spacing w:before="300" w:after="100"/>
      </w:pPr>
      <w:r>
        <w:rPr>
          <w:rFonts w:ascii="Arial" w:hAnsi="Arial" w:eastAsia="Arial" w:cs="Arial"/>
          <w:b/>
          <w:bCs/>
          <w:color w:val="1A3A2A"/>
          <w:sz w:val="28"/>
          <w:szCs w:val="28"/>
        </w:rPr>
        <w:t>6.2 Failed payments queue</w:t>
      </w:r>
    </w:p>
    <w:p w14:paraId="2B1574DA">
      <w:pPr>
        <w:spacing w:before="60" w:after="100"/>
      </w:pPr>
      <w:r>
        <w:rPr>
          <w:rFonts w:ascii="Arial" w:hAnsi="Arial" w:eastAsia="Arial" w:cs="Arial"/>
          <w:sz w:val="22"/>
          <w:szCs w:val="22"/>
        </w:rPr>
        <w:t>A priority-sorted table showing all orgs with failed payments. This is the most operationally urgent part of the revenue section.</w:t>
      </w:r>
    </w:p>
    <w:p w14:paraId="0B6FE063">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3A3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61218F2">
            <w:r>
              <w:rPr>
                <w:rFonts w:ascii="Arial" w:hAnsi="Arial" w:eastAsia="Arial" w:cs="Arial"/>
                <w:b/>
                <w:bCs/>
                <w:color w:val="FFFFFF"/>
                <w:sz w:val="20"/>
                <w:szCs w:val="20"/>
              </w:rPr>
              <w:t>Column</w:t>
            </w:r>
          </w:p>
        </w:tc>
        <w:tc>
          <w:tcPr>
            <w:tcW w:w="71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4E76D5D">
            <w:r>
              <w:rPr>
                <w:rFonts w:ascii="Arial" w:hAnsi="Arial" w:eastAsia="Arial" w:cs="Arial"/>
                <w:b/>
                <w:bCs/>
                <w:color w:val="FFFFFF"/>
                <w:sz w:val="20"/>
                <w:szCs w:val="20"/>
              </w:rPr>
              <w:t>Notes</w:t>
            </w:r>
          </w:p>
        </w:tc>
      </w:tr>
      <w:tr w14:paraId="3518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2396F22">
            <w:r>
              <w:rPr>
                <w:rFonts w:ascii="Arial" w:hAnsi="Arial" w:eastAsia="Arial" w:cs="Arial"/>
                <w:sz w:val="20"/>
                <w:szCs w:val="20"/>
              </w:rPr>
              <w:t>Org name</w:t>
            </w:r>
          </w:p>
        </w:tc>
        <w:tc>
          <w:tcPr>
            <w:tcW w:w="7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CDF977F">
            <w:r>
              <w:rPr>
                <w:rFonts w:ascii="Arial" w:hAnsi="Arial" w:eastAsia="Arial" w:cs="Arial"/>
                <w:sz w:val="20"/>
                <w:szCs w:val="20"/>
              </w:rPr>
              <w:t>Link to org drawer</w:t>
            </w:r>
          </w:p>
        </w:tc>
      </w:tr>
      <w:tr w14:paraId="18CC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72D9BED">
            <w:r>
              <w:rPr>
                <w:rFonts w:ascii="Arial" w:hAnsi="Arial" w:eastAsia="Arial" w:cs="Arial"/>
                <w:sz w:val="20"/>
                <w:szCs w:val="20"/>
              </w:rPr>
              <w:t>Tier</w:t>
            </w:r>
          </w:p>
        </w:tc>
        <w:tc>
          <w:tcPr>
            <w:tcW w:w="7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73B32E8">
            <w:r>
              <w:rPr>
                <w:rFonts w:ascii="Arial" w:hAnsi="Arial" w:eastAsia="Arial" w:cs="Arial"/>
                <w:sz w:val="20"/>
                <w:szCs w:val="20"/>
              </w:rPr>
              <w:t>Badge</w:t>
            </w:r>
          </w:p>
        </w:tc>
      </w:tr>
      <w:tr w14:paraId="764C5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ED1057B">
            <w:r>
              <w:rPr>
                <w:rFonts w:ascii="Arial" w:hAnsi="Arial" w:eastAsia="Arial" w:cs="Arial"/>
                <w:sz w:val="20"/>
                <w:szCs w:val="20"/>
              </w:rPr>
              <w:t>Amount due</w:t>
            </w:r>
          </w:p>
        </w:tc>
        <w:tc>
          <w:tcPr>
            <w:tcW w:w="7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3999967">
            <w:r>
              <w:rPr>
                <w:rFonts w:ascii="Arial" w:hAnsi="Arial" w:eastAsia="Arial" w:cs="Arial"/>
                <w:sz w:val="20"/>
                <w:szCs w:val="20"/>
              </w:rPr>
              <w:t>Invoice amount in USD</w:t>
            </w:r>
          </w:p>
        </w:tc>
      </w:tr>
      <w:tr w14:paraId="269D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0F0A799">
            <w:r>
              <w:rPr>
                <w:rFonts w:ascii="Arial" w:hAnsi="Arial" w:eastAsia="Arial" w:cs="Arial"/>
                <w:sz w:val="20"/>
                <w:szCs w:val="20"/>
              </w:rPr>
              <w:t>Failure reason</w:t>
            </w:r>
          </w:p>
        </w:tc>
        <w:tc>
          <w:tcPr>
            <w:tcW w:w="7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FD01418">
            <w:r>
              <w:rPr>
                <w:rFonts w:ascii="Arial" w:hAnsi="Arial" w:eastAsia="Arial" w:cs="Arial"/>
                <w:sz w:val="20"/>
                <w:szCs w:val="20"/>
              </w:rPr>
              <w:t>Stripe decline code in plain language (e.g., 'Insufficient funds', 'Card expired')</w:t>
            </w:r>
          </w:p>
        </w:tc>
      </w:tr>
      <w:tr w14:paraId="1AB8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FE84FDC">
            <w:r>
              <w:rPr>
                <w:rFonts w:ascii="Arial" w:hAnsi="Arial" w:eastAsia="Arial" w:cs="Arial"/>
                <w:sz w:val="20"/>
                <w:szCs w:val="20"/>
              </w:rPr>
              <w:t>Retry count</w:t>
            </w:r>
          </w:p>
        </w:tc>
        <w:tc>
          <w:tcPr>
            <w:tcW w:w="7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5EDA8CD">
            <w:r>
              <w:rPr>
                <w:rFonts w:ascii="Arial" w:hAnsi="Arial" w:eastAsia="Arial" w:cs="Arial"/>
                <w:sz w:val="20"/>
                <w:szCs w:val="20"/>
              </w:rPr>
              <w:t>How many times the charge has failed</w:t>
            </w:r>
          </w:p>
        </w:tc>
      </w:tr>
      <w:tr w14:paraId="33FE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7AF0AC0">
            <w:r>
              <w:rPr>
                <w:rFonts w:ascii="Arial" w:hAnsi="Arial" w:eastAsia="Arial" w:cs="Arial"/>
                <w:sz w:val="20"/>
                <w:szCs w:val="20"/>
              </w:rPr>
              <w:t>Last attempt</w:t>
            </w:r>
          </w:p>
        </w:tc>
        <w:tc>
          <w:tcPr>
            <w:tcW w:w="7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FDD942D">
            <w:r>
              <w:rPr>
                <w:rFonts w:ascii="Arial" w:hAnsi="Arial" w:eastAsia="Arial" w:cs="Arial"/>
                <w:sz w:val="20"/>
                <w:szCs w:val="20"/>
              </w:rPr>
              <w:t>Timestamp of last retry</w:t>
            </w:r>
          </w:p>
        </w:tc>
      </w:tr>
      <w:tr w14:paraId="7F5C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567A8D7">
            <w:r>
              <w:rPr>
                <w:rFonts w:ascii="Arial" w:hAnsi="Arial" w:eastAsia="Arial" w:cs="Arial"/>
                <w:sz w:val="20"/>
                <w:szCs w:val="20"/>
              </w:rPr>
              <w:t>Dunning state</w:t>
            </w:r>
          </w:p>
        </w:tc>
        <w:tc>
          <w:tcPr>
            <w:tcW w:w="7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BFF31E6">
            <w:r>
              <w:rPr>
                <w:rFonts w:ascii="Arial" w:hAnsi="Arial" w:eastAsia="Arial" w:cs="Arial"/>
                <w:sz w:val="20"/>
                <w:szCs w:val="20"/>
              </w:rPr>
              <w:t>Grace / Suspended / Deactivated</w:t>
            </w:r>
          </w:p>
        </w:tc>
      </w:tr>
      <w:tr w14:paraId="4067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F5F5139">
            <w:r>
              <w:rPr>
                <w:rFonts w:ascii="Arial" w:hAnsi="Arial" w:eastAsia="Arial" w:cs="Arial"/>
                <w:sz w:val="20"/>
                <w:szCs w:val="20"/>
              </w:rPr>
              <w:t>Actions</w:t>
            </w:r>
          </w:p>
        </w:tc>
        <w:tc>
          <w:tcPr>
            <w:tcW w:w="7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E6902D5">
            <w:r>
              <w:rPr>
                <w:rFonts w:ascii="Arial" w:hAnsi="Arial" w:eastAsia="Arial" w:cs="Arial"/>
                <w:sz w:val="20"/>
                <w:szCs w:val="20"/>
              </w:rPr>
              <w:t>Retry now · Extend grace period · Suspend now · View in Stripe</w:t>
            </w:r>
          </w:p>
        </w:tc>
      </w:tr>
    </w:tbl>
    <w:p w14:paraId="18FA28C8">
      <w:pPr>
        <w:spacing w:before="60" w:after="60"/>
      </w:pPr>
    </w:p>
    <w:p w14:paraId="0617679A">
      <w:pPr>
        <w:pStyle w:val="3"/>
        <w:spacing w:before="300" w:after="100"/>
      </w:pPr>
      <w:r>
        <w:rPr>
          <w:rFonts w:ascii="Arial" w:hAnsi="Arial" w:eastAsia="Arial" w:cs="Arial"/>
          <w:b/>
          <w:bCs/>
          <w:color w:val="1A3A2A"/>
          <w:sz w:val="28"/>
          <w:szCs w:val="28"/>
        </w:rPr>
        <w:t>6.3 Dunning flow</w:t>
      </w:r>
    </w:p>
    <w:p w14:paraId="4EE45084">
      <w:pPr>
        <w:spacing w:before="60" w:after="100"/>
      </w:pPr>
      <w:r>
        <w:rPr>
          <w:rFonts w:ascii="Arial" w:hAnsi="Arial" w:eastAsia="Arial" w:cs="Arial"/>
          <w:sz w:val="22"/>
          <w:szCs w:val="22"/>
        </w:rPr>
        <w:t>The dunning flow is the automated sequence triggered by a payment failure. The Admin Portal shows its state and allows manual overrides.</w:t>
      </w:r>
    </w:p>
    <w:p w14:paraId="16BC09E8">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800"/>
        <w:gridCol w:w="3600"/>
        <w:gridCol w:w="3160"/>
      </w:tblGrid>
      <w:tr w14:paraId="046CD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A2B6DE9">
            <w:r>
              <w:rPr>
                <w:rFonts w:ascii="Arial" w:hAnsi="Arial" w:eastAsia="Arial" w:cs="Arial"/>
                <w:b/>
                <w:bCs/>
                <w:color w:val="FFFFFF"/>
                <w:sz w:val="20"/>
                <w:szCs w:val="20"/>
              </w:rPr>
              <w:t>Day</w:t>
            </w:r>
          </w:p>
        </w:tc>
        <w:tc>
          <w:tcPr>
            <w:tcW w:w="1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6B4B6BC">
            <w:r>
              <w:rPr>
                <w:rFonts w:ascii="Arial" w:hAnsi="Arial" w:eastAsia="Arial" w:cs="Arial"/>
                <w:b/>
                <w:bCs/>
                <w:color w:val="FFFFFF"/>
                <w:sz w:val="20"/>
                <w:szCs w:val="20"/>
              </w:rPr>
              <w:t>State</w:t>
            </w:r>
          </w:p>
        </w:tc>
        <w:tc>
          <w:tcPr>
            <w:tcW w:w="36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A0BC5F6">
            <w:r>
              <w:rPr>
                <w:rFonts w:ascii="Arial" w:hAnsi="Arial" w:eastAsia="Arial" w:cs="Arial"/>
                <w:b/>
                <w:bCs/>
                <w:color w:val="FFFFFF"/>
                <w:sz w:val="20"/>
                <w:szCs w:val="20"/>
              </w:rPr>
              <w:t>Automatic action</w:t>
            </w:r>
          </w:p>
        </w:tc>
        <w:tc>
          <w:tcPr>
            <w:tcW w:w="31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1DC351D5">
            <w:r>
              <w:rPr>
                <w:rFonts w:ascii="Arial" w:hAnsi="Arial" w:eastAsia="Arial" w:cs="Arial"/>
                <w:b/>
                <w:bCs/>
                <w:color w:val="FFFFFF"/>
                <w:sz w:val="20"/>
                <w:szCs w:val="20"/>
              </w:rPr>
              <w:t>Admin can</w:t>
            </w:r>
          </w:p>
        </w:tc>
      </w:tr>
      <w:tr w14:paraId="0F3E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3AFD9C8">
            <w:r>
              <w:rPr>
                <w:rFonts w:ascii="Arial" w:hAnsi="Arial" w:eastAsia="Arial" w:cs="Arial"/>
                <w:sz w:val="20"/>
                <w:szCs w:val="20"/>
              </w:rPr>
              <w:t>0</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D0F2AEE">
            <w:r>
              <w:rPr>
                <w:rFonts w:ascii="Arial" w:hAnsi="Arial" w:eastAsia="Arial" w:cs="Arial"/>
                <w:sz w:val="20"/>
                <w:szCs w:val="20"/>
              </w:rPr>
              <w:t>Payment failed</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CF84840">
            <w:r>
              <w:rPr>
                <w:rFonts w:ascii="Arial" w:hAnsi="Arial" w:eastAsia="Arial" w:cs="Arial"/>
                <w:sz w:val="20"/>
                <w:szCs w:val="20"/>
              </w:rPr>
              <w:t>Stripe auto-retries in 3 days (configured in Stripe). Email sent to org owner.</w:t>
            </w:r>
          </w:p>
        </w:tc>
        <w:tc>
          <w:tcPr>
            <w:tcW w:w="3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145DE32">
            <w:r>
              <w:rPr>
                <w:rFonts w:ascii="Arial" w:hAnsi="Arial" w:eastAsia="Arial" w:cs="Arial"/>
                <w:sz w:val="20"/>
                <w:szCs w:val="20"/>
              </w:rPr>
              <w:t>Retry immediately, extend grace</w:t>
            </w:r>
          </w:p>
        </w:tc>
      </w:tr>
      <w:tr w14:paraId="5FDD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4692C65">
            <w:pPr>
              <w:rPr>
                <w:rFonts w:hint="eastAsia" w:eastAsia="SimSun"/>
                <w:lang w:val="en-US" w:eastAsia="zh-CN"/>
              </w:rPr>
            </w:pPr>
            <w:r>
              <w:rPr>
                <w:rFonts w:ascii="Arial" w:hAnsi="Arial" w:eastAsia="Arial" w:cs="Arial"/>
                <w:sz w:val="20"/>
                <w:szCs w:val="20"/>
              </w:rPr>
              <w:t>+</w:t>
            </w:r>
            <w:r>
              <w:rPr>
                <w:rFonts w:hint="eastAsia" w:eastAsia="SimSun" w:cs="Arial"/>
                <w:sz w:val="20"/>
                <w:szCs w:val="20"/>
                <w:lang w:val="en-US" w:eastAsia="zh-CN"/>
              </w:rPr>
              <w:t>1</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2D0167F">
            <w:r>
              <w:rPr>
                <w:rFonts w:ascii="Arial" w:hAnsi="Arial" w:eastAsia="Arial" w:cs="Arial"/>
                <w:sz w:val="20"/>
                <w:szCs w:val="20"/>
              </w:rPr>
              <w:t>First retry</w:t>
            </w:r>
          </w:p>
        </w:tc>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76545B5">
            <w:r>
              <w:rPr>
                <w:rFonts w:ascii="Arial" w:hAnsi="Arial" w:eastAsia="Arial" w:cs="Arial"/>
                <w:sz w:val="20"/>
                <w:szCs w:val="20"/>
              </w:rPr>
              <w:t xml:space="preserve">If retry fails: second auto-retry in </w:t>
            </w:r>
            <w:r>
              <w:rPr>
                <w:rFonts w:hint="eastAsia" w:eastAsia="SimSun" w:cs="Arial"/>
                <w:sz w:val="20"/>
                <w:szCs w:val="20"/>
                <w:lang w:val="en-US" w:eastAsia="zh-CN"/>
              </w:rPr>
              <w:t>1</w:t>
            </w:r>
            <w:r>
              <w:rPr>
                <w:rFonts w:ascii="Arial" w:hAnsi="Arial" w:eastAsia="Arial" w:cs="Arial"/>
                <w:sz w:val="20"/>
                <w:szCs w:val="20"/>
              </w:rPr>
              <w:t xml:space="preserve"> days.</w:t>
            </w:r>
          </w:p>
        </w:tc>
        <w:tc>
          <w:tcPr>
            <w:tcW w:w="3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643B3C4">
            <w:r>
              <w:rPr>
                <w:rFonts w:ascii="Arial" w:hAnsi="Arial" w:eastAsia="Arial" w:cs="Arial"/>
                <w:sz w:val="20"/>
                <w:szCs w:val="20"/>
              </w:rPr>
              <w:t>Retry, extend, suspend</w:t>
            </w:r>
          </w:p>
        </w:tc>
      </w:tr>
      <w:tr w14:paraId="12D9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9C7222B">
            <w:pPr>
              <w:rPr>
                <w:rFonts w:hint="eastAsia" w:eastAsia="SimSun"/>
                <w:lang w:val="en-US" w:eastAsia="zh-CN"/>
              </w:rPr>
            </w:pPr>
            <w:r>
              <w:rPr>
                <w:rFonts w:ascii="Arial" w:hAnsi="Arial" w:eastAsia="Arial" w:cs="Arial"/>
                <w:sz w:val="20"/>
                <w:szCs w:val="20"/>
              </w:rPr>
              <w:t>+</w:t>
            </w:r>
            <w:r>
              <w:rPr>
                <w:rFonts w:hint="eastAsia" w:eastAsia="SimSun" w:cs="Arial"/>
                <w:sz w:val="20"/>
                <w:szCs w:val="20"/>
                <w:lang w:val="en-US" w:eastAsia="zh-CN"/>
              </w:rPr>
              <w:t>2</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AA27597">
            <w:r>
              <w:rPr>
                <w:rFonts w:ascii="Arial" w:hAnsi="Arial" w:eastAsia="Arial" w:cs="Arial"/>
                <w:sz w:val="20"/>
                <w:szCs w:val="20"/>
              </w:rPr>
              <w:t>Second retry failed</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DE6DF3B">
            <w:r>
              <w:rPr>
                <w:rFonts w:ascii="Arial" w:hAnsi="Arial" w:eastAsia="Arial" w:cs="Arial"/>
                <w:sz w:val="20"/>
                <w:szCs w:val="20"/>
              </w:rPr>
              <w:t xml:space="preserve">Third auto-retry in </w:t>
            </w:r>
            <w:r>
              <w:rPr>
                <w:rFonts w:hint="eastAsia" w:eastAsia="SimSun" w:cs="Arial"/>
                <w:sz w:val="20"/>
                <w:szCs w:val="20"/>
                <w:lang w:val="en-US" w:eastAsia="zh-CN"/>
              </w:rPr>
              <w:t>1</w:t>
            </w:r>
            <w:r>
              <w:rPr>
                <w:rFonts w:ascii="Arial" w:hAnsi="Arial" w:eastAsia="Arial" w:cs="Arial"/>
                <w:sz w:val="20"/>
                <w:szCs w:val="20"/>
              </w:rPr>
              <w:t xml:space="preserve"> days. Admin alerted in dashboard.</w:t>
            </w:r>
          </w:p>
        </w:tc>
        <w:tc>
          <w:tcPr>
            <w:tcW w:w="3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0E42F97">
            <w:r>
              <w:rPr>
                <w:rFonts w:ascii="Arial" w:hAnsi="Arial" w:eastAsia="Arial" w:cs="Arial"/>
                <w:sz w:val="20"/>
                <w:szCs w:val="20"/>
              </w:rPr>
              <w:t>Retry, extend, suspend</w:t>
            </w:r>
          </w:p>
        </w:tc>
      </w:tr>
      <w:tr w14:paraId="300D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49D8B4C">
            <w:pPr>
              <w:rPr>
                <w:rFonts w:hint="eastAsia" w:eastAsia="SimSun"/>
                <w:lang w:val="en-US" w:eastAsia="zh-CN"/>
              </w:rPr>
            </w:pPr>
            <w:r>
              <w:rPr>
                <w:rFonts w:ascii="Arial" w:hAnsi="Arial" w:eastAsia="Arial" w:cs="Arial"/>
                <w:sz w:val="20"/>
                <w:szCs w:val="20"/>
              </w:rPr>
              <w:t>+</w:t>
            </w:r>
            <w:r>
              <w:rPr>
                <w:rFonts w:hint="eastAsia" w:eastAsia="SimSun" w:cs="Arial"/>
                <w:sz w:val="20"/>
                <w:szCs w:val="20"/>
                <w:lang w:val="en-US" w:eastAsia="zh-CN"/>
              </w:rPr>
              <w:t>3</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E4C3768">
            <w:r>
              <w:rPr>
                <w:rFonts w:ascii="Arial" w:hAnsi="Arial" w:eastAsia="Arial" w:cs="Arial"/>
                <w:sz w:val="20"/>
                <w:szCs w:val="20"/>
              </w:rPr>
              <w:t>Third retry failed — grace</w:t>
            </w:r>
          </w:p>
        </w:tc>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E244947">
            <w:r>
              <w:rPr>
                <w:rFonts w:ascii="Arial" w:hAnsi="Arial" w:eastAsia="Arial" w:cs="Arial"/>
                <w:sz w:val="20"/>
                <w:szCs w:val="20"/>
              </w:rPr>
              <w:t xml:space="preserve">Org enters grace state. Org owner emailed: 'Update payment in </w:t>
            </w:r>
            <w:r>
              <w:rPr>
                <w:rFonts w:hint="eastAsia" w:eastAsia="SimSun" w:cs="Arial"/>
                <w:sz w:val="20"/>
                <w:szCs w:val="20"/>
                <w:lang w:val="en-US" w:eastAsia="zh-CN"/>
              </w:rPr>
              <w:t>1</w:t>
            </w:r>
            <w:bookmarkStart w:id="0" w:name="_GoBack"/>
            <w:bookmarkEnd w:id="0"/>
            <w:r>
              <w:rPr>
                <w:rFonts w:ascii="Arial" w:hAnsi="Arial" w:eastAsia="Arial" w:cs="Arial"/>
                <w:sz w:val="20"/>
                <w:szCs w:val="20"/>
              </w:rPr>
              <w:t xml:space="preserve"> days or account suspends.'</w:t>
            </w:r>
          </w:p>
        </w:tc>
        <w:tc>
          <w:tcPr>
            <w:tcW w:w="3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F37AEF0">
            <w:r>
              <w:rPr>
                <w:rFonts w:ascii="Arial" w:hAnsi="Arial" w:eastAsia="Arial" w:cs="Arial"/>
                <w:sz w:val="20"/>
                <w:szCs w:val="20"/>
              </w:rPr>
              <w:t>Extend grace, suspend</w:t>
            </w:r>
          </w:p>
        </w:tc>
      </w:tr>
      <w:tr w14:paraId="088E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190098B">
            <w:pPr>
              <w:rPr>
                <w:rFonts w:hint="eastAsia" w:eastAsia="SimSun"/>
                <w:lang w:val="en-US" w:eastAsia="zh-CN"/>
              </w:rPr>
            </w:pPr>
            <w:r>
              <w:rPr>
                <w:rFonts w:ascii="Arial" w:hAnsi="Arial" w:eastAsia="Arial" w:cs="Arial"/>
                <w:sz w:val="20"/>
                <w:szCs w:val="20"/>
              </w:rPr>
              <w:t>+</w:t>
            </w:r>
            <w:r>
              <w:rPr>
                <w:rFonts w:hint="eastAsia" w:eastAsia="SimSun" w:cs="Arial"/>
                <w:sz w:val="20"/>
                <w:szCs w:val="20"/>
                <w:lang w:val="en-US" w:eastAsia="zh-CN"/>
              </w:rPr>
              <w:t>4</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428191D">
            <w:r>
              <w:rPr>
                <w:rFonts w:ascii="Arial" w:hAnsi="Arial" w:eastAsia="Arial" w:cs="Arial"/>
                <w:sz w:val="20"/>
                <w:szCs w:val="20"/>
              </w:rPr>
              <w:t>Suspended</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CC58064">
            <w:r>
              <w:rPr>
                <w:rFonts w:ascii="Arial" w:hAnsi="Arial" w:eastAsia="Arial" w:cs="Arial"/>
                <w:sz w:val="20"/>
                <w:szCs w:val="20"/>
              </w:rPr>
              <w:t>Org status → suspended. Users see suspension screen. Stripe subscription paused.</w:t>
            </w:r>
          </w:p>
        </w:tc>
        <w:tc>
          <w:tcPr>
            <w:tcW w:w="3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C0F0AFE">
            <w:r>
              <w:rPr>
                <w:rFonts w:ascii="Arial" w:hAnsi="Arial" w:eastAsia="Arial" w:cs="Arial"/>
                <w:sz w:val="20"/>
                <w:szCs w:val="20"/>
              </w:rPr>
              <w:t>Reactivate (requires payment), deactivate</w:t>
            </w:r>
          </w:p>
        </w:tc>
      </w:tr>
      <w:tr w14:paraId="1568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F3BB27C">
            <w:pPr>
              <w:rPr>
                <w:rFonts w:hint="default" w:eastAsia="SimSun"/>
                <w:lang w:val="en-US" w:eastAsia="zh-CN"/>
              </w:rPr>
            </w:pPr>
            <w:r>
              <w:rPr>
                <w:rFonts w:ascii="Arial" w:hAnsi="Arial" w:eastAsia="Arial" w:cs="Arial"/>
                <w:sz w:val="20"/>
                <w:szCs w:val="20"/>
              </w:rPr>
              <w:t>+</w:t>
            </w:r>
            <w:r>
              <w:rPr>
                <w:rFonts w:hint="eastAsia" w:eastAsia="SimSun" w:cs="Arial"/>
                <w:sz w:val="20"/>
                <w:szCs w:val="20"/>
                <w:lang w:val="en-US" w:eastAsia="zh-CN"/>
              </w:rPr>
              <w:t>34</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38084B1">
            <w:r>
              <w:rPr>
                <w:rFonts w:ascii="Arial" w:hAnsi="Arial" w:eastAsia="Arial" w:cs="Arial"/>
                <w:sz w:val="20"/>
                <w:szCs w:val="20"/>
              </w:rPr>
              <w:t>Deactivated</w:t>
            </w:r>
          </w:p>
        </w:tc>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219E3EB">
            <w:r>
              <w:rPr>
                <w:rFonts w:ascii="Arial" w:hAnsi="Arial" w:eastAsia="Arial" w:cs="Arial"/>
                <w:sz w:val="20"/>
                <w:szCs w:val="20"/>
              </w:rPr>
              <w:t>After 30d suspended with no resolution, org auto-deactivated. Admin alerted.</w:t>
            </w:r>
          </w:p>
        </w:tc>
        <w:tc>
          <w:tcPr>
            <w:tcW w:w="3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5F0951F">
            <w:r>
              <w:rPr>
                <w:rFonts w:ascii="Arial" w:hAnsi="Arial" w:eastAsia="Arial" w:cs="Arial"/>
                <w:sz w:val="20"/>
                <w:szCs w:val="20"/>
              </w:rPr>
              <w:t>Data erasure, restore (requires senior admin)</w:t>
            </w:r>
          </w:p>
        </w:tc>
      </w:tr>
    </w:tbl>
    <w:p w14:paraId="24335383">
      <w:pPr>
        <w:spacing w:before="60" w:after="60"/>
      </w:pPr>
    </w:p>
    <w:p w14:paraId="44E55787">
      <w:pPr>
        <w:pStyle w:val="3"/>
        <w:spacing w:before="300" w:after="100"/>
      </w:pPr>
      <w:r>
        <w:rPr>
          <w:rFonts w:ascii="Arial" w:hAnsi="Arial" w:eastAsia="Arial" w:cs="Arial"/>
          <w:b/>
          <w:bCs/>
          <w:color w:val="1A3A2A"/>
          <w:sz w:val="28"/>
          <w:szCs w:val="28"/>
        </w:rPr>
        <w:t>6.4 Coupon and discount management</w:t>
      </w:r>
    </w:p>
    <w:p w14:paraId="37297E3C">
      <w:pPr>
        <w:pStyle w:val="16"/>
        <w:numPr>
          <w:ilvl w:val="0"/>
          <w:numId w:val="1"/>
        </w:numPr>
        <w:spacing w:before="40" w:after="40"/>
      </w:pPr>
      <w:r>
        <w:rPr>
          <w:rFonts w:ascii="Arial" w:hAnsi="Arial" w:eastAsia="Arial" w:cs="Arial"/>
          <w:sz w:val="22"/>
          <w:szCs w:val="22"/>
        </w:rPr>
        <w:t>Create coupon: name, type (% off / fixed off / free months), value, usage cap (per-org or global), expiry date</w:t>
      </w:r>
    </w:p>
    <w:p w14:paraId="2CF1F94B">
      <w:pPr>
        <w:pStyle w:val="16"/>
        <w:numPr>
          <w:ilvl w:val="0"/>
          <w:numId w:val="1"/>
        </w:numPr>
        <w:spacing w:before="40" w:after="40"/>
      </w:pPr>
      <w:r>
        <w:rPr>
          <w:rFonts w:ascii="Arial" w:hAnsi="Arial" w:eastAsia="Arial" w:cs="Arial"/>
          <w:sz w:val="22"/>
          <w:szCs w:val="22"/>
        </w:rPr>
        <w:t>Apply coupon to specific org from within the org drawer Billing tab</w:t>
      </w:r>
    </w:p>
    <w:p w14:paraId="0732ACB3">
      <w:pPr>
        <w:pStyle w:val="16"/>
        <w:numPr>
          <w:ilvl w:val="0"/>
          <w:numId w:val="1"/>
        </w:numPr>
        <w:spacing w:before="40" w:after="40"/>
      </w:pPr>
      <w:r>
        <w:rPr>
          <w:rFonts w:ascii="Arial" w:hAnsi="Arial" w:eastAsia="Arial" w:cs="Arial"/>
          <w:sz w:val="22"/>
          <w:szCs w:val="22"/>
        </w:rPr>
        <w:t>Active coupons table: coupon code, type, value, orgs using it, expiry</w:t>
      </w:r>
    </w:p>
    <w:p w14:paraId="028F3706">
      <w:pPr>
        <w:pStyle w:val="16"/>
        <w:numPr>
          <w:ilvl w:val="0"/>
          <w:numId w:val="1"/>
        </w:numPr>
        <w:spacing w:before="40" w:after="40"/>
      </w:pPr>
      <w:r>
        <w:rPr>
          <w:rFonts w:ascii="Arial" w:hAnsi="Arial" w:eastAsia="Arial" w:cs="Arial"/>
          <w:sz w:val="22"/>
          <w:szCs w:val="22"/>
        </w:rPr>
        <w:t>Expire a coupon early (immediately removes discount on next billing cycle)</w:t>
      </w:r>
    </w:p>
    <w:p w14:paraId="65365570">
      <w:pPr>
        <w:spacing w:before="60" w:after="60"/>
      </w:pPr>
    </w:p>
    <w:p w14:paraId="4BBDF10F">
      <w:pPr>
        <w:pStyle w:val="3"/>
        <w:spacing w:before="300" w:after="100"/>
      </w:pPr>
      <w:r>
        <w:rPr>
          <w:rFonts w:ascii="Arial" w:hAnsi="Arial" w:eastAsia="Arial" w:cs="Arial"/>
          <w:b/>
          <w:bCs/>
          <w:color w:val="1A3A2A"/>
          <w:sz w:val="28"/>
          <w:szCs w:val="28"/>
        </w:rPr>
        <w:t>6.5 Bull custom contracts</w:t>
      </w:r>
    </w:p>
    <w:p w14:paraId="344D957F">
      <w:pPr>
        <w:pStyle w:val="16"/>
        <w:numPr>
          <w:ilvl w:val="0"/>
          <w:numId w:val="1"/>
        </w:numPr>
        <w:spacing w:before="40" w:after="40"/>
      </w:pPr>
      <w:r>
        <w:rPr>
          <w:rFonts w:ascii="Arial" w:hAnsi="Arial" w:eastAsia="Arial" w:cs="Arial"/>
          <w:sz w:val="22"/>
          <w:szCs w:val="22"/>
        </w:rPr>
        <w:t>Upload signed contract PDF per org (stored in Supabase Storage under /admin/contracts/{org_id}/)</w:t>
      </w:r>
    </w:p>
    <w:p w14:paraId="694528C0">
      <w:pPr>
        <w:pStyle w:val="16"/>
        <w:numPr>
          <w:ilvl w:val="0"/>
          <w:numId w:val="1"/>
        </w:numPr>
        <w:spacing w:before="40" w:after="40"/>
      </w:pPr>
      <w:r>
        <w:rPr>
          <w:rFonts w:ascii="Arial" w:hAnsi="Arial" w:eastAsia="Arial" w:cs="Arial"/>
          <w:sz w:val="22"/>
          <w:szCs w:val="22"/>
        </w:rPr>
        <w:t>Set custom MRR amount for Bull orgs (overrides standard pricing)</w:t>
      </w:r>
    </w:p>
    <w:p w14:paraId="215377A2">
      <w:pPr>
        <w:pStyle w:val="16"/>
        <w:numPr>
          <w:ilvl w:val="0"/>
          <w:numId w:val="1"/>
        </w:numPr>
        <w:spacing w:before="40" w:after="40"/>
      </w:pPr>
      <w:r>
        <w:rPr>
          <w:rFonts w:ascii="Arial" w:hAnsi="Arial" w:eastAsia="Arial" w:cs="Arial"/>
          <w:sz w:val="22"/>
          <w:szCs w:val="22"/>
        </w:rPr>
        <w:t>Set contract start, end, and renewal dates — admin alerted 30d before expiry</w:t>
      </w:r>
    </w:p>
    <w:p w14:paraId="3B96C152">
      <w:pPr>
        <w:pStyle w:val="16"/>
        <w:numPr>
          <w:ilvl w:val="0"/>
          <w:numId w:val="1"/>
        </w:numPr>
        <w:spacing w:before="40" w:after="40"/>
      </w:pPr>
      <w:r>
        <w:rPr>
          <w:rFonts w:ascii="Arial" w:hAnsi="Arial" w:eastAsia="Arial" w:cs="Arial"/>
          <w:sz w:val="22"/>
          <w:szCs w:val="22"/>
        </w:rPr>
        <w:t>Record AM assigned, contract value, and notes</w:t>
      </w:r>
    </w:p>
    <w:p w14:paraId="323B5B92">
      <w:r>
        <w:br w:type="page"/>
      </w:r>
    </w:p>
    <w:p w14:paraId="4EE9F562">
      <w:pPr>
        <w:pStyle w:val="2"/>
        <w:pBdr>
          <w:bottom w:val="single" w:color="16A34A" w:sz="6" w:space="6"/>
        </w:pBdr>
        <w:spacing w:before="360" w:after="120"/>
      </w:pPr>
      <w:r>
        <w:rPr>
          <w:rFonts w:ascii="Arial" w:hAnsi="Arial" w:eastAsia="Arial" w:cs="Arial"/>
          <w:b/>
          <w:bCs/>
          <w:color w:val="111827"/>
          <w:sz w:val="36"/>
          <w:szCs w:val="36"/>
        </w:rPr>
        <w:t>7. Section 4 — Reference Data (/admin/reference)</w:t>
      </w:r>
    </w:p>
    <w:p w14:paraId="6C6CF561">
      <w:pPr>
        <w:pBdr>
          <w:left w:val="single" w:color="B91C1C" w:sz="12" w:space="8"/>
        </w:pBdr>
        <w:spacing w:before="120" w:after="120"/>
        <w:ind w:left="200"/>
      </w:pPr>
      <w:r>
        <w:rPr>
          <w:rFonts w:ascii="Arial" w:hAnsi="Arial" w:eastAsia="Arial" w:cs="Arial"/>
          <w:b/>
          <w:bCs/>
          <w:color w:val="B91C1C"/>
          <w:sz w:val="22"/>
          <w:szCs w:val="22"/>
        </w:rPr>
        <w:t xml:space="preserve">Most consequential admin surface: </w:t>
      </w:r>
      <w:r>
        <w:rPr>
          <w:rFonts w:ascii="Arial" w:hAnsi="Arial" w:eastAsia="Arial" w:cs="Arial"/>
          <w:color w:val="374151"/>
          <w:sz w:val="22"/>
          <w:szCs w:val="22"/>
        </w:rPr>
        <w:t>Reference data is what makes user dashboards accurate. A wrong rate card or zone matrix causes every seller's analytics to be wrong. Treat publishes as production deployments: edit, validate, preview impact, then publish.</w:t>
      </w:r>
    </w:p>
    <w:p w14:paraId="7B4CEA27">
      <w:pPr>
        <w:spacing w:before="60" w:after="60"/>
      </w:pPr>
    </w:p>
    <w:p w14:paraId="3C1C1460">
      <w:pPr>
        <w:spacing w:before="60" w:after="100"/>
      </w:pPr>
      <w:r>
        <w:rPr>
          <w:rFonts w:ascii="Arial" w:hAnsi="Arial" w:eastAsia="Arial" w:cs="Arial"/>
          <w:sz w:val="22"/>
          <w:szCs w:val="22"/>
        </w:rPr>
        <w:t>The Reference Data editor manages six tables that power all user-facing cost analytics. Each table has versioning with effective dates — historical analytics always use the rate card that was active at the time of shipment.</w:t>
      </w:r>
    </w:p>
    <w:p w14:paraId="4A64AF8E">
      <w:pPr>
        <w:spacing w:before="60" w:after="60"/>
      </w:pPr>
    </w:p>
    <w:p w14:paraId="650A48C8">
      <w:pPr>
        <w:pStyle w:val="3"/>
        <w:spacing w:before="300" w:after="100"/>
      </w:pPr>
      <w:r>
        <w:rPr>
          <w:rFonts w:ascii="Arial" w:hAnsi="Arial" w:eastAsia="Arial" w:cs="Arial"/>
          <w:b/>
          <w:bCs/>
          <w:color w:val="1A3A2A"/>
          <w:sz w:val="28"/>
          <w:szCs w:val="28"/>
        </w:rPr>
        <w:t>7.1 Six reference tables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gridCol w:w="3160"/>
      </w:tblGrid>
      <w:tr w14:paraId="7310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00CB9B7">
            <w:r>
              <w:rPr>
                <w:rFonts w:ascii="Arial" w:hAnsi="Arial" w:eastAsia="Arial" w:cs="Arial"/>
                <w:b/>
                <w:bCs/>
                <w:color w:val="FFFFFF"/>
                <w:sz w:val="20"/>
                <w:szCs w:val="20"/>
              </w:rPr>
              <w:t>Table</w:t>
            </w:r>
          </w:p>
        </w:tc>
        <w:tc>
          <w:tcPr>
            <w:tcW w:w="3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0A45565">
            <w:r>
              <w:rPr>
                <w:rFonts w:ascii="Arial" w:hAnsi="Arial" w:eastAsia="Arial" w:cs="Arial"/>
                <w:b/>
                <w:bCs/>
                <w:color w:val="FFFFFF"/>
                <w:sz w:val="20"/>
                <w:szCs w:val="20"/>
              </w:rPr>
              <w:t>What it controls</w:t>
            </w:r>
          </w:p>
        </w:tc>
        <w:tc>
          <w:tcPr>
            <w:tcW w:w="31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C49050D">
            <w:r>
              <w:rPr>
                <w:rFonts w:ascii="Arial" w:hAnsi="Arial" w:eastAsia="Arial" w:cs="Arial"/>
                <w:b/>
                <w:bCs/>
                <w:color w:val="FFFFFF"/>
                <w:sz w:val="20"/>
                <w:szCs w:val="20"/>
              </w:rPr>
              <w:t>How often updated</w:t>
            </w:r>
          </w:p>
        </w:tc>
      </w:tr>
      <w:tr w14:paraId="7A8D7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4600877">
            <w:r>
              <w:rPr>
                <w:rFonts w:ascii="Arial" w:hAnsi="Arial" w:eastAsia="Arial" w:cs="Arial"/>
                <w:sz w:val="20"/>
                <w:szCs w:val="20"/>
              </w:rPr>
              <w:t>zone_matrix</w:t>
            </w:r>
          </w:p>
        </w:tc>
        <w:tc>
          <w:tcPr>
            <w:tcW w:w="3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8B9D734">
            <w:r>
              <w:rPr>
                <w:rFonts w:ascii="Arial" w:hAnsi="Arial" w:eastAsia="Arial" w:cs="Arial"/>
                <w:sz w:val="20"/>
                <w:szCs w:val="20"/>
              </w:rPr>
              <w:t>Shipping zone for every (origin ZIP prefix, dest ZIP prefix) pair. Powers zone distribution chart, zone efficiency score, 2-node simulator.</w:t>
            </w:r>
          </w:p>
        </w:tc>
        <w:tc>
          <w:tcPr>
            <w:tcW w:w="3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877BF7F">
            <w:r>
              <w:rPr>
                <w:rFonts w:ascii="Arial" w:hAnsi="Arial" w:eastAsia="Arial" w:cs="Arial"/>
                <w:sz w:val="20"/>
                <w:szCs w:val="20"/>
              </w:rPr>
              <w:t>When carriers update zone maps (~annually, sometimes quarterly for major carriers)</w:t>
            </w:r>
          </w:p>
        </w:tc>
      </w:tr>
      <w:tr w14:paraId="2224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49E09BF">
            <w:r>
              <w:rPr>
                <w:rFonts w:ascii="Arial" w:hAnsi="Arial" w:eastAsia="Arial" w:cs="Arial"/>
                <w:sz w:val="20"/>
                <w:szCs w:val="20"/>
              </w:rPr>
              <w:t>our_carrier_rates</w:t>
            </w:r>
          </w:p>
        </w:tc>
        <w:tc>
          <w:tcPr>
            <w:tcW w:w="3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9D9DF91">
            <w:r>
              <w:rPr>
                <w:rFonts w:ascii="Arial" w:hAnsi="Arial" w:eastAsia="Arial" w:cs="Arial"/>
                <w:sz w:val="20"/>
                <w:szCs w:val="20"/>
              </w:rPr>
              <w:t>ShippingCow's negotiated rate per carrier, service level, zone, and weight band. Powers 'What you'd pay with ShippingCow' comparisons on every carrier chart.</w:t>
            </w:r>
          </w:p>
        </w:tc>
        <w:tc>
          <w:tcPr>
            <w:tcW w:w="3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E0C5EC1">
            <w:r>
              <w:rPr>
                <w:rFonts w:ascii="Arial" w:hAnsi="Arial" w:eastAsia="Arial" w:cs="Arial"/>
                <w:sz w:val="20"/>
                <w:szCs w:val="20"/>
              </w:rPr>
              <w:t>Quarterly (GRI cycles) + ad hoc</w:t>
            </w:r>
          </w:p>
        </w:tc>
      </w:tr>
      <w:tr w14:paraId="56E52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63F1D30">
            <w:r>
              <w:rPr>
                <w:rFonts w:ascii="Arial" w:hAnsi="Arial" w:eastAsia="Arial" w:cs="Arial"/>
                <w:sz w:val="20"/>
                <w:szCs w:val="20"/>
              </w:rPr>
              <w:t>carrier_retail_rates</w:t>
            </w:r>
          </w:p>
        </w:tc>
        <w:tc>
          <w:tcPr>
            <w:tcW w:w="3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96986A6">
            <w:r>
              <w:rPr>
                <w:rFonts w:ascii="Arial" w:hAnsi="Arial" w:eastAsia="Arial" w:cs="Arial"/>
                <w:sz w:val="20"/>
                <w:szCs w:val="20"/>
              </w:rPr>
              <w:t>Standard retail rates per carrier, service level, zone, weight band. Powers 'What you're paying now' baseline.</w:t>
            </w:r>
          </w:p>
        </w:tc>
        <w:tc>
          <w:tcPr>
            <w:tcW w:w="3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CD0A111">
            <w:r>
              <w:rPr>
                <w:rFonts w:ascii="Arial" w:hAnsi="Arial" w:eastAsia="Arial" w:cs="Arial"/>
                <w:sz w:val="20"/>
                <w:szCs w:val="20"/>
              </w:rPr>
              <w:t>Quarterly (GRI cycles)</w:t>
            </w:r>
          </w:p>
        </w:tc>
      </w:tr>
      <w:tr w14:paraId="2BD1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A1B3AEC">
            <w:r>
              <w:rPr>
                <w:rFonts w:ascii="Arial" w:hAnsi="Arial" w:eastAsia="Arial" w:cs="Arial"/>
                <w:sz w:val="20"/>
                <w:szCs w:val="20"/>
              </w:rPr>
              <w:t>our_warehousing_fees</w:t>
            </w:r>
          </w:p>
        </w:tc>
        <w:tc>
          <w:tcPr>
            <w:tcW w:w="3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0728BF0">
            <w:r>
              <w:rPr>
                <w:rFonts w:ascii="Arial" w:hAnsi="Arial" w:eastAsia="Arial" w:cs="Arial"/>
                <w:sz w:val="20"/>
                <w:szCs w:val="20"/>
              </w:rPr>
              <w:t>ShippingCow's warehousing fee schedule: receiving, putaway, storage per cuft. Powers warehousing cost comparison.</w:t>
            </w:r>
          </w:p>
        </w:tc>
        <w:tc>
          <w:tcPr>
            <w:tcW w:w="3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898FB6A">
            <w:r>
              <w:rPr>
                <w:rFonts w:ascii="Arial" w:hAnsi="Arial" w:eastAsia="Arial" w:cs="Arial"/>
                <w:sz w:val="20"/>
                <w:szCs w:val="20"/>
              </w:rPr>
              <w:t>As negotiated, typically annually</w:t>
            </w:r>
          </w:p>
        </w:tc>
      </w:tr>
      <w:tr w14:paraId="7B66B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3DBE948">
            <w:r>
              <w:rPr>
                <w:rFonts w:ascii="Arial" w:hAnsi="Arial" w:eastAsia="Arial" w:cs="Arial"/>
                <w:sz w:val="20"/>
                <w:szCs w:val="20"/>
              </w:rPr>
              <w:t>our_logistics_fees</w:t>
            </w:r>
          </w:p>
        </w:tc>
        <w:tc>
          <w:tcPr>
            <w:tcW w:w="3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53AC324">
            <w:r>
              <w:rPr>
                <w:rFonts w:ascii="Arial" w:hAnsi="Arial" w:eastAsia="Arial" w:cs="Arial"/>
                <w:sz w:val="20"/>
                <w:szCs w:val="20"/>
              </w:rPr>
              <w:t>Other logistics fees: returns handling, refurb, disposal, special handling.</w:t>
            </w:r>
          </w:p>
        </w:tc>
        <w:tc>
          <w:tcPr>
            <w:tcW w:w="3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D3BAD6D">
            <w:r>
              <w:rPr>
                <w:rFonts w:ascii="Arial" w:hAnsi="Arial" w:eastAsia="Arial" w:cs="Arial"/>
                <w:sz w:val="20"/>
                <w:szCs w:val="20"/>
              </w:rPr>
              <w:t>As negotiated</w:t>
            </w:r>
          </w:p>
        </w:tc>
      </w:tr>
      <w:tr w14:paraId="3B65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8B8574D">
            <w:r>
              <w:rPr>
                <w:rFonts w:ascii="Arial" w:hAnsi="Arial" w:eastAsia="Arial" w:cs="Arial"/>
                <w:sz w:val="20"/>
                <w:szCs w:val="20"/>
              </w:rPr>
              <w:t>category_benchmarks</w:t>
            </w:r>
          </w:p>
        </w:tc>
        <w:tc>
          <w:tcPr>
            <w:tcW w:w="3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FA12B63">
            <w:r>
              <w:rPr>
                <w:rFonts w:ascii="Arial" w:hAnsi="Arial" w:eastAsia="Arial" w:cs="Arial"/>
                <w:sz w:val="20"/>
                <w:szCs w:val="20"/>
              </w:rPr>
              <w:t>Industry benchmark values per category and dimension (cost/shipment, return rate, etc.). Used in Health Score peer cohort comparison (Bull tier).</w:t>
            </w:r>
          </w:p>
        </w:tc>
        <w:tc>
          <w:tcPr>
            <w:tcW w:w="3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C20652A">
            <w:r>
              <w:rPr>
                <w:rFonts w:ascii="Arial" w:hAnsi="Arial" w:eastAsia="Arial" w:cs="Arial"/>
                <w:sz w:val="20"/>
                <w:szCs w:val="20"/>
              </w:rPr>
              <w:t>Quarterly</w:t>
            </w:r>
          </w:p>
        </w:tc>
      </w:tr>
    </w:tbl>
    <w:p w14:paraId="13A18A43">
      <w:pPr>
        <w:spacing w:before="60" w:after="60"/>
      </w:pPr>
    </w:p>
    <w:p w14:paraId="474D5F1E">
      <w:pPr>
        <w:pStyle w:val="3"/>
        <w:spacing w:before="300" w:after="100"/>
      </w:pPr>
      <w:r>
        <w:rPr>
          <w:rFonts w:ascii="Arial" w:hAnsi="Arial" w:eastAsia="Arial" w:cs="Arial"/>
          <w:b/>
          <w:bCs/>
          <w:color w:val="1A3A2A"/>
          <w:sz w:val="28"/>
          <w:szCs w:val="28"/>
        </w:rPr>
        <w:t>7.2 Editor workflow — Edit → Validate → Preview Impact → Publish</w:t>
      </w:r>
    </w:p>
    <w:p w14:paraId="7FAB6FB3">
      <w:pPr>
        <w:spacing w:before="60" w:after="100"/>
      </w:pPr>
      <w:r>
        <w:rPr>
          <w:rFonts w:ascii="Arial" w:hAnsi="Arial" w:eastAsia="Arial" w:cs="Arial"/>
          <w:sz w:val="22"/>
          <w:szCs w:val="22"/>
        </w:rPr>
        <w:t>Every reference table follows the same four-step publish workflow. This prevents accidental incorrect publishes.</w:t>
      </w:r>
    </w:p>
    <w:p w14:paraId="1FE37C20">
      <w:pPr>
        <w:spacing w:before="60" w:after="60"/>
      </w:pPr>
    </w:p>
    <w:p w14:paraId="17E6C762">
      <w:pPr>
        <w:pStyle w:val="4"/>
        <w:spacing w:before="200" w:after="80"/>
      </w:pPr>
      <w:r>
        <w:rPr>
          <w:rFonts w:ascii="Arial" w:hAnsi="Arial" w:eastAsia="Arial" w:cs="Arial"/>
          <w:b/>
          <w:bCs/>
          <w:color w:val="1A6B3C"/>
          <w:sz w:val="24"/>
          <w:szCs w:val="24"/>
        </w:rPr>
        <w:t>Step 1 — Edit</w:t>
      </w:r>
    </w:p>
    <w:p w14:paraId="1A0EB75A">
      <w:pPr>
        <w:pStyle w:val="16"/>
        <w:numPr>
          <w:ilvl w:val="0"/>
          <w:numId w:val="1"/>
        </w:numPr>
        <w:spacing w:before="40" w:after="40"/>
      </w:pPr>
      <w:r>
        <w:rPr>
          <w:rFonts w:ascii="Arial" w:hAnsi="Arial" w:eastAsia="Arial" w:cs="Arial"/>
          <w:sz w:val="22"/>
          <w:szCs w:val="22"/>
        </w:rPr>
        <w:t>Each table opens in a spreadsheet-style editor (react-data-grid or similar). Rows are editable inline.</w:t>
      </w:r>
    </w:p>
    <w:p w14:paraId="7494FF4C">
      <w:pPr>
        <w:pStyle w:val="16"/>
        <w:numPr>
          <w:ilvl w:val="0"/>
          <w:numId w:val="1"/>
        </w:numPr>
        <w:spacing w:before="40" w:after="40"/>
      </w:pPr>
      <w:r>
        <w:rPr>
          <w:rFonts w:ascii="Arial" w:hAnsi="Arial" w:eastAsia="Arial" w:cs="Arial"/>
          <w:sz w:val="22"/>
          <w:szCs w:val="22"/>
        </w:rPr>
        <w:t>Required fields are marked. Invalid values show inline validation errors (e.g., rate cannot be negative).</w:t>
      </w:r>
    </w:p>
    <w:p w14:paraId="69F542C9">
      <w:pPr>
        <w:pStyle w:val="16"/>
        <w:numPr>
          <w:ilvl w:val="0"/>
          <w:numId w:val="1"/>
        </w:numPr>
        <w:spacing w:before="40" w:after="40"/>
      </w:pPr>
      <w:r>
        <w:rPr>
          <w:rFonts w:ascii="Arial" w:hAnsi="Arial" w:eastAsia="Arial" w:cs="Arial"/>
          <w:sz w:val="22"/>
          <w:szCs w:val="22"/>
        </w:rPr>
        <w:t>Edits are saved as a draft. The draft shows a 'unsaved draft' badge in the tab header.</w:t>
      </w:r>
    </w:p>
    <w:p w14:paraId="254BEB2A">
      <w:pPr>
        <w:pStyle w:val="16"/>
        <w:numPr>
          <w:ilvl w:val="0"/>
          <w:numId w:val="1"/>
        </w:numPr>
        <w:spacing w:before="40" w:after="40"/>
      </w:pPr>
      <w:r>
        <w:rPr>
          <w:rFonts w:ascii="Arial" w:hAnsi="Arial" w:eastAsia="Arial" w:cs="Arial"/>
          <w:sz w:val="22"/>
          <w:szCs w:val="22"/>
        </w:rPr>
        <w:t>A 'Discard draft' button restores the current live version.</w:t>
      </w:r>
    </w:p>
    <w:p w14:paraId="45557D23">
      <w:pPr>
        <w:pStyle w:val="16"/>
        <w:numPr>
          <w:ilvl w:val="0"/>
          <w:numId w:val="1"/>
        </w:numPr>
        <w:spacing w:before="40" w:after="40"/>
      </w:pPr>
      <w:r>
        <w:rPr>
          <w:rFonts w:ascii="Arial" w:hAnsi="Arial" w:eastAsia="Arial" w:cs="Arial"/>
          <w:sz w:val="22"/>
          <w:szCs w:val="22"/>
        </w:rPr>
        <w:t>Bulk import: upload a CSV/XLSX to replace the draft. Column mapping UI for non-standard column names.</w:t>
      </w:r>
    </w:p>
    <w:p w14:paraId="14B537AC">
      <w:pPr>
        <w:spacing w:before="60" w:after="60"/>
      </w:pPr>
    </w:p>
    <w:p w14:paraId="20EFE990">
      <w:pPr>
        <w:pStyle w:val="4"/>
        <w:spacing w:before="200" w:after="80"/>
      </w:pPr>
      <w:r>
        <w:rPr>
          <w:rFonts w:ascii="Arial" w:hAnsi="Arial" w:eastAsia="Arial" w:cs="Arial"/>
          <w:b/>
          <w:bCs/>
          <w:color w:val="1A6B3C"/>
          <w:sz w:val="24"/>
          <w:szCs w:val="24"/>
        </w:rPr>
        <w:t>Step 2 — Validate</w:t>
      </w:r>
    </w:p>
    <w:p w14:paraId="2D11F142">
      <w:pPr>
        <w:pStyle w:val="16"/>
        <w:numPr>
          <w:ilvl w:val="0"/>
          <w:numId w:val="1"/>
        </w:numPr>
        <w:spacing w:before="40" w:after="40"/>
      </w:pPr>
      <w:r>
        <w:rPr>
          <w:rFonts w:ascii="Arial" w:hAnsi="Arial" w:eastAsia="Arial" w:cs="Arial"/>
          <w:sz w:val="22"/>
          <w:szCs w:val="22"/>
        </w:rPr>
        <w:t>'Run validation' button triggers server-side validation before publish.</w:t>
      </w:r>
    </w:p>
    <w:p w14:paraId="503933D5">
      <w:pPr>
        <w:pStyle w:val="16"/>
        <w:numPr>
          <w:ilvl w:val="0"/>
          <w:numId w:val="1"/>
        </w:numPr>
        <w:spacing w:before="40" w:after="40"/>
      </w:pPr>
      <w:r>
        <w:rPr>
          <w:rFonts w:ascii="Arial" w:hAnsi="Arial" w:eastAsia="Arial" w:cs="Arial"/>
          <w:sz w:val="22"/>
          <w:szCs w:val="22"/>
        </w:rPr>
        <w:t>Validation checks: no duplicate (origin, destination, zone) triplets in zone_matrix; rates are positive numbers; date ranges don't overlap for the same (carrier, service, zone, weight band) in rate tables; required columns are present.</w:t>
      </w:r>
    </w:p>
    <w:p w14:paraId="26468188">
      <w:pPr>
        <w:pStyle w:val="16"/>
        <w:numPr>
          <w:ilvl w:val="0"/>
          <w:numId w:val="1"/>
        </w:numPr>
        <w:spacing w:before="40" w:after="40"/>
      </w:pPr>
      <w:r>
        <w:rPr>
          <w:rFonts w:ascii="Arial" w:hAnsi="Arial" w:eastAsia="Arial" w:cs="Arial"/>
          <w:sz w:val="22"/>
          <w:szCs w:val="22"/>
        </w:rPr>
        <w:t>Validation result shows: pass count, warning count, error count. Errors block publish. Warnings allow publish with confirmation.</w:t>
      </w:r>
    </w:p>
    <w:p w14:paraId="5D580107">
      <w:pPr>
        <w:spacing w:before="60" w:after="60"/>
      </w:pPr>
    </w:p>
    <w:p w14:paraId="4019E956">
      <w:pPr>
        <w:pStyle w:val="4"/>
        <w:spacing w:before="200" w:after="80"/>
      </w:pPr>
      <w:r>
        <w:rPr>
          <w:rFonts w:ascii="Arial" w:hAnsi="Arial" w:eastAsia="Arial" w:cs="Arial"/>
          <w:b/>
          <w:bCs/>
          <w:color w:val="1A6B3C"/>
          <w:sz w:val="24"/>
          <w:szCs w:val="24"/>
        </w:rPr>
        <w:t>Step 3 — Preview Impact</w:t>
      </w:r>
    </w:p>
    <w:p w14:paraId="3879EDE6">
      <w:pPr>
        <w:pStyle w:val="16"/>
        <w:numPr>
          <w:ilvl w:val="0"/>
          <w:numId w:val="1"/>
        </w:numPr>
        <w:spacing w:before="40" w:after="40"/>
      </w:pPr>
      <w:r>
        <w:rPr>
          <w:rFonts w:ascii="Arial" w:hAnsi="Arial" w:eastAsia="Arial" w:cs="Arial"/>
          <w:sz w:val="22"/>
          <w:szCs w:val="22"/>
        </w:rPr>
        <w:t>'Preview impact' runs a dry-run query: 'If this rate card were live now, how would it change the dashboard metrics for your top 10 orgs by shipment volume?'</w:t>
      </w:r>
    </w:p>
    <w:p w14:paraId="3A8671E7">
      <w:pPr>
        <w:pStyle w:val="16"/>
        <w:numPr>
          <w:ilvl w:val="0"/>
          <w:numId w:val="1"/>
        </w:numPr>
        <w:spacing w:before="40" w:after="40"/>
      </w:pPr>
      <w:r>
        <w:rPr>
          <w:rFonts w:ascii="Arial" w:hAnsi="Arial" w:eastAsia="Arial" w:cs="Arial"/>
          <w:sz w:val="22"/>
          <w:szCs w:val="22"/>
        </w:rPr>
        <w:t>Shows a diff table: Org name | Current avg cost/shipment | New avg cost/shipment | Delta $ | Delta %</w:t>
      </w:r>
    </w:p>
    <w:p w14:paraId="4D384E0F">
      <w:pPr>
        <w:pStyle w:val="16"/>
        <w:numPr>
          <w:ilvl w:val="0"/>
          <w:numId w:val="1"/>
        </w:numPr>
        <w:spacing w:before="40" w:after="40"/>
      </w:pPr>
      <w:r>
        <w:rPr>
          <w:rFonts w:ascii="Arial" w:hAnsi="Arial" w:eastAsia="Arial" w:cs="Arial"/>
          <w:sz w:val="22"/>
          <w:szCs w:val="22"/>
        </w:rPr>
        <w:t>Admin reviews the delta before publishing. Large unexpected deltas should prompt investigation.</w:t>
      </w:r>
    </w:p>
    <w:p w14:paraId="569A354B">
      <w:pPr>
        <w:spacing w:before="60" w:after="60"/>
      </w:pPr>
    </w:p>
    <w:p w14:paraId="7CCA624A">
      <w:pPr>
        <w:pStyle w:val="4"/>
        <w:spacing w:before="200" w:after="80"/>
      </w:pPr>
      <w:r>
        <w:rPr>
          <w:rFonts w:ascii="Arial" w:hAnsi="Arial" w:eastAsia="Arial" w:cs="Arial"/>
          <w:b/>
          <w:bCs/>
          <w:color w:val="1A6B3C"/>
          <w:sz w:val="24"/>
          <w:szCs w:val="24"/>
        </w:rPr>
        <w:t>Step 4 — Publish</w:t>
      </w:r>
    </w:p>
    <w:p w14:paraId="393EAF7B">
      <w:pPr>
        <w:pStyle w:val="16"/>
        <w:numPr>
          <w:ilvl w:val="0"/>
          <w:numId w:val="1"/>
        </w:numPr>
        <w:spacing w:before="40" w:after="40"/>
      </w:pPr>
      <w:r>
        <w:rPr>
          <w:rFonts w:ascii="Arial" w:hAnsi="Arial" w:eastAsia="Arial" w:cs="Arial"/>
          <w:sz w:val="22"/>
          <w:szCs w:val="22"/>
        </w:rPr>
        <w:t>'Publish' button. Admin must enter a publish note (e.g., 'FedEx Ground Q2 2026 GRI +5.9%').</w:t>
      </w:r>
    </w:p>
    <w:p w14:paraId="7B8ECFBB">
      <w:pPr>
        <w:pStyle w:val="16"/>
        <w:numPr>
          <w:ilvl w:val="0"/>
          <w:numId w:val="1"/>
        </w:numPr>
        <w:spacing w:before="40" w:after="40"/>
      </w:pPr>
      <w:r>
        <w:rPr>
          <w:rFonts w:ascii="Arial" w:hAnsi="Arial" w:eastAsia="Arial" w:cs="Arial"/>
          <w:sz w:val="22"/>
          <w:szCs w:val="22"/>
        </w:rPr>
        <w:t>On publish: draft is marked as live with effective_from = today (or a scheduled date if admin set one). Prior live version gets effective_to = today − 1 day.</w:t>
      </w:r>
    </w:p>
    <w:p w14:paraId="23245880">
      <w:pPr>
        <w:pStyle w:val="16"/>
        <w:numPr>
          <w:ilvl w:val="0"/>
          <w:numId w:val="1"/>
        </w:numPr>
        <w:spacing w:before="40" w:after="40"/>
      </w:pPr>
      <w:r>
        <w:rPr>
          <w:rFonts w:ascii="Arial" w:hAnsi="Arial" w:eastAsia="Arial" w:cs="Arial"/>
          <w:sz w:val="22"/>
          <w:szCs w:val="22"/>
        </w:rPr>
        <w:t>A mv-refresh Edge Function is called immediately to rebuild the materialized views.</w:t>
      </w:r>
    </w:p>
    <w:p w14:paraId="54226223">
      <w:pPr>
        <w:pStyle w:val="16"/>
        <w:numPr>
          <w:ilvl w:val="0"/>
          <w:numId w:val="1"/>
        </w:numPr>
        <w:spacing w:before="40" w:after="40"/>
      </w:pPr>
      <w:r>
        <w:rPr>
          <w:rFonts w:ascii="Arial" w:hAnsi="Arial" w:eastAsia="Arial" w:cs="Arial"/>
          <w:sz w:val="22"/>
          <w:szCs w:val="22"/>
        </w:rPr>
        <w:t>Full diff (every row that changed) is written to audit_log.</w:t>
      </w:r>
    </w:p>
    <w:p w14:paraId="0876AE67">
      <w:pPr>
        <w:pStyle w:val="16"/>
        <w:numPr>
          <w:ilvl w:val="0"/>
          <w:numId w:val="1"/>
        </w:numPr>
        <w:spacing w:before="40" w:after="40"/>
      </w:pPr>
      <w:r>
        <w:rPr>
          <w:rFonts w:ascii="Arial" w:hAnsi="Arial" w:eastAsia="Arial" w:cs="Arial"/>
          <w:sz w:val="22"/>
          <w:szCs w:val="22"/>
        </w:rPr>
        <w:t>Admin receives an in-app confirmation: 'Rate card published. Materialized views refreshing — all org dashboards will update within 10 minutes.'</w:t>
      </w:r>
    </w:p>
    <w:p w14:paraId="53518062">
      <w:pPr>
        <w:spacing w:before="60" w:after="60"/>
      </w:pPr>
    </w:p>
    <w:p w14:paraId="41329613">
      <w:pPr>
        <w:pStyle w:val="3"/>
        <w:spacing w:before="300" w:after="100"/>
      </w:pPr>
      <w:r>
        <w:rPr>
          <w:rFonts w:ascii="Arial" w:hAnsi="Arial" w:eastAsia="Arial" w:cs="Arial"/>
          <w:b/>
          <w:bCs/>
          <w:color w:val="1A3A2A"/>
          <w:sz w:val="28"/>
          <w:szCs w:val="28"/>
        </w:rPr>
        <w:t>7.3 Version history</w:t>
      </w:r>
    </w:p>
    <w:p w14:paraId="11B66744">
      <w:pPr>
        <w:pStyle w:val="16"/>
        <w:numPr>
          <w:ilvl w:val="0"/>
          <w:numId w:val="1"/>
        </w:numPr>
        <w:spacing w:before="40" w:after="40"/>
      </w:pPr>
      <w:r>
        <w:rPr>
          <w:rFonts w:ascii="Arial" w:hAnsi="Arial" w:eastAsia="Arial" w:cs="Arial"/>
          <w:sz w:val="22"/>
          <w:szCs w:val="22"/>
        </w:rPr>
        <w:t>Each table shows a Version history tab: list of all published versions with published_by, published_at, effective_from, effective_to, publish note, and a 'View diff' link.</w:t>
      </w:r>
    </w:p>
    <w:p w14:paraId="52AB5AE5">
      <w:pPr>
        <w:pStyle w:val="16"/>
        <w:numPr>
          <w:ilvl w:val="0"/>
          <w:numId w:val="1"/>
        </w:numPr>
        <w:spacing w:before="40" w:after="40"/>
      </w:pPr>
      <w:r>
        <w:rPr>
          <w:rFonts w:ascii="Arial" w:hAnsi="Arial" w:eastAsia="Arial" w:cs="Arial"/>
          <w:sz w:val="22"/>
          <w:szCs w:val="22"/>
        </w:rPr>
        <w:t>'View diff' shows a side-by-side comparison of two versions (any two, not just adjacent).</w:t>
      </w:r>
    </w:p>
    <w:p w14:paraId="31CD91C2">
      <w:pPr>
        <w:pStyle w:val="16"/>
        <w:numPr>
          <w:ilvl w:val="0"/>
          <w:numId w:val="1"/>
        </w:numPr>
        <w:spacing w:before="40" w:after="40"/>
      </w:pPr>
      <w:r>
        <w:rPr>
          <w:rFonts w:ascii="Arial" w:hAnsi="Arial" w:eastAsia="Arial" w:cs="Arial"/>
          <w:sz w:val="22"/>
          <w:szCs w:val="22"/>
        </w:rPr>
        <w:t>'Roll back' button restores a prior version as a new draft. Admin must still go through the full publish workflow — no instant rollback to protect against accidents.</w:t>
      </w:r>
    </w:p>
    <w:p w14:paraId="45A00B99">
      <w:pPr>
        <w:spacing w:before="60" w:after="60"/>
      </w:pPr>
    </w:p>
    <w:p w14:paraId="3F360974">
      <w:pPr>
        <w:pStyle w:val="3"/>
        <w:spacing w:before="300" w:after="100"/>
      </w:pPr>
      <w:r>
        <w:rPr>
          <w:rFonts w:ascii="Arial" w:hAnsi="Arial" w:eastAsia="Arial" w:cs="Arial"/>
          <w:b/>
          <w:bCs/>
          <w:color w:val="1A3A2A"/>
          <w:sz w:val="28"/>
          <w:szCs w:val="28"/>
        </w:rPr>
        <w:t>7.4 Scheduled publishing</w:t>
      </w:r>
    </w:p>
    <w:p w14:paraId="1710AF1C">
      <w:pPr>
        <w:pStyle w:val="16"/>
        <w:numPr>
          <w:ilvl w:val="0"/>
          <w:numId w:val="1"/>
        </w:numPr>
        <w:spacing w:before="40" w:after="40"/>
      </w:pPr>
      <w:r>
        <w:rPr>
          <w:rFonts w:ascii="Arial" w:hAnsi="Arial" w:eastAsia="Arial" w:cs="Arial"/>
          <w:sz w:val="22"/>
          <w:szCs w:val="22"/>
        </w:rPr>
        <w:t>An admin can set an effective_from date in the future. The rate card publishes automatically on that date at midnight ET.</w:t>
      </w:r>
    </w:p>
    <w:p w14:paraId="087DB9FE">
      <w:pPr>
        <w:pStyle w:val="16"/>
        <w:numPr>
          <w:ilvl w:val="0"/>
          <w:numId w:val="1"/>
        </w:numPr>
        <w:spacing w:before="40" w:after="40"/>
      </w:pPr>
      <w:r>
        <w:rPr>
          <w:rFonts w:ascii="Arial" w:hAnsi="Arial" w:eastAsia="Arial" w:cs="Arial"/>
          <w:sz w:val="22"/>
          <w:szCs w:val="22"/>
        </w:rPr>
        <w:t>Scheduled publishes show in a 'Upcoming publishes' panel on the Reference Data landing page.</w:t>
      </w:r>
    </w:p>
    <w:p w14:paraId="0992F29F">
      <w:pPr>
        <w:pStyle w:val="16"/>
        <w:numPr>
          <w:ilvl w:val="0"/>
          <w:numId w:val="1"/>
        </w:numPr>
        <w:spacing w:before="40" w:after="40"/>
      </w:pPr>
      <w:r>
        <w:rPr>
          <w:rFonts w:ascii="Arial" w:hAnsi="Arial" w:eastAsia="Arial" w:cs="Arial"/>
          <w:sz w:val="22"/>
          <w:szCs w:val="22"/>
        </w:rPr>
        <w:t>Any scheduled publish can be cancelled before its effective date.</w:t>
      </w:r>
    </w:p>
    <w:p w14:paraId="39F1ED73">
      <w:pPr>
        <w:spacing w:before="60" w:after="60"/>
      </w:pPr>
    </w:p>
    <w:p w14:paraId="5B9F1C2D">
      <w:pPr>
        <w:pStyle w:val="3"/>
        <w:spacing w:before="300" w:after="100"/>
      </w:pPr>
      <w:r>
        <w:rPr>
          <w:rFonts w:ascii="Arial" w:hAnsi="Arial" w:eastAsia="Arial" w:cs="Arial"/>
          <w:b/>
          <w:bCs/>
          <w:color w:val="1A3A2A"/>
          <w:sz w:val="28"/>
          <w:szCs w:val="28"/>
        </w:rPr>
        <w:t>7.5 Zone matrix specifics</w:t>
      </w:r>
    </w:p>
    <w:p w14:paraId="306F573C">
      <w:pPr>
        <w:pStyle w:val="16"/>
        <w:numPr>
          <w:ilvl w:val="0"/>
          <w:numId w:val="1"/>
        </w:numPr>
        <w:spacing w:before="40" w:after="40"/>
      </w:pPr>
      <w:r>
        <w:rPr>
          <w:rFonts w:ascii="Arial" w:hAnsi="Arial" w:eastAsia="Arial" w:cs="Arial"/>
          <w:sz w:val="22"/>
          <w:szCs w:val="22"/>
        </w:rPr>
        <w:t>The zone_matrix has ~10,000–50,000 rows (3-digit ZIP prefix pairs for the continental US).</w:t>
      </w:r>
    </w:p>
    <w:p w14:paraId="087AD404">
      <w:pPr>
        <w:pStyle w:val="16"/>
        <w:numPr>
          <w:ilvl w:val="0"/>
          <w:numId w:val="1"/>
        </w:numPr>
        <w:spacing w:before="40" w:after="40"/>
      </w:pPr>
      <w:r>
        <w:rPr>
          <w:rFonts w:ascii="Arial" w:hAnsi="Arial" w:eastAsia="Arial" w:cs="Arial"/>
          <w:sz w:val="22"/>
          <w:szCs w:val="22"/>
        </w:rPr>
        <w:t>The editor for zone_matrix uses a filterable table (not a full spreadsheet grid) — the grid would be too slow at this row count.</w:t>
      </w:r>
    </w:p>
    <w:p w14:paraId="648F00ED">
      <w:pPr>
        <w:pStyle w:val="16"/>
        <w:numPr>
          <w:ilvl w:val="0"/>
          <w:numId w:val="1"/>
        </w:numPr>
        <w:spacing w:before="40" w:after="40"/>
      </w:pPr>
      <w:r>
        <w:rPr>
          <w:rFonts w:ascii="Arial" w:hAnsi="Arial" w:eastAsia="Arial" w:cs="Arial"/>
          <w:sz w:val="22"/>
          <w:szCs w:val="22"/>
        </w:rPr>
        <w:t>Bulk import is the primary edit path: upload a carrier-provided zone chart CSV, the system maps columns, validates, and creates a draft.</w:t>
      </w:r>
    </w:p>
    <w:p w14:paraId="56E23036">
      <w:pPr>
        <w:pStyle w:val="16"/>
        <w:numPr>
          <w:ilvl w:val="0"/>
          <w:numId w:val="1"/>
        </w:numPr>
        <w:spacing w:before="40" w:after="40"/>
      </w:pPr>
      <w:r>
        <w:rPr>
          <w:rFonts w:ascii="Arial" w:hAnsi="Arial" w:eastAsia="Arial" w:cs="Arial"/>
          <w:sz w:val="22"/>
          <w:szCs w:val="22"/>
        </w:rPr>
        <w:t>A ZIP prefix lookup tool lets admin enter any (origin, dest) ZIP pair and see the current zone — useful for debugging user complaints.</w:t>
      </w:r>
    </w:p>
    <w:p w14:paraId="075CE7C1">
      <w:r>
        <w:br w:type="page"/>
      </w:r>
    </w:p>
    <w:p w14:paraId="06913941">
      <w:pPr>
        <w:pStyle w:val="2"/>
        <w:pBdr>
          <w:bottom w:val="single" w:color="16A34A" w:sz="6" w:space="6"/>
        </w:pBdr>
        <w:spacing w:before="360" w:after="120"/>
      </w:pPr>
      <w:r>
        <w:rPr>
          <w:rFonts w:ascii="Arial" w:hAnsi="Arial" w:eastAsia="Arial" w:cs="Arial"/>
          <w:b/>
          <w:bCs/>
          <w:color w:val="111827"/>
          <w:sz w:val="36"/>
          <w:szCs w:val="36"/>
        </w:rPr>
        <w:t>8. Section 5 — Platform Controls (/admin/platform)</w:t>
      </w:r>
    </w:p>
    <w:p w14:paraId="7829A081">
      <w:pPr>
        <w:spacing w:before="60" w:after="100"/>
      </w:pPr>
      <w:r>
        <w:rPr>
          <w:rFonts w:ascii="Arial" w:hAnsi="Arial" w:eastAsia="Arial" w:cs="Arial"/>
          <w:sz w:val="22"/>
          <w:szCs w:val="22"/>
        </w:rPr>
        <w:t>Platform Controls covers everything that changes how the platform behaves for users: feature flags, Mooovy AI settings, insight feed management, usage quotas, and email templates.</w:t>
      </w:r>
    </w:p>
    <w:p w14:paraId="3E753AA6">
      <w:pPr>
        <w:spacing w:before="60" w:after="60"/>
      </w:pPr>
    </w:p>
    <w:p w14:paraId="679CA3EE">
      <w:pPr>
        <w:pStyle w:val="3"/>
        <w:spacing w:before="300" w:after="100"/>
      </w:pPr>
      <w:r>
        <w:rPr>
          <w:rFonts w:ascii="Arial" w:hAnsi="Arial" w:eastAsia="Arial" w:cs="Arial"/>
          <w:b/>
          <w:bCs/>
          <w:color w:val="1A3A2A"/>
          <w:sz w:val="28"/>
          <w:szCs w:val="28"/>
        </w:rPr>
        <w:t>8.1 Feature flags</w:t>
      </w:r>
    </w:p>
    <w:p w14:paraId="2D8293DD">
      <w:pPr>
        <w:spacing w:before="60" w:after="100"/>
      </w:pPr>
      <w:r>
        <w:rPr>
          <w:rFonts w:ascii="Arial" w:hAnsi="Arial" w:eastAsia="Arial" w:cs="Arial"/>
          <w:sz w:val="22"/>
          <w:szCs w:val="22"/>
        </w:rPr>
        <w:t>Feature flags control which features are visible and enabled for which users. Stored in the feature_flags table in Supabase. Read by the user portal on every page load.</w:t>
      </w:r>
    </w:p>
    <w:p w14:paraId="720F90CD">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15DF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19EDEA5">
            <w:r>
              <w:rPr>
                <w:rFonts w:ascii="Arial" w:hAnsi="Arial" w:eastAsia="Arial" w:cs="Arial"/>
                <w:b/>
                <w:bCs/>
                <w:color w:val="FFFFFF"/>
                <w:sz w:val="20"/>
                <w:szCs w:val="20"/>
              </w:rPr>
              <w:t>Column</w:t>
            </w:r>
          </w:p>
        </w:tc>
        <w:tc>
          <w:tcPr>
            <w:tcW w:w="1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B9C83C1">
            <w:r>
              <w:rPr>
                <w:rFonts w:ascii="Arial" w:hAnsi="Arial" w:eastAsia="Arial" w:cs="Arial"/>
                <w:b/>
                <w:bCs/>
                <w:color w:val="FFFFFF"/>
                <w:sz w:val="20"/>
                <w:szCs w:val="20"/>
              </w:rPr>
              <w:t>Type</w:t>
            </w:r>
          </w:p>
        </w:tc>
        <w:tc>
          <w:tcPr>
            <w:tcW w:w="51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0FB5024">
            <w:r>
              <w:rPr>
                <w:rFonts w:ascii="Arial" w:hAnsi="Arial" w:eastAsia="Arial" w:cs="Arial"/>
                <w:b/>
                <w:bCs/>
                <w:color w:val="FFFFFF"/>
                <w:sz w:val="20"/>
                <w:szCs w:val="20"/>
              </w:rPr>
              <w:t>Notes</w:t>
            </w:r>
          </w:p>
        </w:tc>
      </w:tr>
      <w:tr w14:paraId="7648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70A27B6">
            <w:r>
              <w:rPr>
                <w:rFonts w:ascii="Arial" w:hAnsi="Arial" w:eastAsia="Arial" w:cs="Arial"/>
                <w:sz w:val="20"/>
                <w:szCs w:val="20"/>
              </w:rPr>
              <w:t>flag_key</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4DA8CE7">
            <w:r>
              <w:rPr>
                <w:rFonts w:ascii="Arial" w:hAnsi="Arial" w:eastAsia="Arial" w:cs="Arial"/>
                <w:sz w:val="20"/>
                <w:szCs w:val="20"/>
              </w:rPr>
              <w:t>text (unique)</w:t>
            </w:r>
          </w:p>
        </w:tc>
        <w:tc>
          <w:tcPr>
            <w:tcW w:w="5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6BC4182">
            <w:r>
              <w:rPr>
                <w:rFonts w:ascii="Arial" w:hAnsi="Arial" w:eastAsia="Arial" w:cs="Arial"/>
                <w:sz w:val="20"/>
                <w:szCs w:val="20"/>
              </w:rPr>
              <w:t>Snake case, e.g., enable_mooovy_report_gen</w:t>
            </w:r>
          </w:p>
        </w:tc>
      </w:tr>
      <w:tr w14:paraId="7B99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468CFCE">
            <w:r>
              <w:rPr>
                <w:rFonts w:ascii="Arial" w:hAnsi="Arial" w:eastAsia="Arial" w:cs="Arial"/>
                <w:sz w:val="20"/>
                <w:szCs w:val="20"/>
              </w:rPr>
              <w:t>description</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53ED6AC">
            <w:r>
              <w:rPr>
                <w:rFonts w:ascii="Arial" w:hAnsi="Arial" w:eastAsia="Arial" w:cs="Arial"/>
                <w:sz w:val="20"/>
                <w:szCs w:val="20"/>
              </w:rPr>
              <w:t>text</w:t>
            </w:r>
          </w:p>
        </w:tc>
        <w:tc>
          <w:tcPr>
            <w:tcW w:w="5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8C66BF2">
            <w:r>
              <w:rPr>
                <w:rFonts w:ascii="Arial" w:hAnsi="Arial" w:eastAsia="Arial" w:cs="Arial"/>
                <w:sz w:val="20"/>
                <w:szCs w:val="20"/>
              </w:rPr>
              <w:t>Plain-language description of what this flag controls</w:t>
            </w:r>
          </w:p>
        </w:tc>
      </w:tr>
      <w:tr w14:paraId="52A7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FD2BF10">
            <w:r>
              <w:rPr>
                <w:rFonts w:ascii="Arial" w:hAnsi="Arial" w:eastAsia="Arial" w:cs="Arial"/>
                <w:sz w:val="20"/>
                <w:szCs w:val="20"/>
              </w:rPr>
              <w:t>default_enabled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7BFA7B4">
            <w:r>
              <w:rPr>
                <w:rFonts w:ascii="Arial" w:hAnsi="Arial" w:eastAsia="Arial" w:cs="Arial"/>
                <w:sz w:val="20"/>
                <w:szCs w:val="20"/>
              </w:rPr>
              <w:t>boolean</w:t>
            </w:r>
          </w:p>
        </w:tc>
        <w:tc>
          <w:tcPr>
            <w:tcW w:w="5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40FE132">
            <w:r>
              <w:rPr>
                <w:rFonts w:ascii="Arial" w:hAnsi="Arial" w:eastAsia="Arial" w:cs="Arial"/>
                <w:sz w:val="20"/>
                <w:szCs w:val="20"/>
              </w:rPr>
              <w:t>True = on for all users unless overridden</w:t>
            </w:r>
          </w:p>
        </w:tc>
      </w:tr>
      <w:tr w14:paraId="1E6F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FE58D2E">
            <w:r>
              <w:rPr>
                <w:rFonts w:ascii="Arial" w:hAnsi="Arial" w:eastAsia="Arial" w:cs="Arial"/>
                <w:sz w:val="20"/>
                <w:szCs w:val="20"/>
              </w:rPr>
              <w:t>enabled_tiers</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B03417C">
            <w:r>
              <w:rPr>
                <w:rFonts w:ascii="Arial" w:hAnsi="Arial" w:eastAsia="Arial" w:cs="Arial"/>
                <w:sz w:val="20"/>
                <w:szCs w:val="20"/>
              </w:rPr>
              <w:t>text[]</w:t>
            </w:r>
          </w:p>
        </w:tc>
        <w:tc>
          <w:tcPr>
            <w:tcW w:w="5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91EC502">
            <w:r>
              <w:rPr>
                <w:rFonts w:ascii="Arial" w:hAnsi="Arial" w:eastAsia="Arial" w:cs="Arial"/>
                <w:sz w:val="20"/>
                <w:szCs w:val="20"/>
              </w:rPr>
              <w:t>e.g., [cow, bull] — if set, only users in these tiers see it</w:t>
            </w:r>
          </w:p>
        </w:tc>
      </w:tr>
      <w:tr w14:paraId="1B1C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D895E49">
            <w:r>
              <w:rPr>
                <w:rFonts w:ascii="Arial" w:hAnsi="Arial" w:eastAsia="Arial" w:cs="Arial"/>
                <w:sz w:val="20"/>
                <w:szCs w:val="20"/>
              </w:rPr>
              <w:t>org_overrides</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3C82DB6">
            <w:r>
              <w:rPr>
                <w:rFonts w:ascii="Arial" w:hAnsi="Arial" w:eastAsia="Arial" w:cs="Arial"/>
                <w:sz w:val="20"/>
                <w:szCs w:val="20"/>
              </w:rPr>
              <w:t>jsonb</w:t>
            </w:r>
          </w:p>
        </w:tc>
        <w:tc>
          <w:tcPr>
            <w:tcW w:w="5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E72791D">
            <w:r>
              <w:rPr>
                <w:rFonts w:ascii="Arial" w:hAnsi="Arial" w:eastAsia="Arial" w:cs="Arial"/>
                <w:sz w:val="20"/>
                <w:szCs w:val="20"/>
              </w:rPr>
              <w:t>Per-org overrides: {org_id: true/false}. Overrides default_enabled and enabled_tiers.</w:t>
            </w:r>
          </w:p>
        </w:tc>
      </w:tr>
      <w:tr w14:paraId="7BF9B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31B63B8">
            <w:r>
              <w:rPr>
                <w:rFonts w:ascii="Arial" w:hAnsi="Arial" w:eastAsia="Arial" w:cs="Arial"/>
                <w:sz w:val="20"/>
                <w:szCs w:val="20"/>
              </w:rPr>
              <w:t>rollout_pct</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25CD20A">
            <w:r>
              <w:rPr>
                <w:rFonts w:ascii="Arial" w:hAnsi="Arial" w:eastAsia="Arial" w:cs="Arial"/>
                <w:sz w:val="20"/>
                <w:szCs w:val="20"/>
              </w:rPr>
              <w:t>integer (0–100)</w:t>
            </w:r>
          </w:p>
        </w:tc>
        <w:tc>
          <w:tcPr>
            <w:tcW w:w="5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EA7CDEC">
            <w:r>
              <w:rPr>
                <w:rFonts w:ascii="Arial" w:hAnsi="Arial" w:eastAsia="Arial" w:cs="Arial"/>
                <w:sz w:val="20"/>
                <w:szCs w:val="20"/>
              </w:rPr>
              <w:t>If set, feature is enabled for this % of orgs (deterministic hash)</w:t>
            </w:r>
          </w:p>
        </w:tc>
      </w:tr>
      <w:tr w14:paraId="15D7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B1CF618">
            <w:r>
              <w:rPr>
                <w:rFonts w:ascii="Arial" w:hAnsi="Arial" w:eastAsia="Arial" w:cs="Arial"/>
                <w:sz w:val="20"/>
                <w:szCs w:val="20"/>
              </w:rPr>
              <w:t>updated_by</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56DAF3C">
            <w:r>
              <w:rPr>
                <w:rFonts w:ascii="Arial" w:hAnsi="Arial" w:eastAsia="Arial" w:cs="Arial"/>
                <w:sz w:val="20"/>
                <w:szCs w:val="20"/>
              </w:rPr>
              <w:t>uuid</w:t>
            </w:r>
          </w:p>
        </w:tc>
        <w:tc>
          <w:tcPr>
            <w:tcW w:w="5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5245FF9">
            <w:r>
              <w:rPr>
                <w:rFonts w:ascii="Arial" w:hAnsi="Arial" w:eastAsia="Arial" w:cs="Arial"/>
                <w:sz w:val="20"/>
                <w:szCs w:val="20"/>
              </w:rPr>
              <w:t>Admin user ID who last changed this flag</w:t>
            </w:r>
          </w:p>
        </w:tc>
      </w:tr>
      <w:tr w14:paraId="627B1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C8135F0">
            <w:r>
              <w:rPr>
                <w:rFonts w:ascii="Arial" w:hAnsi="Arial" w:eastAsia="Arial" w:cs="Arial"/>
                <w:sz w:val="20"/>
                <w:szCs w:val="20"/>
              </w:rPr>
              <w:t>updated_at</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D2BA75F">
            <w:r>
              <w:rPr>
                <w:rFonts w:ascii="Arial" w:hAnsi="Arial" w:eastAsia="Arial" w:cs="Arial"/>
                <w:sz w:val="20"/>
                <w:szCs w:val="20"/>
              </w:rPr>
              <w:t>timestamptz</w:t>
            </w:r>
          </w:p>
        </w:tc>
        <w:tc>
          <w:tcPr>
            <w:tcW w:w="5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D24F4D7"/>
        </w:tc>
      </w:tr>
    </w:tbl>
    <w:p w14:paraId="24DBE26D">
      <w:pPr>
        <w:spacing w:before="60" w:after="60"/>
      </w:pPr>
    </w:p>
    <w:p w14:paraId="3DB5B447">
      <w:pPr>
        <w:pStyle w:val="4"/>
        <w:spacing w:before="200" w:after="80"/>
      </w:pPr>
      <w:r>
        <w:rPr>
          <w:rFonts w:ascii="Arial" w:hAnsi="Arial" w:eastAsia="Arial" w:cs="Arial"/>
          <w:b/>
          <w:bCs/>
          <w:color w:val="1A6B3C"/>
          <w:sz w:val="24"/>
          <w:szCs w:val="24"/>
        </w:rPr>
        <w:t>8.1.1 Feature flag UI</w:t>
      </w:r>
    </w:p>
    <w:p w14:paraId="28989F68">
      <w:pPr>
        <w:pStyle w:val="16"/>
        <w:numPr>
          <w:ilvl w:val="0"/>
          <w:numId w:val="1"/>
        </w:numPr>
        <w:spacing w:before="40" w:after="40"/>
      </w:pPr>
      <w:r>
        <w:rPr>
          <w:rFonts w:ascii="Arial" w:hAnsi="Arial" w:eastAsia="Arial" w:cs="Arial"/>
          <w:sz w:val="22"/>
          <w:szCs w:val="22"/>
        </w:rPr>
        <w:t>Table of all flags with columns: flag key, description, default enabled (toggle), tiers, rollout %, last updated by</w:t>
      </w:r>
    </w:p>
    <w:p w14:paraId="23914503">
      <w:pPr>
        <w:pStyle w:val="16"/>
        <w:numPr>
          <w:ilvl w:val="0"/>
          <w:numId w:val="1"/>
        </w:numPr>
        <w:spacing w:before="40" w:after="40"/>
      </w:pPr>
      <w:r>
        <w:rPr>
          <w:rFonts w:ascii="Arial" w:hAnsi="Arial" w:eastAsia="Arial" w:cs="Arial"/>
          <w:sz w:val="22"/>
          <w:szCs w:val="22"/>
        </w:rPr>
        <w:t>Click any flag to open a drawer: edit description, toggle, tiers, rollout %, and manage per-org overrides</w:t>
      </w:r>
    </w:p>
    <w:p w14:paraId="6A2EC74D">
      <w:pPr>
        <w:pStyle w:val="16"/>
        <w:numPr>
          <w:ilvl w:val="0"/>
          <w:numId w:val="1"/>
        </w:numPr>
        <w:spacing w:before="40" w:after="40"/>
      </w:pPr>
      <w:r>
        <w:rPr>
          <w:rFonts w:ascii="Arial" w:hAnsi="Arial" w:eastAsia="Arial" w:cs="Arial"/>
          <w:sz w:val="22"/>
          <w:szCs w:val="22"/>
        </w:rPr>
        <w:t>Per-org overrides: search for an org, set enabled=true or enabled=false for that org regardless of default</w:t>
      </w:r>
    </w:p>
    <w:p w14:paraId="4F01B77E">
      <w:pPr>
        <w:pStyle w:val="16"/>
        <w:numPr>
          <w:ilvl w:val="0"/>
          <w:numId w:val="1"/>
        </w:numPr>
        <w:spacing w:before="40" w:after="40"/>
      </w:pPr>
      <w:r>
        <w:rPr>
          <w:rFonts w:ascii="Arial" w:hAnsi="Arial" w:eastAsia="Arial" w:cs="Arial"/>
          <w:sz w:val="22"/>
          <w:szCs w:val="22"/>
        </w:rPr>
        <w:t>'New flag' button creates a new flag — starts disabled by default</w:t>
      </w:r>
    </w:p>
    <w:p w14:paraId="469C6A34">
      <w:pPr>
        <w:pStyle w:val="16"/>
        <w:numPr>
          <w:ilvl w:val="0"/>
          <w:numId w:val="1"/>
        </w:numPr>
        <w:spacing w:before="40" w:after="40"/>
      </w:pPr>
      <w:r>
        <w:rPr>
          <w:rFonts w:ascii="Arial" w:hAnsi="Arial" w:eastAsia="Arial" w:cs="Arial"/>
          <w:sz w:val="22"/>
          <w:szCs w:val="22"/>
        </w:rPr>
        <w:t>Kill switch: a master 'Disable all experimental features' toggle that overrides all flags to false globally</w:t>
      </w:r>
    </w:p>
    <w:p w14:paraId="7A3EF7CD">
      <w:pPr>
        <w:spacing w:before="60" w:after="60"/>
      </w:pPr>
    </w:p>
    <w:p w14:paraId="32A720FF">
      <w:pPr>
        <w:pStyle w:val="3"/>
        <w:spacing w:before="300" w:after="100"/>
      </w:pPr>
      <w:r>
        <w:rPr>
          <w:rFonts w:ascii="Arial" w:hAnsi="Arial" w:eastAsia="Arial" w:cs="Arial"/>
          <w:b/>
          <w:bCs/>
          <w:color w:val="1A3A2A"/>
          <w:sz w:val="28"/>
          <w:szCs w:val="28"/>
        </w:rPr>
        <w:t>8.2 AI operations</w:t>
      </w:r>
    </w:p>
    <w:p w14:paraId="05F51D70">
      <w:pPr>
        <w:pBdr>
          <w:left w:val="single" w:color="C17B1A" w:sz="12" w:space="8"/>
        </w:pBdr>
        <w:spacing w:before="120" w:after="120"/>
        <w:ind w:left="200"/>
      </w:pPr>
      <w:r>
        <w:rPr>
          <w:rFonts w:ascii="Arial" w:hAnsi="Arial" w:eastAsia="Arial" w:cs="Arial"/>
          <w:b/>
          <w:bCs/>
          <w:color w:val="C17B1A"/>
          <w:sz w:val="22"/>
          <w:szCs w:val="22"/>
        </w:rPr>
        <w:t xml:space="preserve">Handle with care: </w:t>
      </w:r>
      <w:r>
        <w:rPr>
          <w:rFonts w:ascii="Arial" w:hAnsi="Arial" w:eastAsia="Arial" w:cs="Arial"/>
          <w:color w:val="374151"/>
          <w:sz w:val="22"/>
          <w:szCs w:val="22"/>
        </w:rPr>
        <w:t>The AI kill switch and per-tenant AI suspension are emergency controls. They should be used only during incidents or confirmed abuse. Every use is audit logged.</w:t>
      </w:r>
    </w:p>
    <w:p w14:paraId="7493E29E">
      <w:pPr>
        <w:spacing w:before="60" w:after="60"/>
      </w:pPr>
    </w:p>
    <w:p w14:paraId="6AD47000">
      <w:pPr>
        <w:pStyle w:val="4"/>
        <w:spacing w:before="200" w:after="80"/>
      </w:pPr>
      <w:r>
        <w:rPr>
          <w:rFonts w:ascii="Arial" w:hAnsi="Arial" w:eastAsia="Arial" w:cs="Arial"/>
          <w:b/>
          <w:bCs/>
          <w:color w:val="1A6B3C"/>
          <w:sz w:val="24"/>
          <w:szCs w:val="24"/>
        </w:rPr>
        <w:t>8.2.1 Global AI kill switch</w:t>
      </w:r>
    </w:p>
    <w:p w14:paraId="4CD6A234">
      <w:pPr>
        <w:pStyle w:val="16"/>
        <w:numPr>
          <w:ilvl w:val="0"/>
          <w:numId w:val="1"/>
        </w:numPr>
        <w:spacing w:before="40" w:after="40"/>
      </w:pPr>
      <w:r>
        <w:rPr>
          <w:rFonts w:ascii="Arial" w:hAnsi="Arial" w:eastAsia="Arial" w:cs="Arial"/>
          <w:sz w:val="22"/>
          <w:szCs w:val="22"/>
        </w:rPr>
        <w:t>A large, clearly labeled toggle: 'Mooovy AI — globally enabled / globally disabled'</w:t>
      </w:r>
    </w:p>
    <w:p w14:paraId="0DEDD85D">
      <w:pPr>
        <w:pStyle w:val="16"/>
        <w:numPr>
          <w:ilvl w:val="0"/>
          <w:numId w:val="1"/>
        </w:numPr>
        <w:spacing w:before="40" w:after="40"/>
      </w:pPr>
      <w:r>
        <w:rPr>
          <w:rFonts w:ascii="Arial" w:hAnsi="Arial" w:eastAsia="Arial" w:cs="Arial"/>
          <w:sz w:val="22"/>
          <w:szCs w:val="22"/>
        </w:rPr>
        <w:t>When disabled: all Mooovy chat requests return a static message: 'Mooovy is temporarily unavailable. We're working on it — check back soon.' Insight generation also pauses.</w:t>
      </w:r>
    </w:p>
    <w:p w14:paraId="719FA4D2">
      <w:pPr>
        <w:pStyle w:val="16"/>
        <w:numPr>
          <w:ilvl w:val="0"/>
          <w:numId w:val="1"/>
        </w:numPr>
        <w:spacing w:before="40" w:after="40"/>
      </w:pPr>
      <w:r>
        <w:rPr>
          <w:rFonts w:ascii="Arial" w:hAnsi="Arial" w:eastAsia="Arial" w:cs="Arial"/>
          <w:sz w:val="22"/>
          <w:szCs w:val="22"/>
        </w:rPr>
        <w:t>Requires a confirmation modal with reason field before toggling off</w:t>
      </w:r>
    </w:p>
    <w:p w14:paraId="2C775527">
      <w:pPr>
        <w:pStyle w:val="16"/>
        <w:numPr>
          <w:ilvl w:val="0"/>
          <w:numId w:val="1"/>
        </w:numPr>
        <w:spacing w:before="40" w:after="40"/>
      </w:pPr>
      <w:r>
        <w:rPr>
          <w:rFonts w:ascii="Arial" w:hAnsi="Arial" w:eastAsia="Arial" w:cs="Arial"/>
          <w:sz w:val="22"/>
          <w:szCs w:val="22"/>
        </w:rPr>
        <w:t>Audit logged with before/after state and reason</w:t>
      </w:r>
    </w:p>
    <w:p w14:paraId="40E6A023">
      <w:pPr>
        <w:pStyle w:val="16"/>
        <w:numPr>
          <w:ilvl w:val="0"/>
          <w:numId w:val="1"/>
        </w:numPr>
        <w:spacing w:before="40" w:after="40"/>
      </w:pPr>
      <w:r>
        <w:rPr>
          <w:rFonts w:ascii="Arial" w:hAnsi="Arial" w:eastAsia="Arial" w:cs="Arial"/>
          <w:sz w:val="22"/>
          <w:szCs w:val="22"/>
        </w:rPr>
        <w:t>Toggle is visually prominent (red border when disabled) so it's impossible to miss</w:t>
      </w:r>
    </w:p>
    <w:p w14:paraId="10703DA1">
      <w:pPr>
        <w:spacing w:before="60" w:after="60"/>
      </w:pPr>
    </w:p>
    <w:p w14:paraId="733AE460">
      <w:pPr>
        <w:pStyle w:val="4"/>
        <w:spacing w:before="200" w:after="80"/>
      </w:pPr>
      <w:r>
        <w:rPr>
          <w:rFonts w:ascii="Arial" w:hAnsi="Arial" w:eastAsia="Arial" w:cs="Arial"/>
          <w:b/>
          <w:bCs/>
          <w:color w:val="1A6B3C"/>
          <w:sz w:val="24"/>
          <w:szCs w:val="24"/>
        </w:rPr>
        <w:t>8.2.2 Per-tenant AI suspension</w:t>
      </w:r>
    </w:p>
    <w:p w14:paraId="609481EB">
      <w:pPr>
        <w:pStyle w:val="16"/>
        <w:numPr>
          <w:ilvl w:val="0"/>
          <w:numId w:val="1"/>
        </w:numPr>
        <w:spacing w:before="40" w:after="40"/>
      </w:pPr>
      <w:r>
        <w:rPr>
          <w:rFonts w:ascii="Arial" w:hAnsi="Arial" w:eastAsia="Arial" w:cs="Arial"/>
          <w:sz w:val="22"/>
          <w:szCs w:val="22"/>
        </w:rPr>
        <w:t>From the org drawer, an admin can suspend AI for a specific org only</w:t>
      </w:r>
    </w:p>
    <w:p w14:paraId="47CD722D">
      <w:pPr>
        <w:pStyle w:val="16"/>
        <w:numPr>
          <w:ilvl w:val="0"/>
          <w:numId w:val="1"/>
        </w:numPr>
        <w:spacing w:before="40" w:after="40"/>
      </w:pPr>
      <w:r>
        <w:rPr>
          <w:rFonts w:ascii="Arial" w:hAnsi="Arial" w:eastAsia="Arial" w:cs="Arial"/>
          <w:sz w:val="22"/>
          <w:szCs w:val="22"/>
        </w:rPr>
        <w:t>Use case: abuse detection, unusual token consumption, investigation in progress</w:t>
      </w:r>
    </w:p>
    <w:p w14:paraId="0B1C7529">
      <w:pPr>
        <w:pStyle w:val="16"/>
        <w:numPr>
          <w:ilvl w:val="0"/>
          <w:numId w:val="1"/>
        </w:numPr>
        <w:spacing w:before="40" w:after="40"/>
      </w:pPr>
      <w:r>
        <w:rPr>
          <w:rFonts w:ascii="Arial" w:hAnsi="Arial" w:eastAsia="Arial" w:cs="Arial"/>
          <w:sz w:val="22"/>
          <w:szCs w:val="22"/>
        </w:rPr>
        <w:t>When suspended: that org's Mooovy shows 'AI temporarily unavailable for your account. Contact support.'</w:t>
      </w:r>
    </w:p>
    <w:p w14:paraId="69CE591E">
      <w:pPr>
        <w:pStyle w:val="16"/>
        <w:numPr>
          <w:ilvl w:val="0"/>
          <w:numId w:val="1"/>
        </w:numPr>
        <w:spacing w:before="40" w:after="40"/>
      </w:pPr>
      <w:r>
        <w:rPr>
          <w:rFonts w:ascii="Arial" w:hAnsi="Arial" w:eastAsia="Arial" w:cs="Arial"/>
          <w:sz w:val="22"/>
          <w:szCs w:val="22"/>
        </w:rPr>
        <w:t>Audit logged with org, admin, reason, and timestamp</w:t>
      </w:r>
    </w:p>
    <w:p w14:paraId="1B38CAE9">
      <w:pPr>
        <w:spacing w:before="60" w:after="60"/>
      </w:pPr>
    </w:p>
    <w:p w14:paraId="78E93FEF">
      <w:pPr>
        <w:pStyle w:val="4"/>
        <w:spacing w:before="200" w:after="80"/>
      </w:pPr>
      <w:r>
        <w:rPr>
          <w:rFonts w:ascii="Arial" w:hAnsi="Arial" w:eastAsia="Arial" w:cs="Arial"/>
          <w:b/>
          <w:bCs/>
          <w:color w:val="1A6B3C"/>
          <w:sz w:val="24"/>
          <w:szCs w:val="24"/>
        </w:rPr>
        <w:t>8.2.3 Model version pinning</w:t>
      </w:r>
    </w:p>
    <w:p w14:paraId="3705B057">
      <w:pPr>
        <w:pStyle w:val="16"/>
        <w:numPr>
          <w:ilvl w:val="0"/>
          <w:numId w:val="1"/>
        </w:numPr>
        <w:spacing w:before="40" w:after="40"/>
      </w:pPr>
      <w:r>
        <w:rPr>
          <w:rFonts w:ascii="Arial" w:hAnsi="Arial" w:eastAsia="Arial" w:cs="Arial"/>
          <w:sz w:val="22"/>
          <w:szCs w:val="22"/>
        </w:rPr>
        <w:t>Admin can pin a specific Claude model version for an org or globally</w:t>
      </w:r>
    </w:p>
    <w:p w14:paraId="2BDD113F">
      <w:pPr>
        <w:pStyle w:val="16"/>
        <w:numPr>
          <w:ilvl w:val="0"/>
          <w:numId w:val="1"/>
        </w:numPr>
        <w:spacing w:before="40" w:after="40"/>
      </w:pPr>
      <w:r>
        <w:rPr>
          <w:rFonts w:ascii="Arial" w:hAnsi="Arial" w:eastAsia="Arial" w:cs="Arial"/>
          <w:sz w:val="22"/>
          <w:szCs w:val="22"/>
        </w:rPr>
        <w:t>Fields: org (or 'all'), role (parser / insight / chat), model string (e.g., claude-sonnet-4-20250514)</w:t>
      </w:r>
    </w:p>
    <w:p w14:paraId="1A676BE6">
      <w:pPr>
        <w:pStyle w:val="16"/>
        <w:numPr>
          <w:ilvl w:val="0"/>
          <w:numId w:val="1"/>
        </w:numPr>
        <w:spacing w:before="40" w:after="40"/>
      </w:pPr>
      <w:r>
        <w:rPr>
          <w:rFonts w:ascii="Arial" w:hAnsi="Arial" w:eastAsia="Arial" w:cs="Arial"/>
          <w:sz w:val="22"/>
          <w:szCs w:val="22"/>
        </w:rPr>
        <w:t>Used to: test a new model on a single org before global rollout; freeze a stable model for a Bull org with an SLA</w:t>
      </w:r>
    </w:p>
    <w:p w14:paraId="2BCDEA93">
      <w:pPr>
        <w:pStyle w:val="16"/>
        <w:numPr>
          <w:ilvl w:val="0"/>
          <w:numId w:val="1"/>
        </w:numPr>
        <w:spacing w:before="40" w:after="40"/>
      </w:pPr>
      <w:r>
        <w:rPr>
          <w:rFonts w:ascii="Arial" w:hAnsi="Arial" w:eastAsia="Arial" w:cs="Arial"/>
          <w:sz w:val="22"/>
          <w:szCs w:val="22"/>
        </w:rPr>
        <w:t>Stored in model_pins table. Mooovy chat endpoint checks this table before calling the API.</w:t>
      </w:r>
    </w:p>
    <w:p w14:paraId="128AECA6">
      <w:pPr>
        <w:spacing w:before="60" w:after="60"/>
      </w:pPr>
    </w:p>
    <w:p w14:paraId="0B434F58">
      <w:pPr>
        <w:pStyle w:val="4"/>
        <w:spacing w:before="200" w:after="80"/>
      </w:pPr>
      <w:r>
        <w:rPr>
          <w:rFonts w:ascii="Arial" w:hAnsi="Arial" w:eastAsia="Arial" w:cs="Arial"/>
          <w:b/>
          <w:bCs/>
          <w:color w:val="1A6B3C"/>
          <w:sz w:val="24"/>
          <w:szCs w:val="24"/>
        </w:rPr>
        <w:t>8.2.4 Conversation viewer</w:t>
      </w:r>
    </w:p>
    <w:p w14:paraId="382ABA1F">
      <w:pPr>
        <w:pBdr>
          <w:left w:val="single" w:color="B91C1C" w:sz="12" w:space="8"/>
        </w:pBdr>
        <w:spacing w:before="120" w:after="120"/>
        <w:ind w:left="200"/>
      </w:pPr>
      <w:r>
        <w:rPr>
          <w:rFonts w:ascii="Arial" w:hAnsi="Arial" w:eastAsia="Arial" w:cs="Arial"/>
          <w:b/>
          <w:bCs/>
          <w:color w:val="B91C1C"/>
          <w:sz w:val="22"/>
          <w:szCs w:val="22"/>
        </w:rPr>
        <w:t xml:space="preserve">Privacy guardrail: </w:t>
      </w:r>
      <w:r>
        <w:rPr>
          <w:rFonts w:ascii="Arial" w:hAnsi="Arial" w:eastAsia="Arial" w:cs="Arial"/>
          <w:color w:val="374151"/>
          <w:sz w:val="22"/>
          <w:szCs w:val="22"/>
        </w:rPr>
        <w:t>Viewing a seller's Mooovy conversations requires a documented reason. After viewing, the org owner is notified by email (suppressed only during active fraud investigation, requires super-admin confirmation). Session auto-expires in 60 minutes.</w:t>
      </w:r>
    </w:p>
    <w:p w14:paraId="3DEFAF0C">
      <w:pPr>
        <w:spacing w:before="60" w:after="60"/>
      </w:pPr>
    </w:p>
    <w:p w14:paraId="13040E9F">
      <w:pPr>
        <w:pStyle w:val="16"/>
        <w:numPr>
          <w:ilvl w:val="0"/>
          <w:numId w:val="1"/>
        </w:numPr>
        <w:spacing w:before="40" w:after="40"/>
      </w:pPr>
      <w:r>
        <w:rPr>
          <w:rFonts w:ascii="Arial" w:hAnsi="Arial" w:eastAsia="Arial" w:cs="Arial"/>
          <w:sz w:val="22"/>
          <w:szCs w:val="22"/>
        </w:rPr>
        <w:t>Admin selects an org, then a conversation (shown as: date, first message, turn count)</w:t>
      </w:r>
    </w:p>
    <w:p w14:paraId="7D0914D5">
      <w:pPr>
        <w:pStyle w:val="16"/>
        <w:numPr>
          <w:ilvl w:val="0"/>
          <w:numId w:val="1"/>
        </w:numPr>
        <w:spacing w:before="40" w:after="40"/>
      </w:pPr>
      <w:r>
        <w:rPr>
          <w:rFonts w:ascii="Arial" w:hAnsi="Arial" w:eastAsia="Arial" w:cs="Arial"/>
          <w:sz w:val="22"/>
          <w:szCs w:val="22"/>
        </w:rPr>
        <w:t>Before access is granted: reason modal with fixed list [Support request from user, Bug investigation, Fraud investigation, Compliance/legal request, Other]</w:t>
      </w:r>
    </w:p>
    <w:p w14:paraId="21FC4C84">
      <w:pPr>
        <w:pStyle w:val="16"/>
        <w:numPr>
          <w:ilvl w:val="0"/>
          <w:numId w:val="1"/>
        </w:numPr>
        <w:spacing w:before="40" w:after="40"/>
      </w:pPr>
      <w:r>
        <w:rPr>
          <w:rFonts w:ascii="Arial" w:hAnsi="Arial" w:eastAsia="Arial" w:cs="Arial"/>
          <w:sz w:val="22"/>
          <w:szCs w:val="22"/>
        </w:rPr>
        <w:t>If 'Fraud investigation': checkbox 'Suppress tenant notification for this session' — requires super-admin only</w:t>
      </w:r>
    </w:p>
    <w:p w14:paraId="1112CD21">
      <w:pPr>
        <w:pStyle w:val="16"/>
        <w:numPr>
          <w:ilvl w:val="0"/>
          <w:numId w:val="1"/>
        </w:numPr>
        <w:spacing w:before="40" w:after="40"/>
      </w:pPr>
      <w:r>
        <w:rPr>
          <w:rFonts w:ascii="Arial" w:hAnsi="Arial" w:eastAsia="Arial" w:cs="Arial"/>
          <w:sz w:val="22"/>
          <w:szCs w:val="22"/>
        </w:rPr>
        <w:t>Conversation renders read-only: user messages in one color, Mooovy responses in another, tool calls collapsed (expandable)</w:t>
      </w:r>
    </w:p>
    <w:p w14:paraId="78070284">
      <w:pPr>
        <w:pStyle w:val="16"/>
        <w:numPr>
          <w:ilvl w:val="0"/>
          <w:numId w:val="1"/>
        </w:numPr>
        <w:spacing w:before="40" w:after="40"/>
      </w:pPr>
      <w:r>
        <w:rPr>
          <w:rFonts w:ascii="Arial" w:hAnsi="Arial" w:eastAsia="Arial" w:cs="Arial"/>
          <w:sz w:val="22"/>
          <w:szCs w:val="22"/>
        </w:rPr>
        <w:t>Session timer shown in top bar: 'Viewing as admin — auto-closes in [countdown]'</w:t>
      </w:r>
    </w:p>
    <w:p w14:paraId="1A4A7F68">
      <w:pPr>
        <w:pStyle w:val="16"/>
        <w:numPr>
          <w:ilvl w:val="0"/>
          <w:numId w:val="1"/>
        </w:numPr>
        <w:spacing w:before="40" w:after="40"/>
      </w:pPr>
      <w:r>
        <w:rPr>
          <w:rFonts w:ascii="Arial" w:hAnsi="Arial" w:eastAsia="Arial" w:cs="Arial"/>
          <w:sz w:val="22"/>
          <w:szCs w:val="22"/>
        </w:rPr>
        <w:t>On session close (or auto-expire): audit log entry written; if notification not suppressed, email sent to org owner: 'A ShippingCow admin reviewed a conversation in your account for support purposes on [date].'</w:t>
      </w:r>
    </w:p>
    <w:p w14:paraId="168EC97D">
      <w:pPr>
        <w:spacing w:before="60" w:after="60"/>
      </w:pPr>
    </w:p>
    <w:p w14:paraId="1C08574B">
      <w:pPr>
        <w:pStyle w:val="3"/>
        <w:spacing w:before="300" w:after="100"/>
      </w:pPr>
      <w:r>
        <w:rPr>
          <w:rFonts w:ascii="Arial" w:hAnsi="Arial" w:eastAsia="Arial" w:cs="Arial"/>
          <w:b/>
          <w:bCs/>
          <w:color w:val="1A3A2A"/>
          <w:sz w:val="28"/>
          <w:szCs w:val="28"/>
        </w:rPr>
        <w:t>8.3 Insight feed management</w:t>
      </w:r>
    </w:p>
    <w:p w14:paraId="502306CC">
      <w:pPr>
        <w:spacing w:before="60" w:after="100"/>
      </w:pPr>
      <w:r>
        <w:rPr>
          <w:rFonts w:ascii="Arial" w:hAnsi="Arial" w:eastAsia="Arial" w:cs="Arial"/>
          <w:sz w:val="22"/>
          <w:szCs w:val="22"/>
        </w:rPr>
        <w:t>The Insight Feed CMS lets admins create, edit, schedule, and manage news cards that appear in sellers' Daily Insight feed.</w:t>
      </w:r>
    </w:p>
    <w:p w14:paraId="0A4595CF">
      <w:pPr>
        <w:spacing w:before="60" w:after="60"/>
      </w:pPr>
    </w:p>
    <w:p w14:paraId="19D8E95A">
      <w:pPr>
        <w:pStyle w:val="4"/>
        <w:spacing w:before="200" w:after="80"/>
      </w:pPr>
      <w:r>
        <w:rPr>
          <w:rFonts w:ascii="Arial" w:hAnsi="Arial" w:eastAsia="Arial" w:cs="Arial"/>
          <w:b/>
          <w:bCs/>
          <w:color w:val="1A6B3C"/>
          <w:sz w:val="24"/>
          <w:szCs w:val="24"/>
        </w:rPr>
        <w:t>8.3.1 Manual news card creation</w:t>
      </w:r>
    </w:p>
    <w:tbl>
      <w:tblPr>
        <w:tblStyle w:val="11"/>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2"/>
        <w:gridCol w:w="1795"/>
        <w:gridCol w:w="1229"/>
        <w:gridCol w:w="3984"/>
      </w:tblGrid>
      <w:tr w14:paraId="080D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70B2176">
            <w:r>
              <w:rPr>
                <w:rFonts w:ascii="Arial" w:hAnsi="Arial" w:eastAsia="Arial" w:cs="Arial"/>
                <w:b/>
                <w:bCs/>
                <w:color w:val="FFFFFF"/>
                <w:sz w:val="20"/>
                <w:szCs w:val="20"/>
              </w:rPr>
              <w:t>Field</w:t>
            </w:r>
          </w:p>
        </w:tc>
        <w:tc>
          <w:tcPr>
            <w:tcW w:w="1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4DAF006">
            <w:r>
              <w:rPr>
                <w:rFonts w:ascii="Arial" w:hAnsi="Arial" w:eastAsia="Arial" w:cs="Arial"/>
                <w:b/>
                <w:bCs/>
                <w:color w:val="FFFFFF"/>
                <w:sz w:val="20"/>
                <w:szCs w:val="20"/>
              </w:rPr>
              <w:t>Type</w:t>
            </w:r>
          </w:p>
        </w:tc>
        <w:tc>
          <w:tcPr>
            <w:tcW w:w="1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24DFAA6">
            <w:r>
              <w:rPr>
                <w:rFonts w:ascii="Arial" w:hAnsi="Arial" w:eastAsia="Arial" w:cs="Arial"/>
                <w:b/>
                <w:bCs/>
                <w:color w:val="FFFFFF"/>
                <w:sz w:val="20"/>
                <w:szCs w:val="20"/>
              </w:rPr>
              <w:t>Required?</w:t>
            </w:r>
          </w:p>
        </w:tc>
        <w:tc>
          <w:tcPr>
            <w:tcW w:w="4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66F3D28">
            <w:r>
              <w:rPr>
                <w:rFonts w:ascii="Arial" w:hAnsi="Arial" w:eastAsia="Arial" w:cs="Arial"/>
                <w:b/>
                <w:bCs/>
                <w:color w:val="FFFFFF"/>
                <w:sz w:val="20"/>
                <w:szCs w:val="20"/>
              </w:rPr>
              <w:t>Notes</w:t>
            </w:r>
          </w:p>
        </w:tc>
      </w:tr>
      <w:tr w14:paraId="05761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F8B30C5">
            <w:r>
              <w:rPr>
                <w:rFonts w:ascii="Arial" w:hAnsi="Arial" w:eastAsia="Arial" w:cs="Arial"/>
                <w:sz w:val="20"/>
                <w:szCs w:val="20"/>
              </w:rPr>
              <w:t>Headline</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5D7B136">
            <w:r>
              <w:rPr>
                <w:rFonts w:ascii="Arial" w:hAnsi="Arial" w:eastAsia="Arial" w:cs="Arial"/>
                <w:sz w:val="20"/>
                <w:szCs w:val="20"/>
              </w:rPr>
              <w:t>text (max 120 chars)</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C503413">
            <w:r>
              <w:rPr>
                <w:rFonts w:ascii="Arial" w:hAnsi="Arial" w:eastAsia="Arial" w:cs="Arial"/>
                <w:sz w:val="20"/>
                <w:szCs w:val="20"/>
              </w:rPr>
              <w:t>Yes</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CE9D2C5"/>
        </w:tc>
      </w:tr>
      <w:tr w14:paraId="63EA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8DBF40B">
            <w:r>
              <w:rPr>
                <w:rFonts w:ascii="Arial" w:hAnsi="Arial" w:eastAsia="Arial" w:cs="Arial"/>
                <w:sz w:val="20"/>
                <w:szCs w:val="20"/>
              </w:rPr>
              <w:t>Summary</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A626CB9">
            <w:r>
              <w:rPr>
                <w:rFonts w:ascii="Arial" w:hAnsi="Arial" w:eastAsia="Arial" w:cs="Arial"/>
                <w:sz w:val="20"/>
                <w:szCs w:val="20"/>
              </w:rPr>
              <w:t>text (max 600 chars)</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F2CCBB0">
            <w:r>
              <w:rPr>
                <w:rFonts w:ascii="Arial" w:hAnsi="Arial" w:eastAsia="Arial" w:cs="Arial"/>
                <w:sz w:val="20"/>
                <w:szCs w:val="20"/>
              </w:rPr>
              <w:t>Yes</w:t>
            </w:r>
          </w:p>
        </w:tc>
        <w:tc>
          <w:tcPr>
            <w:tcW w:w="4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0DFA902">
            <w:r>
              <w:rPr>
                <w:rFonts w:ascii="Arial" w:hAnsi="Arial" w:eastAsia="Arial" w:cs="Arial"/>
                <w:sz w:val="20"/>
                <w:szCs w:val="20"/>
              </w:rPr>
              <w:t>2–4 sentences</w:t>
            </w:r>
          </w:p>
        </w:tc>
      </w:tr>
      <w:tr w14:paraId="6195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DC3A8F7">
            <w:r>
              <w:rPr>
                <w:rFonts w:ascii="Arial" w:hAnsi="Arial" w:eastAsia="Arial" w:cs="Arial"/>
                <w:sz w:val="20"/>
                <w:szCs w:val="20"/>
              </w:rPr>
              <w:t>Category</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E48AFE5">
            <w:r>
              <w:rPr>
                <w:rFonts w:ascii="Arial" w:hAnsi="Arial" w:eastAsia="Arial" w:cs="Arial"/>
                <w:sz w:val="20"/>
                <w:szCs w:val="20"/>
              </w:rPr>
              <w:t>select</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D795586">
            <w:r>
              <w:rPr>
                <w:rFonts w:ascii="Arial" w:hAnsi="Arial" w:eastAsia="Arial" w:cs="Arial"/>
                <w:sz w:val="20"/>
                <w:szCs w:val="20"/>
              </w:rPr>
              <w:t>Yes</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9EA6350">
            <w:r>
              <w:rPr>
                <w:rFonts w:ascii="Arial" w:hAnsi="Arial" w:eastAsia="Arial" w:cs="Arial"/>
                <w:sz w:val="20"/>
                <w:szCs w:val="20"/>
              </w:rPr>
              <w:t>Carrier / Platform / Trade / Logistics / Macro / Tip</w:t>
            </w:r>
          </w:p>
        </w:tc>
      </w:tr>
      <w:tr w14:paraId="2162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E5E98C9">
            <w:r>
              <w:rPr>
                <w:rFonts w:ascii="Arial" w:hAnsi="Arial" w:eastAsia="Arial" w:cs="Arial"/>
                <w:sz w:val="20"/>
                <w:szCs w:val="20"/>
              </w:rPr>
              <w:t>Severity</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81EBA4E">
            <w:r>
              <w:rPr>
                <w:rFonts w:ascii="Arial" w:hAnsi="Arial" w:eastAsia="Arial" w:cs="Arial"/>
                <w:sz w:val="20"/>
                <w:szCs w:val="20"/>
              </w:rPr>
              <w:t>select</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6A1D766">
            <w:r>
              <w:rPr>
                <w:rFonts w:ascii="Arial" w:hAnsi="Arial" w:eastAsia="Arial" w:cs="Arial"/>
                <w:sz w:val="20"/>
                <w:szCs w:val="20"/>
              </w:rPr>
              <w:t>Yes</w:t>
            </w:r>
          </w:p>
        </w:tc>
        <w:tc>
          <w:tcPr>
            <w:tcW w:w="4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328E7BA">
            <w:r>
              <w:rPr>
                <w:rFonts w:ascii="Arial" w:hAnsi="Arial" w:eastAsia="Arial" w:cs="Arial"/>
                <w:sz w:val="20"/>
                <w:szCs w:val="20"/>
              </w:rPr>
              <w:t>info / opportunity / warning / critical</w:t>
            </w:r>
          </w:p>
        </w:tc>
      </w:tr>
      <w:tr w14:paraId="29DB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8319AA0">
            <w:r>
              <w:rPr>
                <w:rFonts w:ascii="Arial" w:hAnsi="Arial" w:eastAsia="Arial" w:cs="Arial"/>
                <w:sz w:val="20"/>
                <w:szCs w:val="20"/>
              </w:rPr>
              <w:t>Primary source URL</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B51A0E3">
            <w:r>
              <w:rPr>
                <w:rFonts w:ascii="Arial" w:hAnsi="Arial" w:eastAsia="Arial" w:cs="Arial"/>
                <w:sz w:val="20"/>
                <w:szCs w:val="20"/>
              </w:rPr>
              <w:t>url</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18DA82D">
            <w:r>
              <w:rPr>
                <w:rFonts w:ascii="Arial" w:hAnsi="Arial" w:eastAsia="Arial" w:cs="Arial"/>
                <w:sz w:val="20"/>
                <w:szCs w:val="20"/>
              </w:rPr>
              <w:t>Yes</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7BEFC6B">
            <w:r>
              <w:rPr>
                <w:rFonts w:ascii="Arial" w:hAnsi="Arial" w:eastAsia="Arial" w:cs="Arial"/>
                <w:sz w:val="20"/>
                <w:szCs w:val="20"/>
              </w:rPr>
              <w:t>Must be a real, live URL</w:t>
            </w:r>
          </w:p>
        </w:tc>
      </w:tr>
      <w:tr w14:paraId="7428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C1B8C4C">
            <w:r>
              <w:rPr>
                <w:rFonts w:ascii="Arial" w:hAnsi="Arial" w:eastAsia="Arial" w:cs="Arial"/>
                <w:sz w:val="20"/>
                <w:szCs w:val="20"/>
              </w:rPr>
              <w:t>Secondary source URL</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0982492">
            <w:r>
              <w:rPr>
                <w:rFonts w:ascii="Arial" w:hAnsi="Arial" w:eastAsia="Arial" w:cs="Arial"/>
                <w:sz w:val="20"/>
                <w:szCs w:val="20"/>
              </w:rPr>
              <w:t>url</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28362C9">
            <w:r>
              <w:rPr>
                <w:rFonts w:ascii="Arial" w:hAnsi="Arial" w:eastAsia="Arial" w:cs="Arial"/>
                <w:sz w:val="20"/>
                <w:szCs w:val="20"/>
              </w:rPr>
              <w:t>Yes</w:t>
            </w:r>
          </w:p>
        </w:tc>
        <w:tc>
          <w:tcPr>
            <w:tcW w:w="4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E6A4CAE">
            <w:r>
              <w:rPr>
                <w:rFonts w:ascii="Arial" w:hAnsi="Arial" w:eastAsia="Arial" w:cs="Arial"/>
                <w:sz w:val="20"/>
                <w:szCs w:val="20"/>
              </w:rPr>
              <w:t>Double-source rule — both required for external cards</w:t>
            </w:r>
          </w:p>
        </w:tc>
      </w:tr>
      <w:tr w14:paraId="669BE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0579CA4">
            <w:r>
              <w:rPr>
                <w:rFonts w:ascii="Arial" w:hAnsi="Arial" w:eastAsia="Arial" w:cs="Arial"/>
                <w:sz w:val="20"/>
                <w:szCs w:val="20"/>
              </w:rPr>
              <w:t>Source attribution</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5EA9BF6">
            <w:r>
              <w:rPr>
                <w:rFonts w:ascii="Arial" w:hAnsi="Arial" w:eastAsia="Arial" w:cs="Arial"/>
                <w:sz w:val="20"/>
                <w:szCs w:val="20"/>
              </w:rPr>
              <w:t>text</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BC24DF1">
            <w:r>
              <w:rPr>
                <w:rFonts w:ascii="Arial" w:hAnsi="Arial" w:eastAsia="Arial" w:cs="Arial"/>
                <w:sz w:val="20"/>
                <w:szCs w:val="20"/>
              </w:rPr>
              <w:t>Yes</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36E573B">
            <w:r>
              <w:rPr>
                <w:rFonts w:ascii="Arial" w:hAnsi="Arial" w:eastAsia="Arial" w:cs="Arial"/>
                <w:sz w:val="20"/>
                <w:szCs w:val="20"/>
              </w:rPr>
              <w:t>e.g., 'FreightWaves (May 1)'</w:t>
            </w:r>
          </w:p>
        </w:tc>
      </w:tr>
      <w:tr w14:paraId="0F78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15AFB4A">
            <w:r>
              <w:rPr>
                <w:rFonts w:ascii="Arial" w:hAnsi="Arial" w:eastAsia="Arial" w:cs="Arial"/>
                <w:sz w:val="20"/>
                <w:szCs w:val="20"/>
              </w:rPr>
              <w:t>Estimated dollar impact</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BB3EEE4">
            <w:r>
              <w:rPr>
                <w:rFonts w:ascii="Arial" w:hAnsi="Arial" w:eastAsia="Arial" w:cs="Arial"/>
                <w:sz w:val="20"/>
                <w:szCs w:val="20"/>
              </w:rPr>
              <w:t>text (optional)</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C41B067">
            <w:r>
              <w:rPr>
                <w:rFonts w:ascii="Arial" w:hAnsi="Arial" w:eastAsia="Arial" w:cs="Arial"/>
                <w:sz w:val="20"/>
                <w:szCs w:val="20"/>
              </w:rPr>
              <w:t>No</w:t>
            </w:r>
          </w:p>
        </w:tc>
        <w:tc>
          <w:tcPr>
            <w:tcW w:w="4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19533F4">
            <w:r>
              <w:rPr>
                <w:rFonts w:ascii="Arial" w:hAnsi="Arial" w:eastAsia="Arial" w:cs="Arial"/>
                <w:sz w:val="20"/>
                <w:szCs w:val="20"/>
              </w:rPr>
              <w:t>e.g., '+$0.45/shipment for FedEx Ground Zone 5'</w:t>
            </w:r>
          </w:p>
        </w:tc>
      </w:tr>
      <w:tr w14:paraId="2CD1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BAC9AAD">
            <w:r>
              <w:rPr>
                <w:rFonts w:ascii="Arial" w:hAnsi="Arial" w:eastAsia="Arial" w:cs="Arial"/>
                <w:sz w:val="20"/>
                <w:szCs w:val="20"/>
              </w:rPr>
              <w:t>Affected carriers</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EF2C129">
            <w:r>
              <w:rPr>
                <w:rFonts w:ascii="Arial" w:hAnsi="Arial" w:eastAsia="Arial" w:cs="Arial"/>
                <w:sz w:val="20"/>
                <w:szCs w:val="20"/>
              </w:rPr>
              <w:t>multi-select</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F63FE4A">
            <w:r>
              <w:rPr>
                <w:rFonts w:ascii="Arial" w:hAnsi="Arial" w:eastAsia="Arial" w:cs="Arial"/>
                <w:sz w:val="20"/>
                <w:szCs w:val="20"/>
              </w:rPr>
              <w:t>No</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C7AE737">
            <w:r>
              <w:rPr>
                <w:rFonts w:ascii="Arial" w:hAnsi="Arial" w:eastAsia="Arial" w:cs="Arial"/>
                <w:sz w:val="20"/>
                <w:szCs w:val="20"/>
              </w:rPr>
              <w:t>Used for personalization ranking</w:t>
            </w:r>
          </w:p>
        </w:tc>
      </w:tr>
      <w:tr w14:paraId="4AF6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E7F5B69">
            <w:r>
              <w:rPr>
                <w:rFonts w:ascii="Arial" w:hAnsi="Arial" w:eastAsia="Arial" w:cs="Arial"/>
                <w:sz w:val="20"/>
                <w:szCs w:val="20"/>
              </w:rPr>
              <w:t>Affected platforms</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37A158A">
            <w:r>
              <w:rPr>
                <w:rFonts w:ascii="Arial" w:hAnsi="Arial" w:eastAsia="Arial" w:cs="Arial"/>
                <w:sz w:val="20"/>
                <w:szCs w:val="20"/>
              </w:rPr>
              <w:t>multi-select</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888119B">
            <w:r>
              <w:rPr>
                <w:rFonts w:ascii="Arial" w:hAnsi="Arial" w:eastAsia="Arial" w:cs="Arial"/>
                <w:sz w:val="20"/>
                <w:szCs w:val="20"/>
              </w:rPr>
              <w:t>No</w:t>
            </w:r>
          </w:p>
        </w:tc>
        <w:tc>
          <w:tcPr>
            <w:tcW w:w="4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18D7F21">
            <w:r>
              <w:rPr>
                <w:rFonts w:ascii="Arial" w:hAnsi="Arial" w:eastAsia="Arial" w:cs="Arial"/>
                <w:sz w:val="20"/>
                <w:szCs w:val="20"/>
              </w:rPr>
              <w:t>Used for personalization ranking</w:t>
            </w:r>
          </w:p>
        </w:tc>
      </w:tr>
      <w:tr w14:paraId="32FF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342495D">
            <w:r>
              <w:rPr>
                <w:rFonts w:ascii="Arial" w:hAnsi="Arial" w:eastAsia="Arial" w:cs="Arial"/>
                <w:sz w:val="20"/>
                <w:szCs w:val="20"/>
              </w:rPr>
              <w:t>Publish immediately</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909FCF6">
            <w:r>
              <w:rPr>
                <w:rFonts w:ascii="Arial" w:hAnsi="Arial" w:eastAsia="Arial" w:cs="Arial"/>
                <w:sz w:val="20"/>
                <w:szCs w:val="20"/>
              </w:rPr>
              <w:t>toggle</w:t>
            </w:r>
          </w:p>
        </w:tc>
        <w:tc>
          <w:tcPr>
            <w:tcW w:w="1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83ADBCF">
            <w:r>
              <w:rPr>
                <w:rFonts w:ascii="Arial" w:hAnsi="Arial" w:eastAsia="Arial" w:cs="Arial"/>
                <w:sz w:val="20"/>
                <w:szCs w:val="20"/>
              </w:rPr>
              <w:t>Yes</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0F88D86">
            <w:r>
              <w:rPr>
                <w:rFonts w:ascii="Arial" w:hAnsi="Arial" w:eastAsia="Arial" w:cs="Arial"/>
                <w:sz w:val="20"/>
                <w:szCs w:val="20"/>
              </w:rPr>
              <w:t>Off = schedule for a future date/time</w:t>
            </w:r>
          </w:p>
        </w:tc>
      </w:tr>
      <w:tr w14:paraId="4EEA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6F71452">
            <w:r>
              <w:rPr>
                <w:rFonts w:ascii="Arial" w:hAnsi="Arial" w:eastAsia="Arial" w:cs="Arial"/>
                <w:sz w:val="20"/>
                <w:szCs w:val="20"/>
              </w:rPr>
              <w:t>Scheduled publish date/time</w:t>
            </w:r>
          </w:p>
        </w:tc>
        <w:tc>
          <w:tcPr>
            <w:tcW w:w="1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17B4018">
            <w:r>
              <w:rPr>
                <w:rFonts w:ascii="Arial" w:hAnsi="Arial" w:eastAsia="Arial" w:cs="Arial"/>
                <w:sz w:val="20"/>
                <w:szCs w:val="20"/>
              </w:rPr>
              <w:t>datetime</w:t>
            </w:r>
          </w:p>
        </w:tc>
        <w:tc>
          <w:tcPr>
            <w:tcW w:w="1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C2DBC2F">
            <w:r>
              <w:rPr>
                <w:rFonts w:ascii="Arial" w:hAnsi="Arial" w:eastAsia="Arial" w:cs="Arial"/>
                <w:sz w:val="20"/>
                <w:szCs w:val="20"/>
              </w:rPr>
              <w:t>If not immediate</w:t>
            </w:r>
          </w:p>
        </w:tc>
        <w:tc>
          <w:tcPr>
            <w:tcW w:w="4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F9C0D1A"/>
        </w:tc>
      </w:tr>
    </w:tbl>
    <w:p w14:paraId="71B6207D">
      <w:pPr>
        <w:spacing w:before="60" w:after="60"/>
      </w:pPr>
    </w:p>
    <w:p w14:paraId="44A4E56D">
      <w:pPr>
        <w:pStyle w:val="4"/>
        <w:spacing w:before="200" w:after="80"/>
      </w:pPr>
      <w:r>
        <w:rPr>
          <w:rFonts w:ascii="Arial" w:hAnsi="Arial" w:eastAsia="Arial" w:cs="Arial"/>
          <w:b/>
          <w:bCs/>
          <w:color w:val="1A6B3C"/>
          <w:sz w:val="24"/>
          <w:szCs w:val="24"/>
        </w:rPr>
        <w:t>8.3.2 AI-generated card review queue</w:t>
      </w:r>
    </w:p>
    <w:p w14:paraId="75574F42">
      <w:pPr>
        <w:pStyle w:val="16"/>
        <w:numPr>
          <w:ilvl w:val="0"/>
          <w:numId w:val="1"/>
        </w:numPr>
        <w:spacing w:before="40" w:after="40"/>
      </w:pPr>
      <w:r>
        <w:rPr>
          <w:rFonts w:ascii="Arial" w:hAnsi="Arial" w:eastAsia="Arial" w:cs="Arial"/>
          <w:sz w:val="22"/>
          <w:szCs w:val="22"/>
        </w:rPr>
        <w:t>The daily-insight-compile Edge Function generates insight cards automatically. AI-generated cards enter a review queue — they are NOT published until an admin approves them.</w:t>
      </w:r>
    </w:p>
    <w:p w14:paraId="3AD51CAA">
      <w:pPr>
        <w:pStyle w:val="16"/>
        <w:numPr>
          <w:ilvl w:val="0"/>
          <w:numId w:val="1"/>
        </w:numPr>
        <w:spacing w:before="40" w:after="40"/>
      </w:pPr>
      <w:r>
        <w:rPr>
          <w:rFonts w:ascii="Arial" w:hAnsi="Arial" w:eastAsia="Arial" w:cs="Arial"/>
          <w:sz w:val="22"/>
          <w:szCs w:val="22"/>
        </w:rPr>
        <w:t>Queue view: card headline, category, severity, estimated impact, generated_at timestamp</w:t>
      </w:r>
    </w:p>
    <w:p w14:paraId="6E06F742">
      <w:pPr>
        <w:pStyle w:val="16"/>
        <w:numPr>
          <w:ilvl w:val="0"/>
          <w:numId w:val="1"/>
        </w:numPr>
        <w:spacing w:before="40" w:after="40"/>
      </w:pPr>
      <w:r>
        <w:rPr>
          <w:rFonts w:ascii="Arial" w:hAnsi="Arial" w:eastAsia="Arial" w:cs="Arial"/>
          <w:sz w:val="22"/>
          <w:szCs w:val="22"/>
        </w:rPr>
        <w:t>Admin actions per card: Approve (publish immediately) · Edit and approve · Reject (with reason)</w:t>
      </w:r>
    </w:p>
    <w:p w14:paraId="75DDCB6E">
      <w:pPr>
        <w:pStyle w:val="16"/>
        <w:numPr>
          <w:ilvl w:val="0"/>
          <w:numId w:val="1"/>
        </w:numPr>
        <w:spacing w:before="40" w:after="40"/>
      </w:pPr>
      <w:r>
        <w:rPr>
          <w:rFonts w:ascii="Arial" w:hAnsi="Arial" w:eastAsia="Arial" w:cs="Arial"/>
          <w:sz w:val="22"/>
          <w:szCs w:val="22"/>
        </w:rPr>
        <w:t>Filter queue by category, severity, date</w:t>
      </w:r>
    </w:p>
    <w:p w14:paraId="2D44B2FD">
      <w:pPr>
        <w:spacing w:before="60" w:after="60"/>
      </w:pPr>
    </w:p>
    <w:p w14:paraId="1709BE73">
      <w:pPr>
        <w:pStyle w:val="4"/>
        <w:spacing w:before="200" w:after="80"/>
      </w:pPr>
      <w:r>
        <w:rPr>
          <w:rFonts w:ascii="Arial" w:hAnsi="Arial" w:eastAsia="Arial" w:cs="Arial"/>
          <w:b/>
          <w:bCs/>
          <w:color w:val="1A6B3C"/>
          <w:sz w:val="24"/>
          <w:szCs w:val="24"/>
        </w:rPr>
        <w:t>8.3.3 Published cards management</w:t>
      </w:r>
    </w:p>
    <w:p w14:paraId="78A4D73A">
      <w:pPr>
        <w:pStyle w:val="16"/>
        <w:numPr>
          <w:ilvl w:val="0"/>
          <w:numId w:val="1"/>
        </w:numPr>
        <w:spacing w:before="40" w:after="40"/>
      </w:pPr>
      <w:r>
        <w:rPr>
          <w:rFonts w:ascii="Arial" w:hAnsi="Arial" w:eastAsia="Arial" w:cs="Arial"/>
          <w:sz w:val="22"/>
          <w:szCs w:val="22"/>
        </w:rPr>
        <w:t>Table of all live cards with: headline, category, severity, published_at, like count, dislike count, dismiss count, 'Ask Mooovy' tap count</w:t>
      </w:r>
    </w:p>
    <w:p w14:paraId="1F64F980">
      <w:pPr>
        <w:pStyle w:val="16"/>
        <w:numPr>
          <w:ilvl w:val="0"/>
          <w:numId w:val="1"/>
        </w:numPr>
        <w:spacing w:before="40" w:after="40"/>
      </w:pPr>
      <w:r>
        <w:rPr>
          <w:rFonts w:ascii="Arial" w:hAnsi="Arial" w:eastAsia="Arial" w:cs="Arial"/>
          <w:sz w:val="22"/>
          <w:szCs w:val="22"/>
        </w:rPr>
        <w:t>Admin can retire a card (removes from all user feeds immediately)</w:t>
      </w:r>
    </w:p>
    <w:p w14:paraId="4B146387">
      <w:pPr>
        <w:pStyle w:val="16"/>
        <w:numPr>
          <w:ilvl w:val="0"/>
          <w:numId w:val="1"/>
        </w:numPr>
        <w:spacing w:before="40" w:after="40"/>
      </w:pPr>
      <w:r>
        <w:rPr>
          <w:rFonts w:ascii="Arial" w:hAnsi="Arial" w:eastAsia="Arial" w:cs="Arial"/>
          <w:sz w:val="22"/>
          <w:szCs w:val="22"/>
        </w:rPr>
        <w:t>Edit a live card — edit goes live immediately, previous version archived in audit_log</w:t>
      </w:r>
    </w:p>
    <w:p w14:paraId="623300D0">
      <w:pPr>
        <w:spacing w:before="60" w:after="60"/>
      </w:pPr>
    </w:p>
    <w:p w14:paraId="03CCF438">
      <w:pPr>
        <w:pStyle w:val="3"/>
        <w:spacing w:before="300" w:after="100"/>
      </w:pPr>
      <w:r>
        <w:rPr>
          <w:rFonts w:ascii="Arial" w:hAnsi="Arial" w:eastAsia="Arial" w:cs="Arial"/>
          <w:b/>
          <w:bCs/>
          <w:color w:val="1A3A2A"/>
          <w:sz w:val="28"/>
          <w:szCs w:val="28"/>
        </w:rPr>
        <w:t>8.4 Usage quotas</w:t>
      </w:r>
    </w:p>
    <w:p w14:paraId="424DEF77">
      <w:pPr>
        <w:spacing w:before="60" w:after="100"/>
      </w:pPr>
      <w:r>
        <w:rPr>
          <w:rFonts w:ascii="Arial" w:hAnsi="Arial" w:eastAsia="Arial" w:cs="Arial"/>
          <w:sz w:val="22"/>
          <w:szCs w:val="22"/>
        </w:rPr>
        <w:t>Quota management lets admins see usage across all orgs and override limits for specific orgs.</w:t>
      </w:r>
    </w:p>
    <w:p w14:paraId="5007BF0E">
      <w:pPr>
        <w:spacing w:before="60" w:after="60"/>
      </w:pPr>
    </w:p>
    <w:p w14:paraId="3FBD5C15">
      <w:pPr>
        <w:pStyle w:val="4"/>
        <w:spacing w:before="200" w:after="80"/>
      </w:pPr>
      <w:r>
        <w:rPr>
          <w:rFonts w:ascii="Arial" w:hAnsi="Arial" w:eastAsia="Arial" w:cs="Arial"/>
          <w:b/>
          <w:bCs/>
          <w:color w:val="1A6B3C"/>
          <w:sz w:val="24"/>
          <w:szCs w:val="24"/>
        </w:rPr>
        <w:t>8.4.1 Quota overview table</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9"/>
        <w:gridCol w:w="819"/>
        <w:gridCol w:w="2116"/>
        <w:gridCol w:w="1935"/>
        <w:gridCol w:w="2116"/>
        <w:gridCol w:w="985"/>
      </w:tblGrid>
      <w:tr w14:paraId="1920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0739A85A">
            <w:r>
              <w:rPr>
                <w:rFonts w:ascii="Arial" w:hAnsi="Arial" w:eastAsia="Arial" w:cs="Arial"/>
                <w:b/>
                <w:bCs/>
                <w:color w:val="FFFFFF"/>
                <w:sz w:val="20"/>
                <w:szCs w:val="20"/>
              </w:rPr>
              <w:t>Org</w:t>
            </w:r>
          </w:p>
        </w:tc>
        <w:tc>
          <w:tcPr>
            <w:tcW w:w="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BA17593">
            <w:r>
              <w:rPr>
                <w:rFonts w:ascii="Arial" w:hAnsi="Arial" w:eastAsia="Arial" w:cs="Arial"/>
                <w:b/>
                <w:bCs/>
                <w:color w:val="FFFFFF"/>
                <w:sz w:val="20"/>
                <w:szCs w:val="20"/>
              </w:rPr>
              <w:t>Tier</w:t>
            </w:r>
          </w:p>
        </w:tc>
        <w:tc>
          <w:tcPr>
            <w:tcW w:w="2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0DBE693B">
            <w:r>
              <w:rPr>
                <w:rFonts w:ascii="Arial" w:hAnsi="Arial" w:eastAsia="Arial" w:cs="Arial"/>
                <w:b/>
                <w:bCs/>
                <w:color w:val="FFFFFF"/>
                <w:sz w:val="20"/>
                <w:szCs w:val="20"/>
              </w:rPr>
              <w:t>Mooovy turns (used/limit)</w:t>
            </w:r>
          </w:p>
        </w:tc>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8564627">
            <w:r>
              <w:rPr>
                <w:rFonts w:ascii="Arial" w:hAnsi="Arial" w:eastAsia="Arial" w:cs="Arial"/>
                <w:b/>
                <w:bCs/>
                <w:color w:val="FFFFFF"/>
                <w:sz w:val="20"/>
                <w:szCs w:val="20"/>
              </w:rPr>
              <w:t>CSV parses (used/limit)</w:t>
            </w:r>
          </w:p>
        </w:tc>
        <w:tc>
          <w:tcPr>
            <w:tcW w:w="2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087E524">
            <w:r>
              <w:rPr>
                <w:rFonts w:ascii="Arial" w:hAnsi="Arial" w:eastAsia="Arial" w:cs="Arial"/>
                <w:b/>
                <w:bCs/>
                <w:color w:val="FFFFFF"/>
                <w:sz w:val="20"/>
                <w:szCs w:val="20"/>
              </w:rPr>
              <w:t>Silo storage (used/limit)</w:t>
            </w:r>
          </w:p>
        </w:tc>
        <w:tc>
          <w:tcPr>
            <w:tcW w:w="7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F245289">
            <w:r>
              <w:rPr>
                <w:rFonts w:ascii="Arial" w:hAnsi="Arial" w:eastAsia="Arial" w:cs="Arial"/>
                <w:b/>
                <w:bCs/>
                <w:color w:val="FFFFFF"/>
                <w:sz w:val="20"/>
                <w:szCs w:val="20"/>
              </w:rPr>
              <w:t>Status</w:t>
            </w:r>
          </w:p>
        </w:tc>
      </w:tr>
      <w:tr w14:paraId="78C2F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FB02AA5">
            <w:r>
              <w:rPr>
                <w:rFonts w:ascii="Arial" w:hAnsi="Arial" w:eastAsia="Arial" w:cs="Arial"/>
                <w:sz w:val="20"/>
                <w:szCs w:val="20"/>
              </w:rPr>
              <w:t>Shows all orgs</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1CF67A7">
            <w:r>
              <w:rPr>
                <w:rFonts w:ascii="Arial" w:hAnsi="Arial" w:eastAsia="Arial" w:cs="Arial"/>
                <w:sz w:val="20"/>
                <w:szCs w:val="20"/>
              </w:rPr>
              <w:t>Badge</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8990BF5">
            <w:r>
              <w:rPr>
                <w:rFonts w:ascii="Arial" w:hAnsi="Arial" w:eastAsia="Arial" w:cs="Arial"/>
                <w:sz w:val="20"/>
                <w:szCs w:val="20"/>
              </w:rPr>
              <w:t>e.g., 280/300</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74F0AC0">
            <w:r>
              <w:rPr>
                <w:rFonts w:ascii="Arial" w:hAnsi="Arial" w:eastAsia="Arial" w:cs="Arial"/>
                <w:sz w:val="20"/>
                <w:szCs w:val="20"/>
              </w:rPr>
              <w:t>e.g., 4/5</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79FB2F2">
            <w:r>
              <w:rPr>
                <w:rFonts w:ascii="Arial" w:hAnsi="Arial" w:eastAsia="Arial" w:cs="Arial"/>
                <w:sz w:val="20"/>
                <w:szCs w:val="20"/>
              </w:rPr>
              <w:t>e.g., 2.1 GB / 5 GB</w:t>
            </w:r>
          </w:p>
        </w:tc>
        <w:tc>
          <w:tcPr>
            <w:tcW w:w="7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51DA770">
            <w:r>
              <w:rPr>
                <w:rFonts w:ascii="Arial" w:hAnsi="Arial" w:eastAsia="Arial" w:cs="Arial"/>
                <w:sz w:val="20"/>
                <w:szCs w:val="20"/>
              </w:rPr>
              <w:t>Normal / Warning (&gt;80%) / Over</w:t>
            </w:r>
          </w:p>
        </w:tc>
      </w:tr>
    </w:tbl>
    <w:p w14:paraId="5EA42E01">
      <w:pPr>
        <w:spacing w:before="60" w:after="60"/>
      </w:pPr>
    </w:p>
    <w:p w14:paraId="24AE1879">
      <w:pPr>
        <w:pStyle w:val="4"/>
        <w:spacing w:before="200" w:after="80"/>
      </w:pPr>
      <w:r>
        <w:rPr>
          <w:rFonts w:ascii="Arial" w:hAnsi="Arial" w:eastAsia="Arial" w:cs="Arial"/>
          <w:b/>
          <w:bCs/>
          <w:color w:val="1A6B3C"/>
          <w:sz w:val="24"/>
          <w:szCs w:val="24"/>
        </w:rPr>
        <w:t>8.4.2 Quota override</w:t>
      </w:r>
    </w:p>
    <w:p w14:paraId="563E1A32">
      <w:pPr>
        <w:pStyle w:val="16"/>
        <w:numPr>
          <w:ilvl w:val="0"/>
          <w:numId w:val="1"/>
        </w:numPr>
        <w:spacing w:before="40" w:after="40"/>
      </w:pPr>
      <w:r>
        <w:rPr>
          <w:rFonts w:ascii="Arial" w:hAnsi="Arial" w:eastAsia="Arial" w:cs="Arial"/>
          <w:sz w:val="22"/>
          <w:szCs w:val="22"/>
        </w:rPr>
        <w:t>Per-org quota override stored in subscriptions.quota_override JSONB column</w:t>
      </w:r>
    </w:p>
    <w:p w14:paraId="2D5047D4">
      <w:pPr>
        <w:pStyle w:val="16"/>
        <w:numPr>
          <w:ilvl w:val="0"/>
          <w:numId w:val="1"/>
        </w:numPr>
        <w:spacing w:before="40" w:after="40"/>
      </w:pPr>
      <w:r>
        <w:rPr>
          <w:rFonts w:ascii="Arial" w:hAnsi="Arial" w:eastAsia="Arial" w:cs="Arial"/>
          <w:sz w:val="22"/>
          <w:szCs w:val="22"/>
        </w:rPr>
        <w:t>Admin sets: capability (mooovy_turns, csv_parses, silo_storage_gb), override value, expiry date, reason</w:t>
      </w:r>
    </w:p>
    <w:p w14:paraId="16F9B6C1">
      <w:pPr>
        <w:pStyle w:val="16"/>
        <w:numPr>
          <w:ilvl w:val="0"/>
          <w:numId w:val="1"/>
        </w:numPr>
        <w:spacing w:before="40" w:after="40"/>
      </w:pPr>
      <w:r>
        <w:rPr>
          <w:rFonts w:ascii="Arial" w:hAnsi="Arial" w:eastAsia="Arial" w:cs="Arial"/>
          <w:sz w:val="22"/>
          <w:szCs w:val="22"/>
        </w:rPr>
        <w:t>Use cases: giving a Cow org extra turns during an onboarding period; Bull enterprise custom limits</w:t>
      </w:r>
    </w:p>
    <w:p w14:paraId="195D8110">
      <w:pPr>
        <w:spacing w:before="60" w:after="60"/>
      </w:pPr>
    </w:p>
    <w:p w14:paraId="34941517">
      <w:pPr>
        <w:pStyle w:val="3"/>
        <w:spacing w:before="300" w:after="100"/>
      </w:pPr>
      <w:r>
        <w:rPr>
          <w:rFonts w:ascii="Arial" w:hAnsi="Arial" w:eastAsia="Arial" w:cs="Arial"/>
          <w:b/>
          <w:bCs/>
          <w:color w:val="1A3A2A"/>
          <w:sz w:val="28"/>
          <w:szCs w:val="28"/>
        </w:rPr>
        <w:t>8.5 Email template management</w:t>
      </w:r>
    </w:p>
    <w:p w14:paraId="5567ED2A">
      <w:pPr>
        <w:pStyle w:val="16"/>
        <w:numPr>
          <w:ilvl w:val="0"/>
          <w:numId w:val="1"/>
        </w:numPr>
        <w:spacing w:before="40" w:after="40"/>
      </w:pPr>
      <w:r>
        <w:rPr>
          <w:rFonts w:ascii="Arial" w:hAnsi="Arial" w:eastAsia="Arial" w:cs="Arial"/>
          <w:sz w:val="22"/>
          <w:szCs w:val="22"/>
        </w:rPr>
        <w:t>View and edit transactional email templates: Welcome, Upgrade confirmation, Payment failed, Payment retry, Suspension warning, Daily insight digest</w:t>
      </w:r>
    </w:p>
    <w:p w14:paraId="144D8315">
      <w:pPr>
        <w:pStyle w:val="16"/>
        <w:numPr>
          <w:ilvl w:val="0"/>
          <w:numId w:val="1"/>
        </w:numPr>
        <w:spacing w:before="40" w:after="40"/>
      </w:pPr>
      <w:r>
        <w:rPr>
          <w:rFonts w:ascii="Arial" w:hAnsi="Arial" w:eastAsia="Arial" w:cs="Arial"/>
          <w:sz w:val="22"/>
          <w:szCs w:val="22"/>
        </w:rPr>
        <w:t>Each template shows: last edited by, last edited at, preview button (renders template with dummy data), send test email button</w:t>
      </w:r>
    </w:p>
    <w:p w14:paraId="6A2EB924">
      <w:pPr>
        <w:pStyle w:val="16"/>
        <w:numPr>
          <w:ilvl w:val="0"/>
          <w:numId w:val="1"/>
        </w:numPr>
        <w:spacing w:before="40" w:after="40"/>
      </w:pPr>
      <w:r>
        <w:rPr>
          <w:rFonts w:ascii="Arial" w:hAnsi="Arial" w:eastAsia="Arial" w:cs="Arial"/>
          <w:sz w:val="22"/>
          <w:szCs w:val="22"/>
        </w:rPr>
        <w:t>Edit is a rich text editor with variable interpolation: {{org_name}}, {{first_name}}, {{tier}}, {{amount}}, etc.</w:t>
      </w:r>
    </w:p>
    <w:p w14:paraId="5427CAB1">
      <w:pPr>
        <w:pStyle w:val="16"/>
        <w:numPr>
          <w:ilvl w:val="0"/>
          <w:numId w:val="1"/>
        </w:numPr>
        <w:spacing w:before="40" w:after="40"/>
      </w:pPr>
      <w:r>
        <w:rPr>
          <w:rFonts w:ascii="Arial" w:hAnsi="Arial" w:eastAsia="Arial" w:cs="Arial"/>
          <w:sz w:val="22"/>
          <w:szCs w:val="22"/>
        </w:rPr>
        <w:t>Changes go live immediately for the next send of that template type — no deploy required</w:t>
      </w:r>
    </w:p>
    <w:p w14:paraId="5429E9B0">
      <w:pPr>
        <w:pStyle w:val="16"/>
        <w:numPr>
          <w:ilvl w:val="0"/>
          <w:numId w:val="1"/>
        </w:numPr>
        <w:spacing w:before="40" w:after="40"/>
      </w:pPr>
      <w:r>
        <w:rPr>
          <w:rFonts w:ascii="Arial" w:hAnsi="Arial" w:eastAsia="Arial" w:cs="Arial"/>
          <w:sz w:val="22"/>
          <w:szCs w:val="22"/>
        </w:rPr>
        <w:t>All template edits are audit logged</w:t>
      </w:r>
    </w:p>
    <w:p w14:paraId="6E8BCC8D">
      <w:r>
        <w:br w:type="page"/>
      </w:r>
    </w:p>
    <w:p w14:paraId="25F31FEF">
      <w:pPr>
        <w:pStyle w:val="2"/>
        <w:pBdr>
          <w:bottom w:val="single" w:color="16A34A" w:sz="6" w:space="6"/>
        </w:pBdr>
        <w:spacing w:before="360" w:after="120"/>
      </w:pPr>
      <w:r>
        <w:rPr>
          <w:rFonts w:ascii="Arial" w:hAnsi="Arial" w:eastAsia="Arial" w:cs="Arial"/>
          <w:b/>
          <w:bCs/>
          <w:color w:val="111827"/>
          <w:sz w:val="36"/>
          <w:szCs w:val="36"/>
        </w:rPr>
        <w:t>9. Section 6 — Audit Log (/admin/audit)</w:t>
      </w:r>
    </w:p>
    <w:p w14:paraId="1A21CE8A">
      <w:pPr>
        <w:spacing w:before="60" w:after="100"/>
      </w:pPr>
      <w:r>
        <w:rPr>
          <w:rFonts w:ascii="Arial" w:hAnsi="Arial" w:eastAsia="Arial" w:cs="Arial"/>
          <w:sz w:val="22"/>
          <w:szCs w:val="22"/>
        </w:rPr>
        <w:t>The audit log is the immutable record of every admin action taken on the platform. It is append-only — no admin, including super-admin, can edit or delete entries.</w:t>
      </w:r>
    </w:p>
    <w:p w14:paraId="35B2C761">
      <w:pPr>
        <w:spacing w:before="60" w:after="60"/>
      </w:pPr>
    </w:p>
    <w:p w14:paraId="2878206F">
      <w:pPr>
        <w:pStyle w:val="3"/>
        <w:spacing w:before="300" w:after="100"/>
      </w:pPr>
      <w:r>
        <w:rPr>
          <w:rFonts w:ascii="Arial" w:hAnsi="Arial" w:eastAsia="Arial" w:cs="Arial"/>
          <w:b/>
          <w:bCs/>
          <w:color w:val="1A3A2A"/>
          <w:sz w:val="28"/>
          <w:szCs w:val="28"/>
        </w:rPr>
        <w:t>9.1 Audit log schema</w:t>
      </w:r>
    </w:p>
    <w:p w14:paraId="7845CD30">
      <w:pPr>
        <w:spacing w:before="60" w:after="100"/>
      </w:pPr>
      <w:r>
        <w:rPr>
          <w:rFonts w:ascii="Arial" w:hAnsi="Arial" w:eastAsia="Arial" w:cs="Arial"/>
          <w:sz w:val="22"/>
          <w:szCs w:val="22"/>
        </w:rPr>
        <w:t>Table: audit_log (defined in Combined PRD §3.7, repeated here for completeness)</w:t>
      </w:r>
    </w:p>
    <w:p w14:paraId="34B45C4F">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5560"/>
      </w:tblGrid>
      <w:tr w14:paraId="26EA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FA549B9">
            <w:r>
              <w:rPr>
                <w:rFonts w:ascii="Arial" w:hAnsi="Arial" w:eastAsia="Arial" w:cs="Arial"/>
                <w:b/>
                <w:bCs/>
                <w:color w:val="FFFFFF"/>
                <w:sz w:val="20"/>
                <w:szCs w:val="20"/>
              </w:rPr>
              <w:t>Column</w:t>
            </w:r>
          </w:p>
        </w:tc>
        <w:tc>
          <w:tcPr>
            <w:tcW w:w="16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4FEB0D4">
            <w:r>
              <w:rPr>
                <w:rFonts w:ascii="Arial" w:hAnsi="Arial" w:eastAsia="Arial" w:cs="Arial"/>
                <w:b/>
                <w:bCs/>
                <w:color w:val="FFFFFF"/>
                <w:sz w:val="20"/>
                <w:szCs w:val="20"/>
              </w:rPr>
              <w:t>Type</w:t>
            </w:r>
          </w:p>
        </w:tc>
        <w:tc>
          <w:tcPr>
            <w:tcW w:w="55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99B3BA0">
            <w:r>
              <w:rPr>
                <w:rFonts w:ascii="Arial" w:hAnsi="Arial" w:eastAsia="Arial" w:cs="Arial"/>
                <w:b/>
                <w:bCs/>
                <w:color w:val="FFFFFF"/>
                <w:sz w:val="20"/>
                <w:szCs w:val="20"/>
              </w:rPr>
              <w:t>Notes</w:t>
            </w:r>
          </w:p>
        </w:tc>
      </w:tr>
      <w:tr w14:paraId="48FC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FFB680F">
            <w:r>
              <w:rPr>
                <w:rFonts w:ascii="Arial" w:hAnsi="Arial" w:eastAsia="Arial" w:cs="Arial"/>
                <w:sz w:val="20"/>
                <w:szCs w:val="20"/>
              </w:rPr>
              <w:t>id</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ABFC59A">
            <w:r>
              <w:rPr>
                <w:rFonts w:ascii="Arial" w:hAnsi="Arial" w:eastAsia="Arial" w:cs="Arial"/>
                <w:sz w:val="20"/>
                <w:szCs w:val="20"/>
              </w:rPr>
              <w:t>uuid</w:t>
            </w:r>
          </w:p>
        </w:tc>
        <w:tc>
          <w:tcPr>
            <w:tcW w:w="5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39BA00C">
            <w:r>
              <w:rPr>
                <w:rFonts w:ascii="Arial" w:hAnsi="Arial" w:eastAsia="Arial" w:cs="Arial"/>
                <w:sz w:val="20"/>
                <w:szCs w:val="20"/>
              </w:rPr>
              <w:t>Primary key</w:t>
            </w:r>
          </w:p>
        </w:tc>
      </w:tr>
      <w:tr w14:paraId="6086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A590B14">
            <w:r>
              <w:rPr>
                <w:rFonts w:ascii="Arial" w:hAnsi="Arial" w:eastAsia="Arial" w:cs="Arial"/>
                <w:sz w:val="20"/>
                <w:szCs w:val="20"/>
              </w:rPr>
              <w:t>occurred_at</w:t>
            </w:r>
          </w:p>
        </w:tc>
        <w:tc>
          <w:tcPr>
            <w:tcW w:w="1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37CCECC">
            <w:r>
              <w:rPr>
                <w:rFonts w:ascii="Arial" w:hAnsi="Arial" w:eastAsia="Arial" w:cs="Arial"/>
                <w:sz w:val="20"/>
                <w:szCs w:val="20"/>
              </w:rPr>
              <w:t>timestamptz</w:t>
            </w:r>
          </w:p>
        </w:tc>
        <w:tc>
          <w:tcPr>
            <w:tcW w:w="5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6505595">
            <w:r>
              <w:rPr>
                <w:rFonts w:ascii="Arial" w:hAnsi="Arial" w:eastAsia="Arial" w:cs="Arial"/>
                <w:sz w:val="20"/>
                <w:szCs w:val="20"/>
              </w:rPr>
              <w:t>Server-generated, not client-provided</w:t>
            </w:r>
          </w:p>
        </w:tc>
      </w:tr>
      <w:tr w14:paraId="6DA6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9175C4F">
            <w:r>
              <w:rPr>
                <w:rFonts w:ascii="Arial" w:hAnsi="Arial" w:eastAsia="Arial" w:cs="Arial"/>
                <w:sz w:val="20"/>
                <w:szCs w:val="20"/>
              </w:rPr>
              <w:t>actor_user_id</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A0D5E08">
            <w:r>
              <w:rPr>
                <w:rFonts w:ascii="Arial" w:hAnsi="Arial" w:eastAsia="Arial" w:cs="Arial"/>
                <w:sz w:val="20"/>
                <w:szCs w:val="20"/>
              </w:rPr>
              <w:t>uuid</w:t>
            </w:r>
          </w:p>
        </w:tc>
        <w:tc>
          <w:tcPr>
            <w:tcW w:w="5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D4CE9E3">
            <w:r>
              <w:rPr>
                <w:rFonts w:ascii="Arial" w:hAnsi="Arial" w:eastAsia="Arial" w:cs="Arial"/>
                <w:sz w:val="20"/>
                <w:szCs w:val="20"/>
              </w:rPr>
              <w:t>Admin user ID</w:t>
            </w:r>
          </w:p>
        </w:tc>
      </w:tr>
      <w:tr w14:paraId="0F62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113D960">
            <w:r>
              <w:rPr>
                <w:rFonts w:ascii="Arial" w:hAnsi="Arial" w:eastAsia="Arial" w:cs="Arial"/>
                <w:sz w:val="20"/>
                <w:szCs w:val="20"/>
              </w:rPr>
              <w:t>actor_role</w:t>
            </w:r>
          </w:p>
        </w:tc>
        <w:tc>
          <w:tcPr>
            <w:tcW w:w="1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29916D1">
            <w:r>
              <w:rPr>
                <w:rFonts w:ascii="Arial" w:hAnsi="Arial" w:eastAsia="Arial" w:cs="Arial"/>
                <w:sz w:val="20"/>
                <w:szCs w:val="20"/>
              </w:rPr>
              <w:t>text</w:t>
            </w:r>
          </w:p>
        </w:tc>
        <w:tc>
          <w:tcPr>
            <w:tcW w:w="5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C0DCC55">
            <w:r>
              <w:rPr>
                <w:rFonts w:ascii="Arial" w:hAnsi="Arial" w:eastAsia="Arial" w:cs="Arial"/>
                <w:sz w:val="20"/>
                <w:szCs w:val="20"/>
              </w:rPr>
              <w:t>super-admin / support-admin / billing-admin / system (for automated actions)</w:t>
            </w:r>
          </w:p>
        </w:tc>
      </w:tr>
      <w:tr w14:paraId="299A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0324BAC">
            <w:r>
              <w:rPr>
                <w:rFonts w:ascii="Arial" w:hAnsi="Arial" w:eastAsia="Arial" w:cs="Arial"/>
                <w:sz w:val="20"/>
                <w:szCs w:val="20"/>
              </w:rPr>
              <w:t>org_id</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A2A0F82">
            <w:r>
              <w:rPr>
                <w:rFonts w:ascii="Arial" w:hAnsi="Arial" w:eastAsia="Arial" w:cs="Arial"/>
                <w:sz w:val="20"/>
                <w:szCs w:val="20"/>
              </w:rPr>
              <w:t>uuid nullable</w:t>
            </w:r>
          </w:p>
        </w:tc>
        <w:tc>
          <w:tcPr>
            <w:tcW w:w="5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BB1A2A9">
            <w:r>
              <w:rPr>
                <w:rFonts w:ascii="Arial" w:hAnsi="Arial" w:eastAsia="Arial" w:cs="Arial"/>
                <w:sz w:val="20"/>
                <w:szCs w:val="20"/>
              </w:rPr>
              <w:t>Target org, if applicable</w:t>
            </w:r>
          </w:p>
        </w:tc>
      </w:tr>
      <w:tr w14:paraId="50BF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2738D61">
            <w:r>
              <w:rPr>
                <w:rFonts w:ascii="Arial" w:hAnsi="Arial" w:eastAsia="Arial" w:cs="Arial"/>
                <w:sz w:val="20"/>
                <w:szCs w:val="20"/>
              </w:rPr>
              <w:t>action</w:t>
            </w:r>
          </w:p>
        </w:tc>
        <w:tc>
          <w:tcPr>
            <w:tcW w:w="1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D194FD7">
            <w:r>
              <w:rPr>
                <w:rFonts w:ascii="Arial" w:hAnsi="Arial" w:eastAsia="Arial" w:cs="Arial"/>
                <w:sz w:val="20"/>
                <w:szCs w:val="20"/>
              </w:rPr>
              <w:t>text</w:t>
            </w:r>
          </w:p>
        </w:tc>
        <w:tc>
          <w:tcPr>
            <w:tcW w:w="5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BD4ADBD">
            <w:r>
              <w:rPr>
                <w:rFonts w:ascii="Arial" w:hAnsi="Arial" w:eastAsia="Arial" w:cs="Arial"/>
                <w:sz w:val="20"/>
                <w:szCs w:val="20"/>
              </w:rPr>
              <w:t>SCREAMING_SNAKE_CASE action identifier (see §9.2)</w:t>
            </w:r>
          </w:p>
        </w:tc>
      </w:tr>
      <w:tr w14:paraId="2487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077BA28">
            <w:r>
              <w:rPr>
                <w:rFonts w:ascii="Arial" w:hAnsi="Arial" w:eastAsia="Arial" w:cs="Arial"/>
                <w:sz w:val="20"/>
                <w:szCs w:val="20"/>
              </w:rPr>
              <w:t>resource_type</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C2DF609">
            <w:r>
              <w:rPr>
                <w:rFonts w:ascii="Arial" w:hAnsi="Arial" w:eastAsia="Arial" w:cs="Arial"/>
                <w:sz w:val="20"/>
                <w:szCs w:val="20"/>
              </w:rPr>
              <w:t>text</w:t>
            </w:r>
          </w:p>
        </w:tc>
        <w:tc>
          <w:tcPr>
            <w:tcW w:w="5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785369C">
            <w:r>
              <w:rPr>
                <w:rFonts w:ascii="Arial" w:hAnsi="Arial" w:eastAsia="Arial" w:cs="Arial"/>
                <w:sz w:val="20"/>
                <w:szCs w:val="20"/>
              </w:rPr>
              <w:t>user / org / subscription / rate_card / news_card / conversation / feature_flag / etc.</w:t>
            </w:r>
          </w:p>
        </w:tc>
      </w:tr>
      <w:tr w14:paraId="6970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D0B1F94">
            <w:r>
              <w:rPr>
                <w:rFonts w:ascii="Arial" w:hAnsi="Arial" w:eastAsia="Arial" w:cs="Arial"/>
                <w:sz w:val="20"/>
                <w:szCs w:val="20"/>
              </w:rPr>
              <w:t>resource_id</w:t>
            </w:r>
          </w:p>
        </w:tc>
        <w:tc>
          <w:tcPr>
            <w:tcW w:w="1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57D0E05">
            <w:r>
              <w:rPr>
                <w:rFonts w:ascii="Arial" w:hAnsi="Arial" w:eastAsia="Arial" w:cs="Arial"/>
                <w:sz w:val="20"/>
                <w:szCs w:val="20"/>
              </w:rPr>
              <w:t>text</w:t>
            </w:r>
          </w:p>
        </w:tc>
        <w:tc>
          <w:tcPr>
            <w:tcW w:w="5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7212E1B">
            <w:r>
              <w:rPr>
                <w:rFonts w:ascii="Arial" w:hAnsi="Arial" w:eastAsia="Arial" w:cs="Arial"/>
                <w:sz w:val="20"/>
                <w:szCs w:val="20"/>
              </w:rPr>
              <w:t>ID of the affected resource</w:t>
            </w:r>
          </w:p>
        </w:tc>
      </w:tr>
      <w:tr w14:paraId="6409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D4A4801">
            <w:r>
              <w:rPr>
                <w:rFonts w:ascii="Arial" w:hAnsi="Arial" w:eastAsia="Arial" w:cs="Arial"/>
                <w:sz w:val="20"/>
                <w:szCs w:val="20"/>
              </w:rPr>
              <w:t>before_value</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5A9D56C">
            <w:r>
              <w:rPr>
                <w:rFonts w:ascii="Arial" w:hAnsi="Arial" w:eastAsia="Arial" w:cs="Arial"/>
                <w:sz w:val="20"/>
                <w:szCs w:val="20"/>
              </w:rPr>
              <w:t>jsonb</w:t>
            </w:r>
          </w:p>
        </w:tc>
        <w:tc>
          <w:tcPr>
            <w:tcW w:w="5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3CE263F">
            <w:r>
              <w:rPr>
                <w:rFonts w:ascii="Arial" w:hAnsi="Arial" w:eastAsia="Arial" w:cs="Arial"/>
                <w:sz w:val="20"/>
                <w:szCs w:val="20"/>
              </w:rPr>
              <w:t>Full record before the change</w:t>
            </w:r>
          </w:p>
        </w:tc>
      </w:tr>
      <w:tr w14:paraId="5029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3284341">
            <w:r>
              <w:rPr>
                <w:rFonts w:ascii="Arial" w:hAnsi="Arial" w:eastAsia="Arial" w:cs="Arial"/>
                <w:sz w:val="20"/>
                <w:szCs w:val="20"/>
              </w:rPr>
              <w:t>after_value</w:t>
            </w:r>
          </w:p>
        </w:tc>
        <w:tc>
          <w:tcPr>
            <w:tcW w:w="1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FB7E258">
            <w:r>
              <w:rPr>
                <w:rFonts w:ascii="Arial" w:hAnsi="Arial" w:eastAsia="Arial" w:cs="Arial"/>
                <w:sz w:val="20"/>
                <w:szCs w:val="20"/>
              </w:rPr>
              <w:t>jsonb</w:t>
            </w:r>
          </w:p>
        </w:tc>
        <w:tc>
          <w:tcPr>
            <w:tcW w:w="5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DC68341">
            <w:r>
              <w:rPr>
                <w:rFonts w:ascii="Arial" w:hAnsi="Arial" w:eastAsia="Arial" w:cs="Arial"/>
                <w:sz w:val="20"/>
                <w:szCs w:val="20"/>
              </w:rPr>
              <w:t>Full record after the change</w:t>
            </w:r>
          </w:p>
        </w:tc>
      </w:tr>
      <w:tr w14:paraId="57D6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AD80F8D">
            <w:r>
              <w:rPr>
                <w:rFonts w:ascii="Arial" w:hAnsi="Arial" w:eastAsia="Arial" w:cs="Arial"/>
                <w:sz w:val="20"/>
                <w:szCs w:val="20"/>
              </w:rPr>
              <w:t>reason</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1363DF7">
            <w:r>
              <w:rPr>
                <w:rFonts w:ascii="Arial" w:hAnsi="Arial" w:eastAsia="Arial" w:cs="Arial"/>
                <w:sz w:val="20"/>
                <w:szCs w:val="20"/>
              </w:rPr>
              <w:t>text</w:t>
            </w:r>
          </w:p>
        </w:tc>
        <w:tc>
          <w:tcPr>
            <w:tcW w:w="5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D622118">
            <w:r>
              <w:rPr>
                <w:rFonts w:ascii="Arial" w:hAnsi="Arial" w:eastAsia="Arial" w:cs="Arial"/>
                <w:sz w:val="20"/>
                <w:szCs w:val="20"/>
              </w:rPr>
              <w:t>Admin-entered reason (required for destructive actions)</w:t>
            </w:r>
          </w:p>
        </w:tc>
      </w:tr>
      <w:tr w14:paraId="2904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93B6F9B">
            <w:r>
              <w:rPr>
                <w:rFonts w:ascii="Arial" w:hAnsi="Arial" w:eastAsia="Arial" w:cs="Arial"/>
                <w:sz w:val="20"/>
                <w:szCs w:val="20"/>
              </w:rPr>
              <w:t>ticket_id</w:t>
            </w:r>
          </w:p>
        </w:tc>
        <w:tc>
          <w:tcPr>
            <w:tcW w:w="1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AC2A606">
            <w:r>
              <w:rPr>
                <w:rFonts w:ascii="Arial" w:hAnsi="Arial" w:eastAsia="Arial" w:cs="Arial"/>
                <w:sz w:val="20"/>
                <w:szCs w:val="20"/>
              </w:rPr>
              <w:t>text nullable</w:t>
            </w:r>
          </w:p>
        </w:tc>
        <w:tc>
          <w:tcPr>
            <w:tcW w:w="5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FCD6BF9">
            <w:r>
              <w:rPr>
                <w:rFonts w:ascii="Arial" w:hAnsi="Arial" w:eastAsia="Arial" w:cs="Arial"/>
                <w:sz w:val="20"/>
                <w:szCs w:val="20"/>
              </w:rPr>
              <w:t>Support/bug ticket ID if provided</w:t>
            </w:r>
          </w:p>
        </w:tc>
      </w:tr>
      <w:tr w14:paraId="418D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30FC7C1">
            <w:r>
              <w:rPr>
                <w:rFonts w:ascii="Arial" w:hAnsi="Arial" w:eastAsia="Arial" w:cs="Arial"/>
                <w:sz w:val="20"/>
                <w:szCs w:val="20"/>
              </w:rPr>
              <w:t>ip_address</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BD31F5F">
            <w:r>
              <w:rPr>
                <w:rFonts w:ascii="Arial" w:hAnsi="Arial" w:eastAsia="Arial" w:cs="Arial"/>
                <w:sz w:val="20"/>
                <w:szCs w:val="20"/>
              </w:rPr>
              <w:t>inet</w:t>
            </w:r>
          </w:p>
        </w:tc>
        <w:tc>
          <w:tcPr>
            <w:tcW w:w="5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BA53495">
            <w:r>
              <w:rPr>
                <w:rFonts w:ascii="Arial" w:hAnsi="Arial" w:eastAsia="Arial" w:cs="Arial"/>
                <w:sz w:val="20"/>
                <w:szCs w:val="20"/>
              </w:rPr>
              <w:t>Admin's IP at time of action</w:t>
            </w:r>
          </w:p>
        </w:tc>
      </w:tr>
    </w:tbl>
    <w:p w14:paraId="5899C23A">
      <w:pPr>
        <w:spacing w:before="60" w:after="60"/>
      </w:pPr>
    </w:p>
    <w:p w14:paraId="42EC259E">
      <w:pPr>
        <w:pStyle w:val="3"/>
        <w:spacing w:before="300" w:after="100"/>
      </w:pPr>
      <w:r>
        <w:rPr>
          <w:rFonts w:ascii="Arial" w:hAnsi="Arial" w:eastAsia="Arial" w:cs="Arial"/>
          <w:b/>
          <w:bCs/>
          <w:color w:val="1A3A2A"/>
          <w:sz w:val="28"/>
          <w:szCs w:val="28"/>
        </w:rPr>
        <w:t>9.2 Action identifiers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3F7B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7EAA60F">
            <w:r>
              <w:rPr>
                <w:rFonts w:ascii="Arial" w:hAnsi="Arial" w:eastAsia="Arial" w:cs="Arial"/>
                <w:b/>
                <w:bCs/>
                <w:color w:val="FFFFFF"/>
                <w:sz w:val="20"/>
                <w:szCs w:val="20"/>
              </w:rPr>
              <w:t>Action</w:t>
            </w:r>
          </w:p>
        </w:tc>
        <w:tc>
          <w:tcPr>
            <w:tcW w:w="57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0705711">
            <w:r>
              <w:rPr>
                <w:rFonts w:ascii="Arial" w:hAnsi="Arial" w:eastAsia="Arial" w:cs="Arial"/>
                <w:b/>
                <w:bCs/>
                <w:color w:val="FFFFFF"/>
                <w:sz w:val="20"/>
                <w:szCs w:val="20"/>
              </w:rPr>
              <w:t>Trigger</w:t>
            </w:r>
          </w:p>
        </w:tc>
      </w:tr>
      <w:tr w14:paraId="17303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90CF7B2">
            <w:r>
              <w:rPr>
                <w:rFonts w:ascii="Arial" w:hAnsi="Arial" w:eastAsia="Arial" w:cs="Arial"/>
                <w:sz w:val="20"/>
                <w:szCs w:val="20"/>
              </w:rPr>
              <w:t>IMPERSONATE_USER</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68427AA">
            <w:r>
              <w:rPr>
                <w:rFonts w:ascii="Arial" w:hAnsi="Arial" w:eastAsia="Arial" w:cs="Arial"/>
                <w:sz w:val="20"/>
                <w:szCs w:val="20"/>
              </w:rPr>
              <w:t>Admin impersonates a user</w:t>
            </w:r>
          </w:p>
        </w:tc>
      </w:tr>
      <w:tr w14:paraId="3FA0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7E3446D">
            <w:r>
              <w:rPr>
                <w:rFonts w:ascii="Arial" w:hAnsi="Arial" w:eastAsia="Arial" w:cs="Arial"/>
                <w:sz w:val="20"/>
                <w:szCs w:val="20"/>
              </w:rPr>
              <w:t>IMPERSONATE_USER_END</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47480FC">
            <w:r>
              <w:rPr>
                <w:rFonts w:ascii="Arial" w:hAnsi="Arial" w:eastAsia="Arial" w:cs="Arial"/>
                <w:sz w:val="20"/>
                <w:szCs w:val="20"/>
              </w:rPr>
              <w:t>Impersonation session ends</w:t>
            </w:r>
          </w:p>
        </w:tc>
      </w:tr>
      <w:tr w14:paraId="2587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C0EC41B">
            <w:r>
              <w:rPr>
                <w:rFonts w:ascii="Arial" w:hAnsi="Arial" w:eastAsia="Arial" w:cs="Arial"/>
                <w:sz w:val="20"/>
                <w:szCs w:val="20"/>
              </w:rPr>
              <w:t>SUSPEND_ORG</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5A3B1D9">
            <w:r>
              <w:rPr>
                <w:rFonts w:ascii="Arial" w:hAnsi="Arial" w:eastAsia="Arial" w:cs="Arial"/>
                <w:sz w:val="20"/>
                <w:szCs w:val="20"/>
              </w:rPr>
              <w:t>Org suspended</w:t>
            </w:r>
          </w:p>
        </w:tc>
      </w:tr>
      <w:tr w14:paraId="2A2B1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2CCC3E5">
            <w:r>
              <w:rPr>
                <w:rFonts w:ascii="Arial" w:hAnsi="Arial" w:eastAsia="Arial" w:cs="Arial"/>
                <w:sz w:val="20"/>
                <w:szCs w:val="20"/>
              </w:rPr>
              <w:t>REACTIVATE_ORG</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7998137">
            <w:r>
              <w:rPr>
                <w:rFonts w:ascii="Arial" w:hAnsi="Arial" w:eastAsia="Arial" w:cs="Arial"/>
                <w:sz w:val="20"/>
                <w:szCs w:val="20"/>
              </w:rPr>
              <w:t>Org reactivated</w:t>
            </w:r>
          </w:p>
        </w:tc>
      </w:tr>
      <w:tr w14:paraId="20B5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5C00001">
            <w:r>
              <w:rPr>
                <w:rFonts w:ascii="Arial" w:hAnsi="Arial" w:eastAsia="Arial" w:cs="Arial"/>
                <w:sz w:val="20"/>
                <w:szCs w:val="20"/>
              </w:rPr>
              <w:t>DEACTIVATE_ORG</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209DE4C">
            <w:r>
              <w:rPr>
                <w:rFonts w:ascii="Arial" w:hAnsi="Arial" w:eastAsia="Arial" w:cs="Arial"/>
                <w:sz w:val="20"/>
                <w:szCs w:val="20"/>
              </w:rPr>
              <w:t>Org deactivated</w:t>
            </w:r>
          </w:p>
        </w:tc>
      </w:tr>
      <w:tr w14:paraId="7679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222268C">
            <w:r>
              <w:rPr>
                <w:rFonts w:ascii="Arial" w:hAnsi="Arial" w:eastAsia="Arial" w:cs="Arial"/>
                <w:sz w:val="20"/>
                <w:szCs w:val="20"/>
              </w:rPr>
              <w:t>TIER_OVERRIDE</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69BBBB3">
            <w:r>
              <w:rPr>
                <w:rFonts w:ascii="Arial" w:hAnsi="Arial" w:eastAsia="Arial" w:cs="Arial"/>
                <w:sz w:val="20"/>
                <w:szCs w:val="20"/>
              </w:rPr>
              <w:t>Org tier manually changed</w:t>
            </w:r>
          </w:p>
        </w:tc>
      </w:tr>
      <w:tr w14:paraId="7EB2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84A4BDD">
            <w:r>
              <w:rPr>
                <w:rFonts w:ascii="Arial" w:hAnsi="Arial" w:eastAsia="Arial" w:cs="Arial"/>
                <w:sz w:val="20"/>
                <w:szCs w:val="20"/>
              </w:rPr>
              <w:t>FORCE_LOGOUT_USER</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A204B3C">
            <w:r>
              <w:rPr>
                <w:rFonts w:ascii="Arial" w:hAnsi="Arial" w:eastAsia="Arial" w:cs="Arial"/>
                <w:sz w:val="20"/>
                <w:szCs w:val="20"/>
              </w:rPr>
              <w:t>Individual or all sessions force-logged out</w:t>
            </w:r>
          </w:p>
        </w:tc>
      </w:tr>
      <w:tr w14:paraId="7F3EB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747DFFA">
            <w:r>
              <w:rPr>
                <w:rFonts w:ascii="Arial" w:hAnsi="Arial" w:eastAsia="Arial" w:cs="Arial"/>
                <w:sz w:val="20"/>
                <w:szCs w:val="20"/>
              </w:rPr>
              <w:t>RESET_MFA</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94E25F5">
            <w:r>
              <w:rPr>
                <w:rFonts w:ascii="Arial" w:hAnsi="Arial" w:eastAsia="Arial" w:cs="Arial"/>
                <w:sz w:val="20"/>
                <w:szCs w:val="20"/>
              </w:rPr>
              <w:t>User MFA reset</w:t>
            </w:r>
          </w:p>
        </w:tc>
      </w:tr>
      <w:tr w14:paraId="1554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BEF7FAA">
            <w:r>
              <w:rPr>
                <w:rFonts w:ascii="Arial" w:hAnsi="Arial" w:eastAsia="Arial" w:cs="Arial"/>
                <w:sz w:val="20"/>
                <w:szCs w:val="20"/>
              </w:rPr>
              <w:t>TRANSFER_OWNERSHIP</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B126AD3">
            <w:r>
              <w:rPr>
                <w:rFonts w:ascii="Arial" w:hAnsi="Arial" w:eastAsia="Arial" w:cs="Arial"/>
                <w:sz w:val="20"/>
                <w:szCs w:val="20"/>
              </w:rPr>
              <w:t>Org ownership transferred</w:t>
            </w:r>
          </w:p>
        </w:tc>
      </w:tr>
      <w:tr w14:paraId="14E6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559331F">
            <w:r>
              <w:rPr>
                <w:rFonts w:ascii="Arial" w:hAnsi="Arial" w:eastAsia="Arial" w:cs="Arial"/>
                <w:sz w:val="20"/>
                <w:szCs w:val="20"/>
              </w:rPr>
              <w:t>CCPA_ERASURE</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CF55559">
            <w:r>
              <w:rPr>
                <w:rFonts w:ascii="Arial" w:hAnsi="Arial" w:eastAsia="Arial" w:cs="Arial"/>
                <w:sz w:val="20"/>
                <w:szCs w:val="20"/>
              </w:rPr>
              <w:t>Full user data erasure</w:t>
            </w:r>
          </w:p>
        </w:tc>
      </w:tr>
      <w:tr w14:paraId="4C53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F92BD21">
            <w:r>
              <w:rPr>
                <w:rFonts w:ascii="Arial" w:hAnsi="Arial" w:eastAsia="Arial" w:cs="Arial"/>
                <w:sz w:val="20"/>
                <w:szCs w:val="20"/>
              </w:rPr>
              <w:t>RATE_CARD_PUBLISH</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E8B2A03">
            <w:r>
              <w:rPr>
                <w:rFonts w:ascii="Arial" w:hAnsi="Arial" w:eastAsia="Arial" w:cs="Arial"/>
                <w:sz w:val="20"/>
                <w:szCs w:val="20"/>
              </w:rPr>
              <w:t>Reference data published (includes full diff)</w:t>
            </w:r>
          </w:p>
        </w:tc>
      </w:tr>
      <w:tr w14:paraId="43CC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9C7D5B8">
            <w:r>
              <w:rPr>
                <w:rFonts w:ascii="Arial" w:hAnsi="Arial" w:eastAsia="Arial" w:cs="Arial"/>
                <w:sz w:val="20"/>
                <w:szCs w:val="20"/>
              </w:rPr>
              <w:t>RATE_CARD_ROLLBACK</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6A5327B">
            <w:r>
              <w:rPr>
                <w:rFonts w:ascii="Arial" w:hAnsi="Arial" w:eastAsia="Arial" w:cs="Arial"/>
                <w:sz w:val="20"/>
                <w:szCs w:val="20"/>
              </w:rPr>
              <w:t>Reference data rolled back</w:t>
            </w:r>
          </w:p>
        </w:tc>
      </w:tr>
      <w:tr w14:paraId="3AC0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7D6B4F8">
            <w:r>
              <w:rPr>
                <w:rFonts w:ascii="Arial" w:hAnsi="Arial" w:eastAsia="Arial" w:cs="Arial"/>
                <w:sz w:val="20"/>
                <w:szCs w:val="20"/>
              </w:rPr>
              <w:t>NEWS_CARD_PUBLISH</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0F22989">
            <w:r>
              <w:rPr>
                <w:rFonts w:ascii="Arial" w:hAnsi="Arial" w:eastAsia="Arial" w:cs="Arial"/>
                <w:sz w:val="20"/>
                <w:szCs w:val="20"/>
              </w:rPr>
              <w:t>Insight card published</w:t>
            </w:r>
          </w:p>
        </w:tc>
      </w:tr>
      <w:tr w14:paraId="3775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6E45C7C">
            <w:r>
              <w:rPr>
                <w:rFonts w:ascii="Arial" w:hAnsi="Arial" w:eastAsia="Arial" w:cs="Arial"/>
                <w:sz w:val="20"/>
                <w:szCs w:val="20"/>
              </w:rPr>
              <w:t>NEWS_CARD_RETIRE</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AAD5C46">
            <w:r>
              <w:rPr>
                <w:rFonts w:ascii="Arial" w:hAnsi="Arial" w:eastAsia="Arial" w:cs="Arial"/>
                <w:sz w:val="20"/>
                <w:szCs w:val="20"/>
              </w:rPr>
              <w:t>Insight card retired</w:t>
            </w:r>
          </w:p>
        </w:tc>
      </w:tr>
      <w:tr w14:paraId="57BD8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237C851">
            <w:r>
              <w:rPr>
                <w:rFonts w:ascii="Arial" w:hAnsi="Arial" w:eastAsia="Arial" w:cs="Arial"/>
                <w:sz w:val="20"/>
                <w:szCs w:val="20"/>
              </w:rPr>
              <w:t>CONVERSATION_VIEW_START</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640C2B0">
            <w:r>
              <w:rPr>
                <w:rFonts w:ascii="Arial" w:hAnsi="Arial" w:eastAsia="Arial" w:cs="Arial"/>
                <w:sz w:val="20"/>
                <w:szCs w:val="20"/>
              </w:rPr>
              <w:t>Admin starts viewing a tenant conversation</w:t>
            </w:r>
          </w:p>
        </w:tc>
      </w:tr>
      <w:tr w14:paraId="7267F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451B45E">
            <w:r>
              <w:rPr>
                <w:rFonts w:ascii="Arial" w:hAnsi="Arial" w:eastAsia="Arial" w:cs="Arial"/>
                <w:sz w:val="20"/>
                <w:szCs w:val="20"/>
              </w:rPr>
              <w:t>CONVERSATION_VIEW_END</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D8074D1">
            <w:r>
              <w:rPr>
                <w:rFonts w:ascii="Arial" w:hAnsi="Arial" w:eastAsia="Arial" w:cs="Arial"/>
                <w:sz w:val="20"/>
                <w:szCs w:val="20"/>
              </w:rPr>
              <w:t>Viewing session ends</w:t>
            </w:r>
          </w:p>
        </w:tc>
      </w:tr>
      <w:tr w14:paraId="2105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26B6B72">
            <w:r>
              <w:rPr>
                <w:rFonts w:ascii="Arial" w:hAnsi="Arial" w:eastAsia="Arial" w:cs="Arial"/>
                <w:sz w:val="20"/>
                <w:szCs w:val="20"/>
              </w:rPr>
              <w:t>AI_KILL_SWITCH_TOGGLE</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7961537">
            <w:r>
              <w:rPr>
                <w:rFonts w:ascii="Arial" w:hAnsi="Arial" w:eastAsia="Arial" w:cs="Arial"/>
                <w:sz w:val="20"/>
                <w:szCs w:val="20"/>
              </w:rPr>
              <w:t>Global AI enabled/disabled</w:t>
            </w:r>
          </w:p>
        </w:tc>
      </w:tr>
      <w:tr w14:paraId="3C37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4530A96">
            <w:r>
              <w:rPr>
                <w:rFonts w:ascii="Arial" w:hAnsi="Arial" w:eastAsia="Arial" w:cs="Arial"/>
                <w:sz w:val="20"/>
                <w:szCs w:val="20"/>
              </w:rPr>
              <w:t>AI_SUSPEND_ORG</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E2C7B40">
            <w:r>
              <w:rPr>
                <w:rFonts w:ascii="Arial" w:hAnsi="Arial" w:eastAsia="Arial" w:cs="Arial"/>
                <w:sz w:val="20"/>
                <w:szCs w:val="20"/>
              </w:rPr>
              <w:t>Per-org AI suspended</w:t>
            </w:r>
          </w:p>
        </w:tc>
      </w:tr>
      <w:tr w14:paraId="27C0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C4A795B">
            <w:r>
              <w:rPr>
                <w:rFonts w:ascii="Arial" w:hAnsi="Arial" w:eastAsia="Arial" w:cs="Arial"/>
                <w:sz w:val="20"/>
                <w:szCs w:val="20"/>
              </w:rPr>
              <w:t>FEATURE_FLAG_CHANGE</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84B39C7">
            <w:r>
              <w:rPr>
                <w:rFonts w:ascii="Arial" w:hAnsi="Arial" w:eastAsia="Arial" w:cs="Arial"/>
                <w:sz w:val="20"/>
                <w:szCs w:val="20"/>
              </w:rPr>
              <w:t>Feature flag updated</w:t>
            </w:r>
          </w:p>
        </w:tc>
      </w:tr>
      <w:tr w14:paraId="6F51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2FB7DA5">
            <w:r>
              <w:rPr>
                <w:rFonts w:ascii="Arial" w:hAnsi="Arial" w:eastAsia="Arial" w:cs="Arial"/>
                <w:sz w:val="20"/>
                <w:szCs w:val="20"/>
              </w:rPr>
              <w:t>QUOTA_OVERRIDE</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62A8C40">
            <w:r>
              <w:rPr>
                <w:rFonts w:ascii="Arial" w:hAnsi="Arial" w:eastAsia="Arial" w:cs="Arial"/>
                <w:sz w:val="20"/>
                <w:szCs w:val="20"/>
              </w:rPr>
              <w:t>Per-org quota overridden</w:t>
            </w:r>
          </w:p>
        </w:tc>
      </w:tr>
      <w:tr w14:paraId="1808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2E3D789">
            <w:r>
              <w:rPr>
                <w:rFonts w:ascii="Arial" w:hAnsi="Arial" w:eastAsia="Arial" w:cs="Arial"/>
                <w:sz w:val="20"/>
                <w:szCs w:val="20"/>
              </w:rPr>
              <w:t>COUPON_APPLIED</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9D222EE">
            <w:r>
              <w:rPr>
                <w:rFonts w:ascii="Arial" w:hAnsi="Arial" w:eastAsia="Arial" w:cs="Arial"/>
                <w:sz w:val="20"/>
                <w:szCs w:val="20"/>
              </w:rPr>
              <w:t>Coupon applied to org</w:t>
            </w:r>
          </w:p>
        </w:tc>
      </w:tr>
      <w:tr w14:paraId="1315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89F8030">
            <w:r>
              <w:rPr>
                <w:rFonts w:ascii="Arial" w:hAnsi="Arial" w:eastAsia="Arial" w:cs="Arial"/>
                <w:sz w:val="20"/>
                <w:szCs w:val="20"/>
              </w:rPr>
              <w:t>SUBSCRIPTION_CANCELLED</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726AB17">
            <w:r>
              <w:rPr>
                <w:rFonts w:ascii="Arial" w:hAnsi="Arial" w:eastAsia="Arial" w:cs="Arial"/>
                <w:sz w:val="20"/>
                <w:szCs w:val="20"/>
              </w:rPr>
              <w:t>Subscription cancelled</w:t>
            </w:r>
          </w:p>
        </w:tc>
      </w:tr>
      <w:tr w14:paraId="69E4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29851BB">
            <w:r>
              <w:rPr>
                <w:rFonts w:ascii="Arial" w:hAnsi="Arial" w:eastAsia="Arial" w:cs="Arial"/>
                <w:sz w:val="20"/>
                <w:szCs w:val="20"/>
              </w:rPr>
              <w:t>PAYMENT_RETRY</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BA7219A">
            <w:r>
              <w:rPr>
                <w:rFonts w:ascii="Arial" w:hAnsi="Arial" w:eastAsia="Arial" w:cs="Arial"/>
                <w:sz w:val="20"/>
                <w:szCs w:val="20"/>
              </w:rPr>
              <w:t>Manual payment retry triggered</w:t>
            </w:r>
          </w:p>
        </w:tc>
      </w:tr>
      <w:tr w14:paraId="5670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0D25B3A">
            <w:r>
              <w:rPr>
                <w:rFonts w:ascii="Arial" w:hAnsi="Arial" w:eastAsia="Arial" w:cs="Arial"/>
                <w:sz w:val="20"/>
                <w:szCs w:val="20"/>
              </w:rPr>
              <w:t>REFUND_INITIATED</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4D749B1">
            <w:r>
              <w:rPr>
                <w:rFonts w:ascii="Arial" w:hAnsi="Arial" w:eastAsia="Arial" w:cs="Arial"/>
                <w:sz w:val="20"/>
                <w:szCs w:val="20"/>
              </w:rPr>
              <w:t>Refund initiated in Stripe</w:t>
            </w:r>
          </w:p>
        </w:tc>
      </w:tr>
      <w:tr w14:paraId="4C2D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357825C">
            <w:r>
              <w:rPr>
                <w:rFonts w:ascii="Arial" w:hAnsi="Arial" w:eastAsia="Arial" w:cs="Arial"/>
                <w:sz w:val="20"/>
                <w:szCs w:val="20"/>
              </w:rPr>
              <w:t>ADMIN_CREATED</w:t>
            </w:r>
          </w:p>
        </w:tc>
        <w:tc>
          <w:tcPr>
            <w:tcW w:w="57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F32F0F0">
            <w:r>
              <w:rPr>
                <w:rFonts w:ascii="Arial" w:hAnsi="Arial" w:eastAsia="Arial" w:cs="Arial"/>
                <w:sz w:val="20"/>
                <w:szCs w:val="20"/>
              </w:rPr>
              <w:t>New admin user created</w:t>
            </w:r>
          </w:p>
        </w:tc>
      </w:tr>
      <w:tr w14:paraId="51C7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E8E5AC1">
            <w:r>
              <w:rPr>
                <w:rFonts w:ascii="Arial" w:hAnsi="Arial" w:eastAsia="Arial" w:cs="Arial"/>
                <w:sz w:val="20"/>
                <w:szCs w:val="20"/>
              </w:rPr>
              <w:t>ADMIN_DELETED</w:t>
            </w:r>
          </w:p>
        </w:tc>
        <w:tc>
          <w:tcPr>
            <w:tcW w:w="57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D6A88EC">
            <w:r>
              <w:rPr>
                <w:rFonts w:ascii="Arial" w:hAnsi="Arial" w:eastAsia="Arial" w:cs="Arial"/>
                <w:sz w:val="20"/>
                <w:szCs w:val="20"/>
              </w:rPr>
              <w:t>Admin user removed</w:t>
            </w:r>
          </w:p>
        </w:tc>
      </w:tr>
    </w:tbl>
    <w:p w14:paraId="07D07492">
      <w:pPr>
        <w:spacing w:before="60" w:after="60"/>
      </w:pPr>
    </w:p>
    <w:p w14:paraId="2F7F96FF">
      <w:pPr>
        <w:pStyle w:val="3"/>
        <w:spacing w:before="300" w:after="100"/>
      </w:pPr>
      <w:r>
        <w:rPr>
          <w:rFonts w:ascii="Arial" w:hAnsi="Arial" w:eastAsia="Arial" w:cs="Arial"/>
          <w:b/>
          <w:bCs/>
          <w:color w:val="1A3A2A"/>
          <w:sz w:val="28"/>
          <w:szCs w:val="28"/>
        </w:rPr>
        <w:t>9.3 Audit log UI</w:t>
      </w:r>
    </w:p>
    <w:p w14:paraId="684D0A22">
      <w:pPr>
        <w:pStyle w:val="16"/>
        <w:numPr>
          <w:ilvl w:val="0"/>
          <w:numId w:val="1"/>
        </w:numPr>
        <w:spacing w:before="40" w:after="40"/>
      </w:pPr>
      <w:r>
        <w:rPr>
          <w:rFonts w:ascii="Arial" w:hAnsi="Arial" w:eastAsia="Arial" w:cs="Arial"/>
          <w:sz w:val="22"/>
          <w:szCs w:val="22"/>
        </w:rPr>
        <w:t>Default view: all entries, newest first, paginated 100 per page</w:t>
      </w:r>
    </w:p>
    <w:p w14:paraId="67E12D0E">
      <w:pPr>
        <w:pStyle w:val="16"/>
        <w:numPr>
          <w:ilvl w:val="0"/>
          <w:numId w:val="1"/>
        </w:numPr>
        <w:spacing w:before="40" w:after="40"/>
      </w:pPr>
      <w:r>
        <w:rPr>
          <w:rFonts w:ascii="Arial" w:hAnsi="Arial" w:eastAsia="Arial" w:cs="Arial"/>
          <w:sz w:val="22"/>
          <w:szCs w:val="22"/>
        </w:rPr>
        <w:t>Filters: Actor (admin user), Action (dropdown of action types), Org (search), Date range</w:t>
      </w:r>
    </w:p>
    <w:p w14:paraId="44E64744">
      <w:pPr>
        <w:pStyle w:val="16"/>
        <w:numPr>
          <w:ilvl w:val="0"/>
          <w:numId w:val="1"/>
        </w:numPr>
        <w:spacing w:before="40" w:after="40"/>
      </w:pPr>
      <w:r>
        <w:rPr>
          <w:rFonts w:ascii="Arial" w:hAnsi="Arial" w:eastAsia="Arial" w:cs="Arial"/>
          <w:sz w:val="22"/>
          <w:szCs w:val="22"/>
        </w:rPr>
        <w:t>Each row: timestamp, actor, action badge (color-coded by severity), org name, resource, detail preview</w:t>
      </w:r>
    </w:p>
    <w:p w14:paraId="74B383A9">
      <w:pPr>
        <w:pStyle w:val="16"/>
        <w:numPr>
          <w:ilvl w:val="0"/>
          <w:numId w:val="1"/>
        </w:numPr>
        <w:spacing w:before="40" w:after="40"/>
      </w:pPr>
      <w:r>
        <w:rPr>
          <w:rFonts w:ascii="Arial" w:hAnsi="Arial" w:eastAsia="Arial" w:cs="Arial"/>
          <w:sz w:val="22"/>
          <w:szCs w:val="22"/>
        </w:rPr>
        <w:t>Click any row to expand: shows full before_value and after_value JSON diff, reason, ticket ID, IP address</w:t>
      </w:r>
    </w:p>
    <w:p w14:paraId="4A7F7251">
      <w:pPr>
        <w:pStyle w:val="16"/>
        <w:numPr>
          <w:ilvl w:val="0"/>
          <w:numId w:val="1"/>
        </w:numPr>
        <w:spacing w:before="40" w:after="40"/>
      </w:pPr>
      <w:r>
        <w:rPr>
          <w:rFonts w:ascii="Arial" w:hAnsi="Arial" w:eastAsia="Arial" w:cs="Arial"/>
          <w:sz w:val="22"/>
          <w:szCs w:val="22"/>
        </w:rPr>
        <w:t>Export to CSV button: exports current filter result (max 10,000 rows)</w:t>
      </w:r>
    </w:p>
    <w:p w14:paraId="55E94E7D">
      <w:pPr>
        <w:pBdr>
          <w:left w:val="single" w:color="1D4ED8" w:sz="12" w:space="8"/>
        </w:pBdr>
        <w:spacing w:before="120" w:after="120"/>
        <w:ind w:left="200"/>
      </w:pPr>
      <w:r>
        <w:rPr>
          <w:rFonts w:ascii="Arial" w:hAnsi="Arial" w:eastAsia="Arial" w:cs="Arial"/>
          <w:b/>
          <w:bCs/>
          <w:color w:val="1D4ED8"/>
          <w:sz w:val="22"/>
          <w:szCs w:val="22"/>
        </w:rPr>
        <w:t xml:space="preserve">Retention: </w:t>
      </w:r>
      <w:r>
        <w:rPr>
          <w:rFonts w:ascii="Arial" w:hAnsi="Arial" w:eastAsia="Arial" w:cs="Arial"/>
          <w:color w:val="374151"/>
          <w:sz w:val="22"/>
          <w:szCs w:val="22"/>
        </w:rPr>
        <w:t>Audit log entries are retained for 7 years minimum per the Combined PRD reconciliation decisions. Storage in Supabase Postgres with monthly archival to cold storage (Supabase Storage) for entries older than 2 years.</w:t>
      </w:r>
    </w:p>
    <w:p w14:paraId="36789580">
      <w:r>
        <w:br w:type="page"/>
      </w:r>
    </w:p>
    <w:p w14:paraId="0CAC81E4">
      <w:pPr>
        <w:pStyle w:val="2"/>
        <w:pBdr>
          <w:bottom w:val="single" w:color="16A34A" w:sz="6" w:space="6"/>
        </w:pBdr>
        <w:spacing w:before="360" w:after="120"/>
      </w:pPr>
      <w:r>
        <w:rPr>
          <w:rFonts w:ascii="Arial" w:hAnsi="Arial" w:eastAsia="Arial" w:cs="Arial"/>
          <w:b/>
          <w:bCs/>
          <w:color w:val="111827"/>
          <w:sz w:val="36"/>
          <w:szCs w:val="36"/>
        </w:rPr>
        <w:t>10. Section 7 — Security and Compliance (/admin/security)</w:t>
      </w:r>
    </w:p>
    <w:p w14:paraId="3BF8DE99">
      <w:pPr>
        <w:spacing w:before="60" w:after="60"/>
      </w:pPr>
    </w:p>
    <w:p w14:paraId="5503950A">
      <w:pPr>
        <w:pStyle w:val="3"/>
        <w:spacing w:before="300" w:after="100"/>
      </w:pPr>
      <w:r>
        <w:rPr>
          <w:rFonts w:ascii="Arial" w:hAnsi="Arial" w:eastAsia="Arial" w:cs="Arial"/>
          <w:b/>
          <w:bCs/>
          <w:color w:val="1A3A2A"/>
          <w:sz w:val="28"/>
          <w:szCs w:val="28"/>
        </w:rPr>
        <w:t>10.1 CCPA / GDPR erasure workflow</w:t>
      </w:r>
    </w:p>
    <w:p w14:paraId="1061C6FC">
      <w:pPr>
        <w:spacing w:before="60" w:after="100"/>
      </w:pPr>
      <w:r>
        <w:rPr>
          <w:rFonts w:ascii="Arial" w:hAnsi="Arial" w:eastAsia="Arial" w:cs="Arial"/>
          <w:sz w:val="22"/>
          <w:szCs w:val="22"/>
        </w:rPr>
        <w:t>Full user data erasure is a regulated action. The Admin Portal provides a guided workflow that ensures all data is wiped, the erasure is documented, and the requesting user is notified.</w:t>
      </w:r>
    </w:p>
    <w:p w14:paraId="604ABF61">
      <w:pPr>
        <w:spacing w:before="60" w:after="60"/>
      </w:pPr>
    </w:p>
    <w:p w14:paraId="7FE501CF">
      <w:pPr>
        <w:pStyle w:val="4"/>
        <w:spacing w:before="200" w:after="80"/>
      </w:pPr>
      <w:r>
        <w:rPr>
          <w:rFonts w:ascii="Arial" w:hAnsi="Arial" w:eastAsia="Arial" w:cs="Arial"/>
          <w:b/>
          <w:bCs/>
          <w:color w:val="1A6B3C"/>
          <w:sz w:val="24"/>
          <w:szCs w:val="24"/>
        </w:rPr>
        <w:t>10.1.1 Erasure steps</w:t>
      </w:r>
    </w:p>
    <w:p w14:paraId="7323AF59">
      <w:pPr>
        <w:pStyle w:val="16"/>
        <w:numPr>
          <w:ilvl w:val="0"/>
          <w:numId w:val="2"/>
        </w:numPr>
        <w:spacing w:before="40" w:after="40"/>
      </w:pPr>
      <w:r>
        <w:rPr>
          <w:rFonts w:ascii="Arial" w:hAnsi="Arial" w:eastAsia="Arial" w:cs="Arial"/>
          <w:sz w:val="22"/>
          <w:szCs w:val="22"/>
        </w:rPr>
        <w:t>Admin receives an erasure request (email, support ticket, or in-app request — out of scope for V1 intake, manually triggered by admin)</w:t>
      </w:r>
    </w:p>
    <w:p w14:paraId="053F1B46">
      <w:pPr>
        <w:pStyle w:val="16"/>
        <w:numPr>
          <w:ilvl w:val="0"/>
          <w:numId w:val="2"/>
        </w:numPr>
        <w:spacing w:before="40" w:after="40"/>
      </w:pPr>
      <w:r>
        <w:rPr>
          <w:rFonts w:ascii="Arial" w:hAnsi="Arial" w:eastAsia="Arial" w:cs="Arial"/>
          <w:sz w:val="22"/>
          <w:szCs w:val="22"/>
        </w:rPr>
        <w:t>Admin goes to the org or user record and clicks 'CCPA / GDPR Erasure'</w:t>
      </w:r>
    </w:p>
    <w:p w14:paraId="407E5F2E">
      <w:pPr>
        <w:pStyle w:val="16"/>
        <w:numPr>
          <w:ilvl w:val="0"/>
          <w:numId w:val="2"/>
        </w:numPr>
        <w:spacing w:before="40" w:after="40"/>
      </w:pPr>
      <w:r>
        <w:rPr>
          <w:rFonts w:ascii="Arial" w:hAnsi="Arial" w:eastAsia="Arial" w:cs="Arial"/>
          <w:sz w:val="22"/>
          <w:szCs w:val="22"/>
        </w:rPr>
        <w:t>Admin enters: request source (email / in-app / legal), request date, requestor email, and a ticket ID</w:t>
      </w:r>
    </w:p>
    <w:p w14:paraId="25E683DE">
      <w:pPr>
        <w:pStyle w:val="16"/>
        <w:numPr>
          <w:ilvl w:val="0"/>
          <w:numId w:val="2"/>
        </w:numPr>
        <w:spacing w:before="40" w:after="40"/>
      </w:pPr>
      <w:r>
        <w:rPr>
          <w:rFonts w:ascii="Arial" w:hAnsi="Arial" w:eastAsia="Arial" w:cs="Arial"/>
          <w:sz w:val="22"/>
          <w:szCs w:val="22"/>
        </w:rPr>
        <w:t>A cascade preview shows every record that will be deleted: shipment count, product count, conversation count, silo file count, account data</w:t>
      </w:r>
    </w:p>
    <w:p w14:paraId="5A2570DA">
      <w:pPr>
        <w:pStyle w:val="16"/>
        <w:numPr>
          <w:ilvl w:val="0"/>
          <w:numId w:val="2"/>
        </w:numPr>
        <w:spacing w:before="40" w:after="40"/>
      </w:pPr>
      <w:r>
        <w:rPr>
          <w:rFonts w:ascii="Arial" w:hAnsi="Arial" w:eastAsia="Arial" w:cs="Arial"/>
          <w:sz w:val="22"/>
          <w:szCs w:val="22"/>
        </w:rPr>
        <w:t>Admin must type 'ERASE [org name]' to confirm</w:t>
      </w:r>
    </w:p>
    <w:p w14:paraId="0E9E752F">
      <w:pPr>
        <w:pStyle w:val="16"/>
        <w:numPr>
          <w:ilvl w:val="0"/>
          <w:numId w:val="2"/>
        </w:numPr>
        <w:spacing w:before="40" w:after="40"/>
      </w:pPr>
      <w:r>
        <w:rPr>
          <w:rFonts w:ascii="Arial" w:hAnsi="Arial" w:eastAsia="Arial" w:cs="Arial"/>
          <w:sz w:val="22"/>
          <w:szCs w:val="22"/>
        </w:rPr>
        <w:t>System deletes: user profile and auth record, org record, all fact table rows (shipments, products, inbound_shipments, storage_records, returns), all Mooovy conversations, all Silo files (from Supabase Storage + silo_files table), all insight subscriptions, all audit log entries where resource_id = the erased user's ID</w:t>
      </w:r>
    </w:p>
    <w:p w14:paraId="7AE361C7">
      <w:pPr>
        <w:pStyle w:val="16"/>
        <w:numPr>
          <w:ilvl w:val="0"/>
          <w:numId w:val="2"/>
        </w:numPr>
        <w:spacing w:before="40" w:after="40"/>
      </w:pPr>
      <w:r>
        <w:rPr>
          <w:rFonts w:ascii="Arial" w:hAnsi="Arial" w:eastAsia="Arial" w:cs="Arial"/>
          <w:sz w:val="22"/>
          <w:szCs w:val="22"/>
        </w:rPr>
        <w:t>Audit log: a single CCPA_ERASURE entry is written with: request metadata, erasing admin ID, timestamp, and a summary of what was deleted. This entry itself is NOT deleted (the log of the erasure is retained).</w:t>
      </w:r>
    </w:p>
    <w:p w14:paraId="5A4B40B3">
      <w:pPr>
        <w:pStyle w:val="16"/>
        <w:numPr>
          <w:ilvl w:val="0"/>
          <w:numId w:val="2"/>
        </w:numPr>
        <w:spacing w:before="40" w:after="40"/>
      </w:pPr>
      <w:r>
        <w:rPr>
          <w:rFonts w:ascii="Arial" w:hAnsi="Arial" w:eastAsia="Arial" w:cs="Arial"/>
          <w:sz w:val="22"/>
          <w:szCs w:val="22"/>
        </w:rPr>
        <w:t>Confirmation email sent to requestor's email: 'Your data has been erased from ShippingCow as of [timestamp]. Reference: [ticket ID].'</w:t>
      </w:r>
    </w:p>
    <w:p w14:paraId="22F9F556">
      <w:pPr>
        <w:spacing w:before="60" w:after="60"/>
      </w:pPr>
    </w:p>
    <w:p w14:paraId="6D57A78E">
      <w:pPr>
        <w:pStyle w:val="3"/>
        <w:spacing w:before="300" w:after="100"/>
      </w:pPr>
      <w:r>
        <w:rPr>
          <w:rFonts w:ascii="Arial" w:hAnsi="Arial" w:eastAsia="Arial" w:cs="Arial"/>
          <w:b/>
          <w:bCs/>
          <w:color w:val="1A3A2A"/>
          <w:sz w:val="28"/>
          <w:szCs w:val="28"/>
        </w:rPr>
        <w:t>10.2 Data export (right to portability)</w:t>
      </w:r>
    </w:p>
    <w:p w14:paraId="5949D0DF">
      <w:pPr>
        <w:pStyle w:val="16"/>
        <w:numPr>
          <w:ilvl w:val="0"/>
          <w:numId w:val="1"/>
        </w:numPr>
        <w:spacing w:before="40" w:after="40"/>
      </w:pPr>
      <w:r>
        <w:rPr>
          <w:rFonts w:ascii="Arial" w:hAnsi="Arial" w:eastAsia="Arial" w:cs="Arial"/>
          <w:sz w:val="22"/>
          <w:szCs w:val="22"/>
        </w:rPr>
        <w:t>Admin can generate a full data export ZIP for any org</w:t>
      </w:r>
    </w:p>
    <w:p w14:paraId="1C21ED0D">
      <w:pPr>
        <w:pStyle w:val="16"/>
        <w:numPr>
          <w:ilvl w:val="0"/>
          <w:numId w:val="1"/>
        </w:numPr>
        <w:spacing w:before="40" w:after="40"/>
      </w:pPr>
      <w:r>
        <w:rPr>
          <w:rFonts w:ascii="Arial" w:hAnsi="Arial" w:eastAsia="Arial" w:cs="Arial"/>
          <w:sz w:val="22"/>
          <w:szCs w:val="22"/>
        </w:rPr>
        <w:t>ZIP contains: all shipment records as CSV, all product records as CSV, all Silo XLSX files, all Mooovy conversation transcripts as JSON, account details as JSON</w:t>
      </w:r>
    </w:p>
    <w:p w14:paraId="577EC72C">
      <w:pPr>
        <w:pStyle w:val="16"/>
        <w:numPr>
          <w:ilvl w:val="0"/>
          <w:numId w:val="1"/>
        </w:numPr>
        <w:spacing w:before="40" w:after="40"/>
      </w:pPr>
      <w:r>
        <w:rPr>
          <w:rFonts w:ascii="Arial" w:hAnsi="Arial" w:eastAsia="Arial" w:cs="Arial"/>
          <w:sz w:val="22"/>
          <w:szCs w:val="22"/>
        </w:rPr>
        <w:t>Export is generated asynchronously; admin receives an in-app notification with download link when ready</w:t>
      </w:r>
    </w:p>
    <w:p w14:paraId="6C265822">
      <w:pPr>
        <w:pStyle w:val="16"/>
        <w:numPr>
          <w:ilvl w:val="0"/>
          <w:numId w:val="1"/>
        </w:numPr>
        <w:spacing w:before="40" w:after="40"/>
      </w:pPr>
      <w:r>
        <w:rPr>
          <w:rFonts w:ascii="Arial" w:hAnsi="Arial" w:eastAsia="Arial" w:cs="Arial"/>
          <w:sz w:val="22"/>
          <w:szCs w:val="22"/>
        </w:rPr>
        <w:t>Download link expires after 48 hours</w:t>
      </w:r>
    </w:p>
    <w:p w14:paraId="4CA0132A">
      <w:pPr>
        <w:pStyle w:val="16"/>
        <w:numPr>
          <w:ilvl w:val="0"/>
          <w:numId w:val="1"/>
        </w:numPr>
        <w:spacing w:before="40" w:after="40"/>
      </w:pPr>
      <w:r>
        <w:rPr>
          <w:rFonts w:ascii="Arial" w:hAnsi="Arial" w:eastAsia="Arial" w:cs="Arial"/>
          <w:sz w:val="22"/>
          <w:szCs w:val="22"/>
        </w:rPr>
        <w:t>Audit logged</w:t>
      </w:r>
    </w:p>
    <w:p w14:paraId="01770509">
      <w:pPr>
        <w:spacing w:before="60" w:after="60"/>
      </w:pPr>
    </w:p>
    <w:p w14:paraId="03647618">
      <w:pPr>
        <w:pStyle w:val="3"/>
        <w:spacing w:before="300" w:after="100"/>
      </w:pPr>
      <w:r>
        <w:rPr>
          <w:rFonts w:ascii="Arial" w:hAnsi="Arial" w:eastAsia="Arial" w:cs="Arial"/>
          <w:b/>
          <w:bCs/>
          <w:color w:val="1A3A2A"/>
          <w:sz w:val="28"/>
          <w:szCs w:val="28"/>
        </w:rPr>
        <w:t>10.3 Suspicious session monitoring</w:t>
      </w:r>
    </w:p>
    <w:p w14:paraId="3510FA45">
      <w:pPr>
        <w:pStyle w:val="16"/>
        <w:numPr>
          <w:ilvl w:val="0"/>
          <w:numId w:val="1"/>
        </w:numPr>
        <w:spacing w:before="40" w:after="40"/>
      </w:pPr>
      <w:r>
        <w:rPr>
          <w:rFonts w:ascii="Arial" w:hAnsi="Arial" w:eastAsia="Arial" w:cs="Arial"/>
          <w:sz w:val="22"/>
          <w:szCs w:val="22"/>
        </w:rPr>
        <w:t>Admin table showing: any user session that logged in from a new country not previously seen for that user; any session matching the 'impossible travel' heuristic (two sessions from locations &gt;1000km apart within 2 hours)</w:t>
      </w:r>
    </w:p>
    <w:p w14:paraId="659F2217">
      <w:pPr>
        <w:pStyle w:val="16"/>
        <w:numPr>
          <w:ilvl w:val="0"/>
          <w:numId w:val="1"/>
        </w:numPr>
        <w:spacing w:before="40" w:after="40"/>
      </w:pPr>
      <w:r>
        <w:rPr>
          <w:rFonts w:ascii="Arial" w:hAnsi="Arial" w:eastAsia="Arial" w:cs="Arial"/>
          <w:sz w:val="22"/>
          <w:szCs w:val="22"/>
        </w:rPr>
        <w:t>Per-session action: Flag for review, Force logout, Notify user</w:t>
      </w:r>
    </w:p>
    <w:p w14:paraId="2D84B94F">
      <w:pPr>
        <w:pStyle w:val="16"/>
        <w:numPr>
          <w:ilvl w:val="0"/>
          <w:numId w:val="1"/>
        </w:numPr>
        <w:spacing w:before="40" w:after="40"/>
      </w:pPr>
      <w:r>
        <w:rPr>
          <w:rFonts w:ascii="Arial" w:hAnsi="Arial" w:eastAsia="Arial" w:cs="Arial"/>
          <w:sz w:val="22"/>
          <w:szCs w:val="22"/>
        </w:rPr>
        <w:t>Flagged sessions show in the Command Dashboard alert panel</w:t>
      </w:r>
    </w:p>
    <w:p w14:paraId="1CAF9630">
      <w:pPr>
        <w:spacing w:before="60" w:after="60"/>
      </w:pPr>
    </w:p>
    <w:p w14:paraId="2F8403A3">
      <w:pPr>
        <w:pStyle w:val="3"/>
        <w:spacing w:before="300" w:after="100"/>
      </w:pPr>
      <w:r>
        <w:rPr>
          <w:rFonts w:ascii="Arial" w:hAnsi="Arial" w:eastAsia="Arial" w:cs="Arial"/>
          <w:b/>
          <w:bCs/>
          <w:color w:val="1A3A2A"/>
          <w:sz w:val="28"/>
          <w:szCs w:val="28"/>
        </w:rPr>
        <w:t>10.4 IP allowlist for admin portal</w:t>
      </w:r>
    </w:p>
    <w:p w14:paraId="5988F9F2">
      <w:pPr>
        <w:pStyle w:val="16"/>
        <w:numPr>
          <w:ilvl w:val="0"/>
          <w:numId w:val="1"/>
        </w:numPr>
        <w:spacing w:before="40" w:after="40"/>
      </w:pPr>
      <w:r>
        <w:rPr>
          <w:rFonts w:ascii="Arial" w:hAnsi="Arial" w:eastAsia="Arial" w:cs="Arial"/>
          <w:sz w:val="22"/>
          <w:szCs w:val="22"/>
        </w:rPr>
        <w:t>Admin portal is restricted to an IP allowlist (Vercel Access Policy or Cloudflare Access)</w:t>
      </w:r>
    </w:p>
    <w:p w14:paraId="104B4C13">
      <w:pPr>
        <w:pStyle w:val="16"/>
        <w:numPr>
          <w:ilvl w:val="0"/>
          <w:numId w:val="1"/>
        </w:numPr>
        <w:spacing w:before="40" w:after="40"/>
      </w:pPr>
      <w:r>
        <w:rPr>
          <w:rFonts w:ascii="Arial" w:hAnsi="Arial" w:eastAsia="Arial" w:cs="Arial"/>
          <w:sz w:val="22"/>
          <w:szCs w:val="22"/>
        </w:rPr>
        <w:t>This is an infrastructure-level control, not an in-app control. Document the IP ranges in the team wiki.</w:t>
      </w:r>
    </w:p>
    <w:p w14:paraId="632904BE">
      <w:pPr>
        <w:pStyle w:val="16"/>
        <w:numPr>
          <w:ilvl w:val="0"/>
          <w:numId w:val="1"/>
        </w:numPr>
        <w:spacing w:before="40" w:after="40"/>
      </w:pPr>
      <w:r>
        <w:rPr>
          <w:rFonts w:ascii="Arial" w:hAnsi="Arial" w:eastAsia="Arial" w:cs="Arial"/>
          <w:sz w:val="22"/>
          <w:szCs w:val="22"/>
        </w:rPr>
        <w:t>All admin logins require MFA regardless of IP (defence in depth)</w:t>
      </w:r>
    </w:p>
    <w:p w14:paraId="1B9F50D0">
      <w:pPr>
        <w:spacing w:before="60" w:after="60"/>
      </w:pPr>
    </w:p>
    <w:p w14:paraId="48133D5B">
      <w:pPr>
        <w:pStyle w:val="3"/>
        <w:spacing w:before="300" w:after="100"/>
      </w:pPr>
      <w:r>
        <w:rPr>
          <w:rFonts w:ascii="Arial" w:hAnsi="Arial" w:eastAsia="Arial" w:cs="Arial"/>
          <w:b/>
          <w:bCs/>
          <w:color w:val="1A3A2A"/>
          <w:sz w:val="28"/>
          <w:szCs w:val="28"/>
        </w:rPr>
        <w:t>10.5 Admin user management</w:t>
      </w:r>
    </w:p>
    <w:p w14:paraId="7311B85E">
      <w:pPr>
        <w:pStyle w:val="16"/>
        <w:numPr>
          <w:ilvl w:val="0"/>
          <w:numId w:val="1"/>
        </w:numPr>
        <w:spacing w:before="40" w:after="40"/>
      </w:pPr>
      <w:r>
        <w:rPr>
          <w:rFonts w:ascii="Arial" w:hAnsi="Arial" w:eastAsia="Arial" w:cs="Arial"/>
          <w:sz w:val="22"/>
          <w:szCs w:val="22"/>
        </w:rPr>
        <w:t>Super-admin can create new admin users: email, role (super-admin / support-admin / billing-admin)</w:t>
      </w:r>
    </w:p>
    <w:p w14:paraId="6E251F8E">
      <w:pPr>
        <w:pStyle w:val="16"/>
        <w:numPr>
          <w:ilvl w:val="0"/>
          <w:numId w:val="1"/>
        </w:numPr>
        <w:spacing w:before="40" w:after="40"/>
      </w:pPr>
      <w:r>
        <w:rPr>
          <w:rFonts w:ascii="Arial" w:hAnsi="Arial" w:eastAsia="Arial" w:cs="Arial"/>
          <w:sz w:val="22"/>
          <w:szCs w:val="22"/>
        </w:rPr>
        <w:t>New admin receives an email invitation with a one-time setup link</w:t>
      </w:r>
    </w:p>
    <w:p w14:paraId="0C4EE039">
      <w:pPr>
        <w:pStyle w:val="16"/>
        <w:numPr>
          <w:ilvl w:val="0"/>
          <w:numId w:val="1"/>
        </w:numPr>
        <w:spacing w:before="40" w:after="40"/>
      </w:pPr>
      <w:r>
        <w:rPr>
          <w:rFonts w:ascii="Arial" w:hAnsi="Arial" w:eastAsia="Arial" w:cs="Arial"/>
          <w:sz w:val="22"/>
          <w:szCs w:val="22"/>
        </w:rPr>
        <w:t>Super-admin can deactivate an admin user (sets is_active = false in platform_admins)</w:t>
      </w:r>
    </w:p>
    <w:p w14:paraId="3E8722EE">
      <w:pPr>
        <w:pStyle w:val="16"/>
        <w:numPr>
          <w:ilvl w:val="0"/>
          <w:numId w:val="1"/>
        </w:numPr>
        <w:spacing w:before="40" w:after="40"/>
      </w:pPr>
      <w:r>
        <w:rPr>
          <w:rFonts w:ascii="Arial" w:hAnsi="Arial" w:eastAsia="Arial" w:cs="Arial"/>
          <w:sz w:val="22"/>
          <w:szCs w:val="22"/>
        </w:rPr>
        <w:t>Super-admin can change an admin's role</w:t>
      </w:r>
    </w:p>
    <w:p w14:paraId="0B48C3CE">
      <w:pPr>
        <w:pStyle w:val="16"/>
        <w:numPr>
          <w:ilvl w:val="0"/>
          <w:numId w:val="1"/>
        </w:numPr>
        <w:spacing w:before="40" w:after="40"/>
      </w:pPr>
      <w:r>
        <w:rPr>
          <w:rFonts w:ascii="Arial" w:hAnsi="Arial" w:eastAsia="Arial" w:cs="Arial"/>
          <w:sz w:val="22"/>
          <w:szCs w:val="22"/>
        </w:rPr>
        <w:t>All admin user changes are audit logged</w:t>
      </w:r>
    </w:p>
    <w:p w14:paraId="465702F2">
      <w:r>
        <w:br w:type="page"/>
      </w:r>
    </w:p>
    <w:p w14:paraId="59328468">
      <w:pPr>
        <w:pStyle w:val="2"/>
        <w:pBdr>
          <w:bottom w:val="single" w:color="16A34A" w:sz="6" w:space="6"/>
        </w:pBdr>
        <w:spacing w:before="360" w:after="120"/>
      </w:pPr>
      <w:r>
        <w:rPr>
          <w:rFonts w:ascii="Arial" w:hAnsi="Arial" w:eastAsia="Arial" w:cs="Arial"/>
          <w:b/>
          <w:bCs/>
          <w:color w:val="111827"/>
          <w:sz w:val="36"/>
          <w:szCs w:val="36"/>
        </w:rPr>
        <w:t>11. Database — Admin-specific Tables</w:t>
      </w:r>
    </w:p>
    <w:p w14:paraId="1A76B637">
      <w:pPr>
        <w:spacing w:before="60" w:after="100"/>
      </w:pPr>
      <w:r>
        <w:rPr>
          <w:rFonts w:ascii="Arial" w:hAnsi="Arial" w:eastAsia="Arial" w:cs="Arial"/>
          <w:sz w:val="22"/>
          <w:szCs w:val="22"/>
        </w:rPr>
        <w:t>These tables are in addition to the shared schema defined in the Combined PRD §3. They are owned by the admin portal and should not be read by the user portal (apps/web) or AM portal.</w:t>
      </w:r>
    </w:p>
    <w:p w14:paraId="032DC0F3">
      <w:pPr>
        <w:spacing w:before="60" w:after="60"/>
      </w:pPr>
    </w:p>
    <w:p w14:paraId="79B7F093">
      <w:pPr>
        <w:pStyle w:val="3"/>
        <w:spacing w:before="300" w:after="100"/>
      </w:pPr>
      <w:r>
        <w:rPr>
          <w:rFonts w:ascii="Arial" w:hAnsi="Arial" w:eastAsia="Arial" w:cs="Arial"/>
          <w:b/>
          <w:bCs/>
          <w:color w:val="1A3A2A"/>
          <w:sz w:val="28"/>
          <w:szCs w:val="28"/>
        </w:rPr>
        <w:t>11.1 New tables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6"/>
        <w:gridCol w:w="2526"/>
        <w:gridCol w:w="4448"/>
      </w:tblGrid>
      <w:tr w14:paraId="3076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C3C8F53">
            <w:r>
              <w:rPr>
                <w:rFonts w:ascii="Arial" w:hAnsi="Arial" w:eastAsia="Arial" w:cs="Arial"/>
                <w:b/>
                <w:bCs/>
                <w:color w:val="FFFFFF"/>
                <w:sz w:val="20"/>
                <w:szCs w:val="20"/>
              </w:rPr>
              <w:t>Table</w:t>
            </w:r>
          </w:p>
        </w:tc>
        <w:tc>
          <w:tcPr>
            <w:tcW w:w="26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12B42FDC">
            <w:r>
              <w:rPr>
                <w:rFonts w:ascii="Arial" w:hAnsi="Arial" w:eastAsia="Arial" w:cs="Arial"/>
                <w:b/>
                <w:bCs/>
                <w:color w:val="FFFFFF"/>
                <w:sz w:val="20"/>
                <w:szCs w:val="20"/>
              </w:rPr>
              <w:t>Purpose</w:t>
            </w:r>
          </w:p>
        </w:tc>
        <w:tc>
          <w:tcPr>
            <w:tcW w:w="45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7FFEB15">
            <w:r>
              <w:rPr>
                <w:rFonts w:ascii="Arial" w:hAnsi="Arial" w:eastAsia="Arial" w:cs="Arial"/>
                <w:b/>
                <w:bCs/>
                <w:color w:val="FFFFFF"/>
                <w:sz w:val="20"/>
                <w:szCs w:val="20"/>
              </w:rPr>
              <w:t>Key columns</w:t>
            </w:r>
          </w:p>
        </w:tc>
      </w:tr>
      <w:tr w14:paraId="5D80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218CF3A">
            <w:r>
              <w:rPr>
                <w:rFonts w:ascii="Arial" w:hAnsi="Arial" w:eastAsia="Arial" w:cs="Arial"/>
                <w:sz w:val="20"/>
                <w:szCs w:val="20"/>
              </w:rPr>
              <w:t>platform_admins</w:t>
            </w:r>
          </w:p>
        </w:tc>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464226A">
            <w:r>
              <w:rPr>
                <w:rFonts w:ascii="Arial" w:hAnsi="Arial" w:eastAsia="Arial" w:cs="Arial"/>
                <w:sz w:val="20"/>
                <w:szCs w:val="20"/>
              </w:rPr>
              <w:t>Admin user registry. After Supabase auth, middleware checks this table.</w:t>
            </w:r>
          </w:p>
        </w:tc>
        <w:tc>
          <w:tcPr>
            <w:tcW w:w="4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CA41A05">
            <w:r>
              <w:rPr>
                <w:rFonts w:ascii="Arial" w:hAnsi="Arial" w:eastAsia="Arial" w:cs="Arial"/>
                <w:sz w:val="20"/>
                <w:szCs w:val="20"/>
              </w:rPr>
              <w:t>user_id (FK auth.users), role (super-admin/support-admin/billing-admin), is_active, created_by, created_at</w:t>
            </w:r>
          </w:p>
        </w:tc>
      </w:tr>
      <w:tr w14:paraId="5C63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E7E3B90">
            <w:r>
              <w:rPr>
                <w:rFonts w:ascii="Arial" w:hAnsi="Arial" w:eastAsia="Arial" w:cs="Arial"/>
                <w:sz w:val="20"/>
                <w:szCs w:val="20"/>
              </w:rPr>
              <w:t>feature_flags</w:t>
            </w:r>
          </w:p>
        </w:tc>
        <w:tc>
          <w:tcPr>
            <w:tcW w:w="2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E48FEA2">
            <w:r>
              <w:rPr>
                <w:rFonts w:ascii="Arial" w:hAnsi="Arial" w:eastAsia="Arial" w:cs="Arial"/>
                <w:sz w:val="20"/>
                <w:szCs w:val="20"/>
              </w:rPr>
              <w:t>Feature flag definitions and per-org overrides.</w:t>
            </w:r>
          </w:p>
        </w:tc>
        <w:tc>
          <w:tcPr>
            <w:tcW w:w="4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355EDED">
            <w:r>
              <w:rPr>
                <w:rFonts w:ascii="Arial" w:hAnsi="Arial" w:eastAsia="Arial" w:cs="Arial"/>
                <w:sz w:val="20"/>
                <w:szCs w:val="20"/>
              </w:rPr>
              <w:t>flag_key (unique), description, default_enabled, enabled_tiers (text[]), org_overrides (jsonb), rollout_pct (0–100), updated_by, updated_at</w:t>
            </w:r>
          </w:p>
        </w:tc>
      </w:tr>
      <w:tr w14:paraId="7728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BDEE2EA">
            <w:r>
              <w:rPr>
                <w:rFonts w:ascii="Arial" w:hAnsi="Arial" w:eastAsia="Arial" w:cs="Arial"/>
                <w:sz w:val="20"/>
                <w:szCs w:val="20"/>
              </w:rPr>
              <w:t>model_pins</w:t>
            </w:r>
          </w:p>
        </w:tc>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80CCE45">
            <w:r>
              <w:rPr>
                <w:rFonts w:ascii="Arial" w:hAnsi="Arial" w:eastAsia="Arial" w:cs="Arial"/>
                <w:sz w:val="20"/>
                <w:szCs w:val="20"/>
              </w:rPr>
              <w:t>Per-org or global Claude model version pinning.</w:t>
            </w:r>
          </w:p>
        </w:tc>
        <w:tc>
          <w:tcPr>
            <w:tcW w:w="4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1DB2D2A">
            <w:r>
              <w:rPr>
                <w:rFonts w:ascii="Arial" w:hAnsi="Arial" w:eastAsia="Arial" w:cs="Arial"/>
                <w:sz w:val="20"/>
                <w:szCs w:val="20"/>
              </w:rPr>
              <w:t>org_id (nullable — null = global), role (parser/insight/chat), model_string, pinned_by, pinned_at, expiry (nullable)</w:t>
            </w:r>
          </w:p>
        </w:tc>
      </w:tr>
      <w:tr w14:paraId="36A5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7CE98FF">
            <w:r>
              <w:rPr>
                <w:rFonts w:ascii="Arial" w:hAnsi="Arial" w:eastAsia="Arial" w:cs="Arial"/>
                <w:sz w:val="20"/>
                <w:szCs w:val="20"/>
              </w:rPr>
              <w:t>admin_notes</w:t>
            </w:r>
          </w:p>
        </w:tc>
        <w:tc>
          <w:tcPr>
            <w:tcW w:w="2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CD62700">
            <w:r>
              <w:rPr>
                <w:rFonts w:ascii="Arial" w:hAnsi="Arial" w:eastAsia="Arial" w:cs="Arial"/>
                <w:sz w:val="20"/>
                <w:szCs w:val="20"/>
              </w:rPr>
              <w:t>Internal per-org notes from admins. CRM-lite.</w:t>
            </w:r>
          </w:p>
        </w:tc>
        <w:tc>
          <w:tcPr>
            <w:tcW w:w="4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2C9E6AC">
            <w:r>
              <w:rPr>
                <w:rFonts w:ascii="Arial" w:hAnsi="Arial" w:eastAsia="Arial" w:cs="Arial"/>
                <w:sz w:val="20"/>
                <w:szCs w:val="20"/>
              </w:rPr>
              <w:t>org_id, note (text), created_by, created_at, updated_at</w:t>
            </w:r>
          </w:p>
        </w:tc>
      </w:tr>
      <w:tr w14:paraId="1394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1BC1216">
            <w:r>
              <w:rPr>
                <w:rFonts w:ascii="Arial" w:hAnsi="Arial" w:eastAsia="Arial" w:cs="Arial"/>
                <w:sz w:val="20"/>
                <w:szCs w:val="20"/>
              </w:rPr>
              <w:t>impersonation_sessions</w:t>
            </w:r>
          </w:p>
        </w:tc>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54B1E67">
            <w:r>
              <w:rPr>
                <w:rFonts w:ascii="Arial" w:hAnsi="Arial" w:eastAsia="Arial" w:cs="Arial"/>
                <w:sz w:val="20"/>
                <w:szCs w:val="20"/>
              </w:rPr>
              <w:t>Log of active and completed impersonation sessions.</w:t>
            </w:r>
          </w:p>
        </w:tc>
        <w:tc>
          <w:tcPr>
            <w:tcW w:w="4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3EBDCCE">
            <w:r>
              <w:rPr>
                <w:rFonts w:ascii="Arial" w:hAnsi="Arial" w:eastAsia="Arial" w:cs="Arial"/>
                <w:sz w:val="20"/>
                <w:szCs w:val="20"/>
              </w:rPr>
              <w:t>id, admin_user_id, target_user_id, org_id, reason, ticket_id, started_at, ended_at, suppress_notification (bool)</w:t>
            </w:r>
          </w:p>
        </w:tc>
      </w:tr>
      <w:tr w14:paraId="004F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E32BC1C">
            <w:r>
              <w:rPr>
                <w:rFonts w:ascii="Arial" w:hAnsi="Arial" w:eastAsia="Arial" w:cs="Arial"/>
                <w:sz w:val="20"/>
                <w:szCs w:val="20"/>
              </w:rPr>
              <w:t>onboarding_requests</w:t>
            </w:r>
          </w:p>
        </w:tc>
        <w:tc>
          <w:tcPr>
            <w:tcW w:w="2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9C1F7BE">
            <w:r>
              <w:rPr>
                <w:rFonts w:ascii="Arial" w:hAnsi="Arial" w:eastAsia="Arial" w:cs="Arial"/>
                <w:sz w:val="20"/>
                <w:szCs w:val="20"/>
              </w:rPr>
              <w:t>Bull upgrade onboarding intake forms.</w:t>
            </w:r>
          </w:p>
        </w:tc>
        <w:tc>
          <w:tcPr>
            <w:tcW w:w="4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B61B822">
            <w:r>
              <w:rPr>
                <w:rFonts w:ascii="Arial" w:hAnsi="Arial" w:eastAsia="Arial" w:cs="Arial"/>
                <w:sz w:val="20"/>
                <w:szCs w:val="20"/>
              </w:rPr>
              <w:t>id, org_id, user_id, pilot_or_full (enum), pickup_preferred_date, address, pallets, skus, units, status (new/am-assigned/confirmed/live), assigned_am_id, submitted_at</w:t>
            </w:r>
          </w:p>
        </w:tc>
      </w:tr>
      <w:tr w14:paraId="6502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879A368">
            <w:r>
              <w:rPr>
                <w:rFonts w:ascii="Arial" w:hAnsi="Arial" w:eastAsia="Arial" w:cs="Arial"/>
                <w:sz w:val="20"/>
                <w:szCs w:val="20"/>
              </w:rPr>
              <w:t>promotions</w:t>
            </w:r>
          </w:p>
        </w:tc>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B65B7E9">
            <w:r>
              <w:rPr>
                <w:rFonts w:ascii="Arial" w:hAnsi="Arial" w:eastAsia="Arial" w:cs="Arial"/>
                <w:sz w:val="20"/>
                <w:szCs w:val="20"/>
              </w:rPr>
              <w:t>First-timer bonus and other one-time promotions.</w:t>
            </w:r>
          </w:p>
        </w:tc>
        <w:tc>
          <w:tcPr>
            <w:tcW w:w="4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55F0E87">
            <w:r>
              <w:rPr>
                <w:rFonts w:ascii="Arial" w:hAnsi="Arial" w:eastAsia="Arial" w:cs="Arial"/>
                <w:sz w:val="20"/>
                <w:szCs w:val="20"/>
              </w:rPr>
              <w:t>id, org_id, promotion_type, value_usd, applied_at, applied_by, notes</w:t>
            </w:r>
          </w:p>
        </w:tc>
      </w:tr>
      <w:tr w14:paraId="3C65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0B4B65D">
            <w:r>
              <w:rPr>
                <w:rFonts w:ascii="Arial" w:hAnsi="Arial" w:eastAsia="Arial" w:cs="Arial"/>
                <w:sz w:val="20"/>
                <w:szCs w:val="20"/>
              </w:rPr>
              <w:t>rate_card_drafts</w:t>
            </w:r>
          </w:p>
        </w:tc>
        <w:tc>
          <w:tcPr>
            <w:tcW w:w="2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F28B47A">
            <w:r>
              <w:rPr>
                <w:rFonts w:ascii="Arial" w:hAnsi="Arial" w:eastAsia="Arial" w:cs="Arial"/>
                <w:sz w:val="20"/>
                <w:szCs w:val="20"/>
              </w:rPr>
              <w:t>Drafts for reference data tables before publish.</w:t>
            </w:r>
          </w:p>
        </w:tc>
        <w:tc>
          <w:tcPr>
            <w:tcW w:w="4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0762801">
            <w:r>
              <w:rPr>
                <w:rFonts w:ascii="Arial" w:hAnsi="Arial" w:eastAsia="Arial" w:cs="Arial"/>
                <w:sz w:val="20"/>
                <w:szCs w:val="20"/>
              </w:rPr>
              <w:t>id, table_name, draft_payload (jsonb), created_by, created_at, validation_result (jsonb), impact_preview (jsonb)</w:t>
            </w:r>
          </w:p>
        </w:tc>
      </w:tr>
      <w:tr w14:paraId="05D8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1F6585D">
            <w:r>
              <w:rPr>
                <w:rFonts w:ascii="Arial" w:hAnsi="Arial" w:eastAsia="Arial" w:cs="Arial"/>
                <w:sz w:val="20"/>
                <w:szCs w:val="20"/>
              </w:rPr>
              <w:t>scheduled_publishes</w:t>
            </w:r>
          </w:p>
        </w:tc>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EB48E0F">
            <w:r>
              <w:rPr>
                <w:rFonts w:ascii="Arial" w:hAnsi="Arial" w:eastAsia="Arial" w:cs="Arial"/>
                <w:sz w:val="20"/>
                <w:szCs w:val="20"/>
              </w:rPr>
              <w:t>Future-dated reference data publishes.</w:t>
            </w:r>
          </w:p>
        </w:tc>
        <w:tc>
          <w:tcPr>
            <w:tcW w:w="4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17C1E3D">
            <w:r>
              <w:rPr>
                <w:rFonts w:ascii="Arial" w:hAnsi="Arial" w:eastAsia="Arial" w:cs="Arial"/>
                <w:sz w:val="20"/>
                <w:szCs w:val="20"/>
              </w:rPr>
              <w:t>id, table_name, draft_id, effective_from, scheduled_by, scheduled_at, status (pending/published/cancelled)</w:t>
            </w:r>
          </w:p>
        </w:tc>
      </w:tr>
      <w:tr w14:paraId="17A4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D847D5E">
            <w:r>
              <w:rPr>
                <w:rFonts w:ascii="Arial" w:hAnsi="Arial" w:eastAsia="Arial" w:cs="Arial"/>
                <w:sz w:val="20"/>
                <w:szCs w:val="20"/>
              </w:rPr>
              <w:t>email_templates</w:t>
            </w:r>
          </w:p>
        </w:tc>
        <w:tc>
          <w:tcPr>
            <w:tcW w:w="2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DB153D7">
            <w:r>
              <w:rPr>
                <w:rFonts w:ascii="Arial" w:hAnsi="Arial" w:eastAsia="Arial" w:cs="Arial"/>
                <w:sz w:val="20"/>
                <w:szCs w:val="20"/>
              </w:rPr>
              <w:t>Editable transactional email templates.</w:t>
            </w:r>
          </w:p>
        </w:tc>
        <w:tc>
          <w:tcPr>
            <w:tcW w:w="45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A114741">
            <w:r>
              <w:rPr>
                <w:rFonts w:ascii="Arial" w:hAnsi="Arial" w:eastAsia="Arial" w:cs="Arial"/>
                <w:sz w:val="20"/>
                <w:szCs w:val="20"/>
              </w:rPr>
              <w:t>template_key (unique), subject, html_body, text_body, variables (text[]), updated_by, updated_at</w:t>
            </w:r>
          </w:p>
        </w:tc>
      </w:tr>
      <w:tr w14:paraId="6438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5001A13">
            <w:r>
              <w:rPr>
                <w:rFonts w:ascii="Arial" w:hAnsi="Arial" w:eastAsia="Arial" w:cs="Arial"/>
                <w:sz w:val="20"/>
                <w:szCs w:val="20"/>
              </w:rPr>
              <w:t>erasure_requests</w:t>
            </w:r>
          </w:p>
        </w:tc>
        <w:tc>
          <w:tcPr>
            <w:tcW w:w="2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4ADE53D">
            <w:r>
              <w:rPr>
                <w:rFonts w:ascii="Arial" w:hAnsi="Arial" w:eastAsia="Arial" w:cs="Arial"/>
                <w:sz w:val="20"/>
                <w:szCs w:val="20"/>
              </w:rPr>
              <w:t>CCPA/GDPR erasure request log.</w:t>
            </w:r>
          </w:p>
        </w:tc>
        <w:tc>
          <w:tcPr>
            <w:tcW w:w="45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528C5D8">
            <w:r>
              <w:rPr>
                <w:rFonts w:ascii="Arial" w:hAnsi="Arial" w:eastAsia="Arial" w:cs="Arial"/>
                <w:sz w:val="20"/>
                <w:szCs w:val="20"/>
              </w:rPr>
              <w:t>id, org_id, requestor_email, request_source, request_date, ticket_id, erased_at, erased_by, summary (jsonb)</w:t>
            </w:r>
          </w:p>
        </w:tc>
      </w:tr>
    </w:tbl>
    <w:p w14:paraId="447957B4">
      <w:pPr>
        <w:spacing w:before="60" w:after="60"/>
      </w:pPr>
    </w:p>
    <w:p w14:paraId="333332FA">
      <w:pPr>
        <w:pStyle w:val="3"/>
        <w:spacing w:before="300" w:after="100"/>
      </w:pPr>
      <w:r>
        <w:rPr>
          <w:rFonts w:ascii="Arial" w:hAnsi="Arial" w:eastAsia="Arial" w:cs="Arial"/>
          <w:b/>
          <w:bCs/>
          <w:color w:val="1A3A2A"/>
          <w:sz w:val="28"/>
          <w:szCs w:val="28"/>
        </w:rPr>
        <w:t>11.2 Additions to existing tables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2"/>
        <w:gridCol w:w="2197"/>
        <w:gridCol w:w="1947"/>
        <w:gridCol w:w="3254"/>
      </w:tblGrid>
      <w:tr w14:paraId="5342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1E32FE41">
            <w:r>
              <w:rPr>
                <w:rFonts w:ascii="Arial" w:hAnsi="Arial" w:eastAsia="Arial" w:cs="Arial"/>
                <w:b/>
                <w:bCs/>
                <w:color w:val="FFFFFF"/>
                <w:sz w:val="20"/>
                <w:szCs w:val="20"/>
              </w:rPr>
              <w:t>Table</w:t>
            </w:r>
          </w:p>
        </w:tc>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4694169">
            <w:r>
              <w:rPr>
                <w:rFonts w:ascii="Arial" w:hAnsi="Arial" w:eastAsia="Arial" w:cs="Arial"/>
                <w:b/>
                <w:bCs/>
                <w:color w:val="FFFFFF"/>
                <w:sz w:val="20"/>
                <w:szCs w:val="20"/>
              </w:rPr>
              <w:t>New column</w:t>
            </w:r>
          </w:p>
        </w:tc>
        <w:tc>
          <w:tcPr>
            <w:tcW w:w="2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CCB8C26">
            <w:r>
              <w:rPr>
                <w:rFonts w:ascii="Arial" w:hAnsi="Arial" w:eastAsia="Arial" w:cs="Arial"/>
                <w:b/>
                <w:bCs/>
                <w:color w:val="FFFFFF"/>
                <w:sz w:val="20"/>
                <w:szCs w:val="20"/>
              </w:rPr>
              <w:t>Type</w:t>
            </w:r>
          </w:p>
        </w:tc>
        <w:tc>
          <w:tcPr>
            <w:tcW w:w="33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4741149D">
            <w:r>
              <w:rPr>
                <w:rFonts w:ascii="Arial" w:hAnsi="Arial" w:eastAsia="Arial" w:cs="Arial"/>
                <w:b/>
                <w:bCs/>
                <w:color w:val="FFFFFF"/>
                <w:sz w:val="20"/>
                <w:szCs w:val="20"/>
              </w:rPr>
              <w:t>Notes</w:t>
            </w:r>
          </w:p>
        </w:tc>
      </w:tr>
      <w:tr w14:paraId="5917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E2694D9">
            <w:r>
              <w:rPr>
                <w:rFonts w:ascii="Arial" w:hAnsi="Arial" w:eastAsia="Arial" w:cs="Arial"/>
                <w:sz w:val="20"/>
                <w:szCs w:val="20"/>
              </w:rPr>
              <w:t>subscriptions</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E0F86AC">
            <w:r>
              <w:rPr>
                <w:rFonts w:ascii="Arial" w:hAnsi="Arial" w:eastAsia="Arial" w:cs="Arial"/>
                <w:sz w:val="20"/>
                <w:szCs w:val="20"/>
              </w:rPr>
              <w:t>quota_override</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0095593">
            <w:r>
              <w:rPr>
                <w:rFonts w:ascii="Arial" w:hAnsi="Arial" w:eastAsia="Arial" w:cs="Arial"/>
                <w:sz w:val="20"/>
                <w:szCs w:val="20"/>
              </w:rPr>
              <w:t>jsonb</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34DE88E">
            <w:r>
              <w:rPr>
                <w:rFonts w:ascii="Arial" w:hAnsi="Arial" w:eastAsia="Arial" w:cs="Arial"/>
                <w:sz w:val="20"/>
                <w:szCs w:val="20"/>
              </w:rPr>
              <w:t>Per-org quota overrides. Schema: {mooovy_turns: N, csv_parses: N, silo_storage_gb: N, expires_at: timestamp}</w:t>
            </w:r>
          </w:p>
        </w:tc>
      </w:tr>
      <w:tr w14:paraId="51903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D844A6F">
            <w:r>
              <w:rPr>
                <w:rFonts w:ascii="Arial" w:hAnsi="Arial" w:eastAsia="Arial" w:cs="Arial"/>
                <w:sz w:val="20"/>
                <w:szCs w:val="20"/>
              </w:rPr>
              <w:t>subscriptions</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9366BDE">
            <w:r>
              <w:rPr>
                <w:rFonts w:ascii="Arial" w:hAnsi="Arial" w:eastAsia="Arial" w:cs="Arial"/>
                <w:sz w:val="20"/>
                <w:szCs w:val="20"/>
              </w:rPr>
              <w:t>ai_suspended</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A6C6344">
            <w:r>
              <w:rPr>
                <w:rFonts w:ascii="Arial" w:hAnsi="Arial" w:eastAsia="Arial" w:cs="Arial"/>
                <w:sz w:val="20"/>
                <w:szCs w:val="20"/>
              </w:rPr>
              <w:t>boolean default false</w:t>
            </w:r>
          </w:p>
        </w:tc>
        <w:tc>
          <w:tcPr>
            <w:tcW w:w="3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4AE78FF">
            <w:r>
              <w:rPr>
                <w:rFonts w:ascii="Arial" w:hAnsi="Arial" w:eastAsia="Arial" w:cs="Arial"/>
                <w:sz w:val="20"/>
                <w:szCs w:val="20"/>
              </w:rPr>
              <w:t>Per-org AI suspension flag. Mooovy chat endpoint checks this before calling Anthropic.</w:t>
            </w:r>
          </w:p>
        </w:tc>
      </w:tr>
      <w:tr w14:paraId="20E21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7308BE5">
            <w:r>
              <w:rPr>
                <w:rFonts w:ascii="Arial" w:hAnsi="Arial" w:eastAsia="Arial" w:cs="Arial"/>
                <w:sz w:val="20"/>
                <w:szCs w:val="20"/>
              </w:rPr>
              <w:t>subscriptions</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EE24EEC">
            <w:r>
              <w:rPr>
                <w:rFonts w:ascii="Arial" w:hAnsi="Arial" w:eastAsia="Arial" w:cs="Arial"/>
                <w:sz w:val="20"/>
                <w:szCs w:val="20"/>
              </w:rPr>
              <w:t>tier_override</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AD9BEAC">
            <w:r>
              <w:rPr>
                <w:rFonts w:ascii="Arial" w:hAnsi="Arial" w:eastAsia="Arial" w:cs="Arial"/>
                <w:sz w:val="20"/>
                <w:szCs w:val="20"/>
              </w:rPr>
              <w:t>jsonb nullable</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E3CC51C">
            <w:r>
              <w:rPr>
                <w:rFonts w:ascii="Arial" w:hAnsi="Arial" w:eastAsia="Arial" w:cs="Arial"/>
                <w:sz w:val="20"/>
                <w:szCs w:val="20"/>
              </w:rPr>
              <w:t>Admin tier override. Schema: {tier: text, reason: text, overridden_by: uuid, expires_at: timestamp}</w:t>
            </w:r>
          </w:p>
        </w:tc>
      </w:tr>
      <w:tr w14:paraId="122DB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89208C9">
            <w:r>
              <w:rPr>
                <w:rFonts w:ascii="Arial" w:hAnsi="Arial" w:eastAsia="Arial" w:cs="Arial"/>
                <w:sz w:val="20"/>
                <w:szCs w:val="20"/>
              </w:rPr>
              <w:t>orgs</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3CFF730">
            <w:r>
              <w:rPr>
                <w:rFonts w:ascii="Arial" w:hAnsi="Arial" w:eastAsia="Arial" w:cs="Arial"/>
                <w:sz w:val="20"/>
                <w:szCs w:val="20"/>
              </w:rPr>
              <w:t>assigned_am_user_id</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B9D4C2A">
            <w:r>
              <w:rPr>
                <w:rFonts w:ascii="Arial" w:hAnsi="Arial" w:eastAsia="Arial" w:cs="Arial"/>
                <w:sz w:val="20"/>
                <w:szCs w:val="20"/>
              </w:rPr>
              <w:t>uuid nullable FK auth.users</w:t>
            </w:r>
          </w:p>
        </w:tc>
        <w:tc>
          <w:tcPr>
            <w:tcW w:w="3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E8A80EF">
            <w:r>
              <w:rPr>
                <w:rFonts w:ascii="Arial" w:hAnsi="Arial" w:eastAsia="Arial" w:cs="Arial"/>
                <w:sz w:val="20"/>
                <w:szCs w:val="20"/>
              </w:rPr>
              <w:t>AM assignment (already in Combined PRD schema — confirming here)</w:t>
            </w:r>
          </w:p>
        </w:tc>
      </w:tr>
      <w:tr w14:paraId="6AD6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8D1A816">
            <w:r>
              <w:rPr>
                <w:rFonts w:ascii="Arial" w:hAnsi="Arial" w:eastAsia="Arial" w:cs="Arial"/>
                <w:sz w:val="20"/>
                <w:szCs w:val="20"/>
              </w:rPr>
              <w:t>news_items</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E1CEE4F">
            <w:r>
              <w:rPr>
                <w:rFonts w:ascii="Arial" w:hAnsi="Arial" w:eastAsia="Arial" w:cs="Arial"/>
                <w:sz w:val="20"/>
                <w:szCs w:val="20"/>
              </w:rPr>
              <w:t>approved_by</w:t>
            </w:r>
          </w:p>
        </w:tc>
        <w:tc>
          <w:tcPr>
            <w:tcW w:w="2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3870FA3">
            <w:r>
              <w:rPr>
                <w:rFonts w:ascii="Arial" w:hAnsi="Arial" w:eastAsia="Arial" w:cs="Arial"/>
                <w:sz w:val="20"/>
                <w:szCs w:val="20"/>
              </w:rPr>
              <w:t>uuid nullable FK auth.users</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04A1209">
            <w:r>
              <w:rPr>
                <w:rFonts w:ascii="Arial" w:hAnsi="Arial" w:eastAsia="Arial" w:cs="Arial"/>
                <w:sz w:val="20"/>
                <w:szCs w:val="20"/>
              </w:rPr>
              <w:t>Admin who approved the AI-generated card. Null if manually created.</w:t>
            </w:r>
          </w:p>
        </w:tc>
      </w:tr>
      <w:tr w14:paraId="74C04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1BF765C">
            <w:r>
              <w:rPr>
                <w:rFonts w:ascii="Arial" w:hAnsi="Arial" w:eastAsia="Arial" w:cs="Arial"/>
                <w:sz w:val="20"/>
                <w:szCs w:val="20"/>
              </w:rPr>
              <w:t>news_items</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0D6C35C">
            <w:r>
              <w:rPr>
                <w:rFonts w:ascii="Arial" w:hAnsi="Arial" w:eastAsia="Arial" w:cs="Arial"/>
                <w:sz w:val="20"/>
                <w:szCs w:val="20"/>
              </w:rPr>
              <w:t>approval_state</w:t>
            </w:r>
          </w:p>
        </w:tc>
        <w:tc>
          <w:tcPr>
            <w:tcW w:w="2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A1FE346">
            <w:r>
              <w:rPr>
                <w:rFonts w:ascii="Arial" w:hAnsi="Arial" w:eastAsia="Arial" w:cs="Arial"/>
                <w:sz w:val="20"/>
                <w:szCs w:val="20"/>
              </w:rPr>
              <w:t>text default pending</w:t>
            </w:r>
          </w:p>
        </w:tc>
        <w:tc>
          <w:tcPr>
            <w:tcW w:w="3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A12784B">
            <w:r>
              <w:rPr>
                <w:rFonts w:ascii="Arial" w:hAnsi="Arial" w:eastAsia="Arial" w:cs="Arial"/>
                <w:sz w:val="20"/>
                <w:szCs w:val="20"/>
              </w:rPr>
              <w:t>pending / approved / rejected. Only approved cards are visible in user feed.</w:t>
            </w:r>
          </w:p>
        </w:tc>
      </w:tr>
    </w:tbl>
    <w:p w14:paraId="47387B34">
      <w:r>
        <w:br w:type="page"/>
      </w:r>
    </w:p>
    <w:p w14:paraId="1E65AF70">
      <w:pPr>
        <w:pStyle w:val="2"/>
        <w:pBdr>
          <w:bottom w:val="single" w:color="16A34A" w:sz="6" w:space="6"/>
        </w:pBdr>
        <w:spacing w:before="360" w:after="120"/>
      </w:pPr>
      <w:r>
        <w:rPr>
          <w:rFonts w:ascii="Arial" w:hAnsi="Arial" w:eastAsia="Arial" w:cs="Arial"/>
          <w:b/>
          <w:bCs/>
          <w:color w:val="111827"/>
          <w:sz w:val="36"/>
          <w:szCs w:val="36"/>
        </w:rPr>
        <w:t>12. API Routes (/api/admin/)</w:t>
      </w:r>
    </w:p>
    <w:p w14:paraId="59C08959">
      <w:pPr>
        <w:spacing w:before="60" w:after="100"/>
      </w:pPr>
      <w:r>
        <w:rPr>
          <w:rFonts w:ascii="Arial" w:hAnsi="Arial" w:eastAsia="Arial" w:cs="Arial"/>
          <w:sz w:val="22"/>
          <w:szCs w:val="22"/>
        </w:rPr>
        <w:t>All admin API routes live under /api/admin/ in apps/admin. Every route handler begins with an auth check — calls assertAdminRole(req, minRole) from packages/shared. If the check fails → 403.</w:t>
      </w:r>
    </w:p>
    <w:p w14:paraId="299C7EBA">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9"/>
        <w:gridCol w:w="1019"/>
        <w:gridCol w:w="2805"/>
        <w:gridCol w:w="1927"/>
      </w:tblGrid>
      <w:tr w14:paraId="7454B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29C0A1C9">
            <w:r>
              <w:rPr>
                <w:rFonts w:ascii="Arial" w:hAnsi="Arial" w:eastAsia="Arial" w:cs="Arial"/>
                <w:b/>
                <w:bCs/>
                <w:color w:val="FFFFFF"/>
                <w:sz w:val="20"/>
                <w:szCs w:val="20"/>
              </w:rPr>
              <w:t>Route</w:t>
            </w:r>
          </w:p>
        </w:tc>
        <w:tc>
          <w:tcPr>
            <w:tcW w:w="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BB99DAF">
            <w:r>
              <w:rPr>
                <w:rFonts w:ascii="Arial" w:hAnsi="Arial" w:eastAsia="Arial" w:cs="Arial"/>
                <w:b/>
                <w:bCs/>
                <w:color w:val="FFFFFF"/>
                <w:sz w:val="20"/>
                <w:szCs w:val="20"/>
              </w:rPr>
              <w:t>Method</w:t>
            </w:r>
          </w:p>
        </w:tc>
        <w:tc>
          <w:tcPr>
            <w:tcW w:w="3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1A474795">
            <w:r>
              <w:rPr>
                <w:rFonts w:ascii="Arial" w:hAnsi="Arial" w:eastAsia="Arial" w:cs="Arial"/>
                <w:b/>
                <w:bCs/>
                <w:color w:val="FFFFFF"/>
                <w:sz w:val="20"/>
                <w:szCs w:val="20"/>
              </w:rPr>
              <w:t>Description</w:t>
            </w:r>
          </w:p>
        </w:tc>
        <w:tc>
          <w:tcPr>
            <w:tcW w:w="23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C0536FC">
            <w:r>
              <w:rPr>
                <w:rFonts w:ascii="Arial" w:hAnsi="Arial" w:eastAsia="Arial" w:cs="Arial"/>
                <w:b/>
                <w:bCs/>
                <w:color w:val="FFFFFF"/>
                <w:sz w:val="20"/>
                <w:szCs w:val="20"/>
              </w:rPr>
              <w:t>Min role</w:t>
            </w:r>
          </w:p>
        </w:tc>
      </w:tr>
      <w:tr w14:paraId="6D3D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B341455">
            <w:r>
              <w:rPr>
                <w:rFonts w:ascii="Arial" w:hAnsi="Arial" w:eastAsia="Arial" w:cs="Arial"/>
                <w:sz w:val="20"/>
                <w:szCs w:val="20"/>
              </w:rPr>
              <w:t>/api/admin/dashboard</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08D0404">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959DDBB">
            <w:r>
              <w:rPr>
                <w:rFonts w:ascii="Arial" w:hAnsi="Arial" w:eastAsia="Arial" w:cs="Arial"/>
                <w:sz w:val="20"/>
                <w:szCs w:val="20"/>
              </w:rPr>
              <w:t>KPI bar data, alert queue, platform health tiles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BDF8B95">
            <w:r>
              <w:rPr>
                <w:rFonts w:ascii="Arial" w:hAnsi="Arial" w:eastAsia="Arial" w:cs="Arial"/>
                <w:sz w:val="20"/>
                <w:szCs w:val="20"/>
              </w:rPr>
              <w:t>support-admin</w:t>
            </w:r>
          </w:p>
        </w:tc>
      </w:tr>
      <w:tr w14:paraId="1D04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967AADC">
            <w:r>
              <w:rPr>
                <w:rFonts w:ascii="Arial" w:hAnsi="Arial" w:eastAsia="Arial" w:cs="Arial"/>
                <w:sz w:val="20"/>
                <w:szCs w:val="20"/>
              </w:rPr>
              <w:t>/api/admin/orgs</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5F3921A">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AD28D2E">
            <w:r>
              <w:rPr>
                <w:rFonts w:ascii="Arial" w:hAnsi="Arial" w:eastAsia="Arial" w:cs="Arial"/>
                <w:sz w:val="20"/>
                <w:szCs w:val="20"/>
              </w:rPr>
              <w:t>Org list with filters and pagination</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B3203E1">
            <w:r>
              <w:rPr>
                <w:rFonts w:ascii="Arial" w:hAnsi="Arial" w:eastAsia="Arial" w:cs="Arial"/>
                <w:sz w:val="20"/>
                <w:szCs w:val="20"/>
              </w:rPr>
              <w:t>support-admin</w:t>
            </w:r>
          </w:p>
        </w:tc>
      </w:tr>
      <w:tr w14:paraId="7CE6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9EE0EB6">
            <w:r>
              <w:rPr>
                <w:rFonts w:ascii="Arial" w:hAnsi="Arial" w:eastAsia="Arial" w:cs="Arial"/>
                <w:sz w:val="20"/>
                <w:szCs w:val="20"/>
              </w:rPr>
              <w:t>/api/admin/orgs/[id]</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793FBF9">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033FADB">
            <w:r>
              <w:rPr>
                <w:rFonts w:ascii="Arial" w:hAnsi="Arial" w:eastAsia="Arial" w:cs="Arial"/>
                <w:sz w:val="20"/>
                <w:szCs w:val="20"/>
              </w:rPr>
              <w:t>Single org detail (all drawer tabs)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7FE3746">
            <w:r>
              <w:rPr>
                <w:rFonts w:ascii="Arial" w:hAnsi="Arial" w:eastAsia="Arial" w:cs="Arial"/>
                <w:sz w:val="20"/>
                <w:szCs w:val="20"/>
              </w:rPr>
              <w:t>support-admin</w:t>
            </w:r>
          </w:p>
        </w:tc>
      </w:tr>
      <w:tr w14:paraId="5CA58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20D628B">
            <w:r>
              <w:rPr>
                <w:rFonts w:ascii="Arial" w:hAnsi="Arial" w:eastAsia="Arial" w:cs="Arial"/>
                <w:sz w:val="20"/>
                <w:szCs w:val="20"/>
              </w:rPr>
              <w:t>/api/admin/orgs/[id]/suspend</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5DA36D7">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01CA826">
            <w:r>
              <w:rPr>
                <w:rFonts w:ascii="Arial" w:hAnsi="Arial" w:eastAsia="Arial" w:cs="Arial"/>
                <w:sz w:val="20"/>
                <w:szCs w:val="20"/>
              </w:rPr>
              <w:t>Suspend org (requires reason)</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DEB5C0E">
            <w:r>
              <w:rPr>
                <w:rFonts w:ascii="Arial" w:hAnsi="Arial" w:eastAsia="Arial" w:cs="Arial"/>
                <w:sz w:val="20"/>
                <w:szCs w:val="20"/>
              </w:rPr>
              <w:t>support-admin</w:t>
            </w:r>
          </w:p>
        </w:tc>
      </w:tr>
      <w:tr w14:paraId="3678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F5EA01F">
            <w:r>
              <w:rPr>
                <w:rFonts w:ascii="Arial" w:hAnsi="Arial" w:eastAsia="Arial" w:cs="Arial"/>
                <w:sz w:val="20"/>
                <w:szCs w:val="20"/>
              </w:rPr>
              <w:t>/api/admin/orgs/[id]/reactivate</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5E1D586">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F58BA89">
            <w:r>
              <w:rPr>
                <w:rFonts w:ascii="Arial" w:hAnsi="Arial" w:eastAsia="Arial" w:cs="Arial"/>
                <w:sz w:val="20"/>
                <w:szCs w:val="20"/>
              </w:rPr>
              <w:t>Reactivate org</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AD3210C">
            <w:r>
              <w:rPr>
                <w:rFonts w:ascii="Arial" w:hAnsi="Arial" w:eastAsia="Arial" w:cs="Arial"/>
                <w:sz w:val="20"/>
                <w:szCs w:val="20"/>
              </w:rPr>
              <w:t>support-admin</w:t>
            </w:r>
          </w:p>
        </w:tc>
      </w:tr>
      <w:tr w14:paraId="57CC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1B7E2AE">
            <w:r>
              <w:rPr>
                <w:rFonts w:ascii="Arial" w:hAnsi="Arial" w:eastAsia="Arial" w:cs="Arial"/>
                <w:sz w:val="20"/>
                <w:szCs w:val="20"/>
              </w:rPr>
              <w:t>/api/admin/orgs/[id]/deactivate</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00D041F">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433697B">
            <w:r>
              <w:rPr>
                <w:rFonts w:ascii="Arial" w:hAnsi="Arial" w:eastAsia="Arial" w:cs="Arial"/>
                <w:sz w:val="20"/>
                <w:szCs w:val="20"/>
              </w:rPr>
              <w:t>Deactivate org (requires reason)</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6BCFE3A">
            <w:r>
              <w:rPr>
                <w:rFonts w:ascii="Arial" w:hAnsi="Arial" w:eastAsia="Arial" w:cs="Arial"/>
                <w:sz w:val="20"/>
                <w:szCs w:val="20"/>
              </w:rPr>
              <w:t>super-admin</w:t>
            </w:r>
          </w:p>
        </w:tc>
      </w:tr>
      <w:tr w14:paraId="732F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30003D5">
            <w:r>
              <w:rPr>
                <w:rFonts w:ascii="Arial" w:hAnsi="Arial" w:eastAsia="Arial" w:cs="Arial"/>
                <w:sz w:val="20"/>
                <w:szCs w:val="20"/>
              </w:rPr>
              <w:t>/api/admin/orgs/[id]/tier-override</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8BBFFE7">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2CC456F">
            <w:r>
              <w:rPr>
                <w:rFonts w:ascii="Arial" w:hAnsi="Arial" w:eastAsia="Arial" w:cs="Arial"/>
                <w:sz w:val="20"/>
                <w:szCs w:val="20"/>
              </w:rPr>
              <w:t>Manual tier override</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C970BBA">
            <w:r>
              <w:rPr>
                <w:rFonts w:ascii="Arial" w:hAnsi="Arial" w:eastAsia="Arial" w:cs="Arial"/>
                <w:sz w:val="20"/>
                <w:szCs w:val="20"/>
              </w:rPr>
              <w:t>super-admin</w:t>
            </w:r>
          </w:p>
        </w:tc>
      </w:tr>
      <w:tr w14:paraId="57D34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2EBE222">
            <w:r>
              <w:rPr>
                <w:rFonts w:ascii="Arial" w:hAnsi="Arial" w:eastAsia="Arial" w:cs="Arial"/>
                <w:sz w:val="20"/>
                <w:szCs w:val="20"/>
              </w:rPr>
              <w:t>/api/admin/orgs/[id]/notes</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66EBFB0">
            <w:r>
              <w:rPr>
                <w:rFonts w:ascii="Arial" w:hAnsi="Arial" w:eastAsia="Arial" w:cs="Arial"/>
                <w:sz w:val="20"/>
                <w:szCs w:val="20"/>
              </w:rPr>
              <w:t>GET, POST, PUT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CDC2254">
            <w:r>
              <w:rPr>
                <w:rFonts w:ascii="Arial" w:hAnsi="Arial" w:eastAsia="Arial" w:cs="Arial"/>
                <w:sz w:val="20"/>
                <w:szCs w:val="20"/>
              </w:rPr>
              <w:t>Admin notes CRUD</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6B74909">
            <w:r>
              <w:rPr>
                <w:rFonts w:ascii="Arial" w:hAnsi="Arial" w:eastAsia="Arial" w:cs="Arial"/>
                <w:sz w:val="20"/>
                <w:szCs w:val="20"/>
              </w:rPr>
              <w:t>support-admin</w:t>
            </w:r>
          </w:p>
        </w:tc>
      </w:tr>
      <w:tr w14:paraId="0A969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F0ACD32">
            <w:r>
              <w:rPr>
                <w:rFonts w:ascii="Arial" w:hAnsi="Arial" w:eastAsia="Arial" w:cs="Arial"/>
                <w:sz w:val="20"/>
                <w:szCs w:val="20"/>
              </w:rPr>
              <w:t>/api/admin/orgs/[id]/export</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CAF6426">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0AD3CA3">
            <w:r>
              <w:rPr>
                <w:rFonts w:ascii="Arial" w:hAnsi="Arial" w:eastAsia="Arial" w:cs="Arial"/>
                <w:sz w:val="20"/>
                <w:szCs w:val="20"/>
              </w:rPr>
              <w:t>Trigger data export ZIP generation</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8E17324">
            <w:r>
              <w:rPr>
                <w:rFonts w:ascii="Arial" w:hAnsi="Arial" w:eastAsia="Arial" w:cs="Arial"/>
                <w:sz w:val="20"/>
                <w:szCs w:val="20"/>
              </w:rPr>
              <w:t>super-admin</w:t>
            </w:r>
          </w:p>
        </w:tc>
      </w:tr>
      <w:tr w14:paraId="4157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8AC8ABA">
            <w:r>
              <w:rPr>
                <w:rFonts w:ascii="Arial" w:hAnsi="Arial" w:eastAsia="Arial" w:cs="Arial"/>
                <w:sz w:val="20"/>
                <w:szCs w:val="20"/>
              </w:rPr>
              <w:t>/api/admin/orgs/[id]/erase</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EABDAE7">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0584023">
            <w:r>
              <w:rPr>
                <w:rFonts w:ascii="Arial" w:hAnsi="Arial" w:eastAsia="Arial" w:cs="Arial"/>
                <w:sz w:val="20"/>
                <w:szCs w:val="20"/>
              </w:rPr>
              <w:t>CCPA erasure (requires typed confirmation)</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B56A35E">
            <w:r>
              <w:rPr>
                <w:rFonts w:ascii="Arial" w:hAnsi="Arial" w:eastAsia="Arial" w:cs="Arial"/>
                <w:sz w:val="20"/>
                <w:szCs w:val="20"/>
              </w:rPr>
              <w:t>super-admin</w:t>
            </w:r>
          </w:p>
        </w:tc>
      </w:tr>
      <w:tr w14:paraId="68F6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98B0E69">
            <w:r>
              <w:rPr>
                <w:rFonts w:ascii="Arial" w:hAnsi="Arial" w:eastAsia="Arial" w:cs="Arial"/>
                <w:sz w:val="20"/>
                <w:szCs w:val="20"/>
              </w:rPr>
              <w:t>/api/admin/users/[id]/impersonate</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D5F5961">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E0B803A">
            <w:r>
              <w:rPr>
                <w:rFonts w:ascii="Arial" w:hAnsi="Arial" w:eastAsia="Arial" w:cs="Arial"/>
                <w:sz w:val="20"/>
                <w:szCs w:val="20"/>
              </w:rPr>
              <w:t>Start impersonation session</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95FEBE9">
            <w:r>
              <w:rPr>
                <w:rFonts w:ascii="Arial" w:hAnsi="Arial" w:eastAsia="Arial" w:cs="Arial"/>
                <w:sz w:val="20"/>
                <w:szCs w:val="20"/>
              </w:rPr>
              <w:t>support-admin</w:t>
            </w:r>
          </w:p>
        </w:tc>
      </w:tr>
      <w:tr w14:paraId="496E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51FFB00">
            <w:r>
              <w:rPr>
                <w:rFonts w:ascii="Arial" w:hAnsi="Arial" w:eastAsia="Arial" w:cs="Arial"/>
                <w:sz w:val="20"/>
                <w:szCs w:val="20"/>
              </w:rPr>
              <w:t>/api/admin/users/[id]/impersonate/end</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B5D5EAF">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FA9E8E9">
            <w:r>
              <w:rPr>
                <w:rFonts w:ascii="Arial" w:hAnsi="Arial" w:eastAsia="Arial" w:cs="Arial"/>
                <w:sz w:val="20"/>
                <w:szCs w:val="20"/>
              </w:rPr>
              <w:t>End impersonation session</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6D21353">
            <w:r>
              <w:rPr>
                <w:rFonts w:ascii="Arial" w:hAnsi="Arial" w:eastAsia="Arial" w:cs="Arial"/>
                <w:sz w:val="20"/>
                <w:szCs w:val="20"/>
              </w:rPr>
              <w:t>support-admin</w:t>
            </w:r>
          </w:p>
        </w:tc>
      </w:tr>
      <w:tr w14:paraId="4B201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94E68CB">
            <w:r>
              <w:rPr>
                <w:rFonts w:ascii="Arial" w:hAnsi="Arial" w:eastAsia="Arial" w:cs="Arial"/>
                <w:sz w:val="20"/>
                <w:szCs w:val="20"/>
              </w:rPr>
              <w:t>/api/admin/users/[id]/force-logout</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C22FA11">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0C919A8">
            <w:r>
              <w:rPr>
                <w:rFonts w:ascii="Arial" w:hAnsi="Arial" w:eastAsia="Arial" w:cs="Arial"/>
                <w:sz w:val="20"/>
                <w:szCs w:val="20"/>
              </w:rPr>
              <w:t>Force logout user sessions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1852D31">
            <w:r>
              <w:rPr>
                <w:rFonts w:ascii="Arial" w:hAnsi="Arial" w:eastAsia="Arial" w:cs="Arial"/>
                <w:sz w:val="20"/>
                <w:szCs w:val="20"/>
              </w:rPr>
              <w:t>support-admin</w:t>
            </w:r>
          </w:p>
        </w:tc>
      </w:tr>
      <w:tr w14:paraId="3112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514949E">
            <w:r>
              <w:rPr>
                <w:rFonts w:ascii="Arial" w:hAnsi="Arial" w:eastAsia="Arial" w:cs="Arial"/>
                <w:sz w:val="20"/>
                <w:szCs w:val="20"/>
              </w:rPr>
              <w:t>/api/admin/revenue/metrics</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F54E208">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A2371B1">
            <w:r>
              <w:rPr>
                <w:rFonts w:ascii="Arial" w:hAnsi="Arial" w:eastAsia="Arial" w:cs="Arial"/>
                <w:sz w:val="20"/>
                <w:szCs w:val="20"/>
              </w:rPr>
              <w:t>MRR, ARR, conversion funnel data</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9A6C603">
            <w:r>
              <w:rPr>
                <w:rFonts w:ascii="Arial" w:hAnsi="Arial" w:eastAsia="Arial" w:cs="Arial"/>
                <w:sz w:val="20"/>
                <w:szCs w:val="20"/>
              </w:rPr>
              <w:t>billing-admin</w:t>
            </w:r>
          </w:p>
        </w:tc>
      </w:tr>
      <w:tr w14:paraId="7DA8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6B37245">
            <w:r>
              <w:rPr>
                <w:rFonts w:ascii="Arial" w:hAnsi="Arial" w:eastAsia="Arial" w:cs="Arial"/>
                <w:sz w:val="20"/>
                <w:szCs w:val="20"/>
              </w:rPr>
              <w:t>/api/admin/revenue/failed-payments</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AD6E4D7">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772E48D">
            <w:r>
              <w:rPr>
                <w:rFonts w:ascii="Arial" w:hAnsi="Arial" w:eastAsia="Arial" w:cs="Arial"/>
                <w:sz w:val="20"/>
                <w:szCs w:val="20"/>
              </w:rPr>
              <w:t>Failed payment queue</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214E6D5">
            <w:r>
              <w:rPr>
                <w:rFonts w:ascii="Arial" w:hAnsi="Arial" w:eastAsia="Arial" w:cs="Arial"/>
                <w:sz w:val="20"/>
                <w:szCs w:val="20"/>
              </w:rPr>
              <w:t>billing-admin</w:t>
            </w:r>
          </w:p>
        </w:tc>
      </w:tr>
      <w:tr w14:paraId="42059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40190B7">
            <w:r>
              <w:rPr>
                <w:rFonts w:ascii="Arial" w:hAnsi="Arial" w:eastAsia="Arial" w:cs="Arial"/>
                <w:sz w:val="20"/>
                <w:szCs w:val="20"/>
              </w:rPr>
              <w:t>/api/admin/revenue/retry</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5241E46">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57354BF">
            <w:r>
              <w:rPr>
                <w:rFonts w:ascii="Arial" w:hAnsi="Arial" w:eastAsia="Arial" w:cs="Arial"/>
                <w:sz w:val="20"/>
                <w:szCs w:val="20"/>
              </w:rPr>
              <w:t>Trigger Stripe payment retry</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864345B">
            <w:r>
              <w:rPr>
                <w:rFonts w:ascii="Arial" w:hAnsi="Arial" w:eastAsia="Arial" w:cs="Arial"/>
                <w:sz w:val="20"/>
                <w:szCs w:val="20"/>
              </w:rPr>
              <w:t>billing-admin</w:t>
            </w:r>
          </w:p>
        </w:tc>
      </w:tr>
      <w:tr w14:paraId="5FC0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07EBBBB">
            <w:r>
              <w:rPr>
                <w:rFonts w:ascii="Arial" w:hAnsi="Arial" w:eastAsia="Arial" w:cs="Arial"/>
                <w:sz w:val="20"/>
                <w:szCs w:val="20"/>
              </w:rPr>
              <w:t>/api/admin/revenue/coupons</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6A3D719">
            <w:r>
              <w:rPr>
                <w:rFonts w:ascii="Arial" w:hAnsi="Arial" w:eastAsia="Arial" w:cs="Arial"/>
                <w:sz w:val="20"/>
                <w:szCs w:val="20"/>
              </w:rPr>
              <w:t>GET, 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EE57ECC">
            <w:r>
              <w:rPr>
                <w:rFonts w:ascii="Arial" w:hAnsi="Arial" w:eastAsia="Arial" w:cs="Arial"/>
                <w:sz w:val="20"/>
                <w:szCs w:val="20"/>
              </w:rPr>
              <w:t>List and create coupons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686564E">
            <w:r>
              <w:rPr>
                <w:rFonts w:ascii="Arial" w:hAnsi="Arial" w:eastAsia="Arial" w:cs="Arial"/>
                <w:sz w:val="20"/>
                <w:szCs w:val="20"/>
              </w:rPr>
              <w:t>billing-admin</w:t>
            </w:r>
          </w:p>
        </w:tc>
      </w:tr>
      <w:tr w14:paraId="2B11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4D5525C">
            <w:r>
              <w:rPr>
                <w:rFonts w:ascii="Arial" w:hAnsi="Arial" w:eastAsia="Arial" w:cs="Arial"/>
                <w:sz w:val="20"/>
                <w:szCs w:val="20"/>
              </w:rPr>
              <w:t>/api/admin/revenue/coupons/[id]/apply</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7B94BC8">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41B04FD">
            <w:r>
              <w:rPr>
                <w:rFonts w:ascii="Arial" w:hAnsi="Arial" w:eastAsia="Arial" w:cs="Arial"/>
                <w:sz w:val="20"/>
                <w:szCs w:val="20"/>
              </w:rPr>
              <w:t>Apply coupon to org</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30BE06A">
            <w:r>
              <w:rPr>
                <w:rFonts w:ascii="Arial" w:hAnsi="Arial" w:eastAsia="Arial" w:cs="Arial"/>
                <w:sz w:val="20"/>
                <w:szCs w:val="20"/>
              </w:rPr>
              <w:t>billing-admin</w:t>
            </w:r>
          </w:p>
        </w:tc>
      </w:tr>
      <w:tr w14:paraId="68AB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517765B">
            <w:r>
              <w:rPr>
                <w:rFonts w:ascii="Arial" w:hAnsi="Arial" w:eastAsia="Arial" w:cs="Arial"/>
                <w:sz w:val="20"/>
                <w:szCs w:val="20"/>
              </w:rPr>
              <w:t>/api/admin/reference/[table]</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65C4931">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DA9C17F">
            <w:r>
              <w:rPr>
                <w:rFonts w:ascii="Arial" w:hAnsi="Arial" w:eastAsia="Arial" w:cs="Arial"/>
                <w:sz w:val="20"/>
                <w:szCs w:val="20"/>
              </w:rPr>
              <w:t>Get current live + draft for reference table</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D01EE82">
            <w:r>
              <w:rPr>
                <w:rFonts w:ascii="Arial" w:hAnsi="Arial" w:eastAsia="Arial" w:cs="Arial"/>
                <w:sz w:val="20"/>
                <w:szCs w:val="20"/>
              </w:rPr>
              <w:t>super-admin</w:t>
            </w:r>
          </w:p>
        </w:tc>
      </w:tr>
      <w:tr w14:paraId="7EAD7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A3919A1">
            <w:r>
              <w:rPr>
                <w:rFonts w:ascii="Arial" w:hAnsi="Arial" w:eastAsia="Arial" w:cs="Arial"/>
                <w:sz w:val="20"/>
                <w:szCs w:val="20"/>
              </w:rPr>
              <w:t>/api/admin/reference/[table]/draft</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F7090C8">
            <w:r>
              <w:rPr>
                <w:rFonts w:ascii="Arial" w:hAnsi="Arial" w:eastAsia="Arial" w:cs="Arial"/>
                <w:sz w:val="20"/>
                <w:szCs w:val="20"/>
              </w:rPr>
              <w:t>PUT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DCE69D4">
            <w:r>
              <w:rPr>
                <w:rFonts w:ascii="Arial" w:hAnsi="Arial" w:eastAsia="Arial" w:cs="Arial"/>
                <w:sz w:val="20"/>
                <w:szCs w:val="20"/>
              </w:rPr>
              <w:t>Save draft edits</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633A317">
            <w:r>
              <w:rPr>
                <w:rFonts w:ascii="Arial" w:hAnsi="Arial" w:eastAsia="Arial" w:cs="Arial"/>
                <w:sz w:val="20"/>
                <w:szCs w:val="20"/>
              </w:rPr>
              <w:t>super-admin</w:t>
            </w:r>
          </w:p>
        </w:tc>
      </w:tr>
      <w:tr w14:paraId="5948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673A6C7">
            <w:r>
              <w:rPr>
                <w:rFonts w:ascii="Arial" w:hAnsi="Arial" w:eastAsia="Arial" w:cs="Arial"/>
                <w:sz w:val="20"/>
                <w:szCs w:val="20"/>
              </w:rPr>
              <w:t>/api/admin/reference/[table]/validate</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7EB3134">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90DC1A5">
            <w:r>
              <w:rPr>
                <w:rFonts w:ascii="Arial" w:hAnsi="Arial" w:eastAsia="Arial" w:cs="Arial"/>
                <w:sz w:val="20"/>
                <w:szCs w:val="20"/>
              </w:rPr>
              <w:t>Run validation on draft</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A8EFABE">
            <w:r>
              <w:rPr>
                <w:rFonts w:ascii="Arial" w:hAnsi="Arial" w:eastAsia="Arial" w:cs="Arial"/>
                <w:sz w:val="20"/>
                <w:szCs w:val="20"/>
              </w:rPr>
              <w:t>super-admin</w:t>
            </w:r>
          </w:p>
        </w:tc>
      </w:tr>
      <w:tr w14:paraId="519C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17D79B3">
            <w:r>
              <w:rPr>
                <w:rFonts w:ascii="Arial" w:hAnsi="Arial" w:eastAsia="Arial" w:cs="Arial"/>
                <w:sz w:val="20"/>
                <w:szCs w:val="20"/>
              </w:rPr>
              <w:t>/api/admin/reference/[table]/preview-impact</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7257E3F">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FA5D55D">
            <w:r>
              <w:rPr>
                <w:rFonts w:ascii="Arial" w:hAnsi="Arial" w:eastAsia="Arial" w:cs="Arial"/>
                <w:sz w:val="20"/>
                <w:szCs w:val="20"/>
              </w:rPr>
              <w:t>Run impact preview query</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04073C1">
            <w:r>
              <w:rPr>
                <w:rFonts w:ascii="Arial" w:hAnsi="Arial" w:eastAsia="Arial" w:cs="Arial"/>
                <w:sz w:val="20"/>
                <w:szCs w:val="20"/>
              </w:rPr>
              <w:t>super-admin</w:t>
            </w:r>
          </w:p>
        </w:tc>
      </w:tr>
      <w:tr w14:paraId="5BEC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DC162E8">
            <w:r>
              <w:rPr>
                <w:rFonts w:ascii="Arial" w:hAnsi="Arial" w:eastAsia="Arial" w:cs="Arial"/>
                <w:sz w:val="20"/>
                <w:szCs w:val="20"/>
              </w:rPr>
              <w:t>/api/admin/reference/[table]/publish</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BC88709">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DA1C657">
            <w:r>
              <w:rPr>
                <w:rFonts w:ascii="Arial" w:hAnsi="Arial" w:eastAsia="Arial" w:cs="Arial"/>
                <w:sz w:val="20"/>
                <w:szCs w:val="20"/>
              </w:rPr>
              <w:t>Publish draft (requires note)</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28379EA">
            <w:r>
              <w:rPr>
                <w:rFonts w:ascii="Arial" w:hAnsi="Arial" w:eastAsia="Arial" w:cs="Arial"/>
                <w:sz w:val="20"/>
                <w:szCs w:val="20"/>
              </w:rPr>
              <w:t>super-admin</w:t>
            </w:r>
          </w:p>
        </w:tc>
      </w:tr>
      <w:tr w14:paraId="4972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5ED7EDF">
            <w:r>
              <w:rPr>
                <w:rFonts w:ascii="Arial" w:hAnsi="Arial" w:eastAsia="Arial" w:cs="Arial"/>
                <w:sz w:val="20"/>
                <w:szCs w:val="20"/>
              </w:rPr>
              <w:t>/api/admin/reference/[table]/import</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F03EF56">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CA95B1C">
            <w:r>
              <w:rPr>
                <w:rFonts w:ascii="Arial" w:hAnsi="Arial" w:eastAsia="Arial" w:cs="Arial"/>
                <w:sz w:val="20"/>
                <w:szCs w:val="20"/>
              </w:rPr>
              <w:t>Import CSV/XLSX as draft</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68C0FE1">
            <w:r>
              <w:rPr>
                <w:rFonts w:ascii="Arial" w:hAnsi="Arial" w:eastAsia="Arial" w:cs="Arial"/>
                <w:sz w:val="20"/>
                <w:szCs w:val="20"/>
              </w:rPr>
              <w:t>super-admin</w:t>
            </w:r>
          </w:p>
        </w:tc>
      </w:tr>
      <w:tr w14:paraId="71B0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BF45297">
            <w:r>
              <w:rPr>
                <w:rFonts w:ascii="Arial" w:hAnsi="Arial" w:eastAsia="Arial" w:cs="Arial"/>
                <w:sz w:val="20"/>
                <w:szCs w:val="20"/>
              </w:rPr>
              <w:t>/api/admin/feature-flags</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172BCDB">
            <w:r>
              <w:rPr>
                <w:rFonts w:ascii="Arial" w:hAnsi="Arial" w:eastAsia="Arial" w:cs="Arial"/>
                <w:sz w:val="20"/>
                <w:szCs w:val="20"/>
              </w:rPr>
              <w:t>GET, 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5720FBD">
            <w:r>
              <w:rPr>
                <w:rFonts w:ascii="Arial" w:hAnsi="Arial" w:eastAsia="Arial" w:cs="Arial"/>
                <w:sz w:val="20"/>
                <w:szCs w:val="20"/>
              </w:rPr>
              <w:t>List and create feature flags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2AF86A9">
            <w:r>
              <w:rPr>
                <w:rFonts w:ascii="Arial" w:hAnsi="Arial" w:eastAsia="Arial" w:cs="Arial"/>
                <w:sz w:val="20"/>
                <w:szCs w:val="20"/>
              </w:rPr>
              <w:t>super-admin</w:t>
            </w:r>
          </w:p>
        </w:tc>
      </w:tr>
      <w:tr w14:paraId="3461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A91B9FB">
            <w:r>
              <w:rPr>
                <w:rFonts w:ascii="Arial" w:hAnsi="Arial" w:eastAsia="Arial" w:cs="Arial"/>
                <w:sz w:val="20"/>
                <w:szCs w:val="20"/>
              </w:rPr>
              <w:t>/api/admin/feature-flags/[key]</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792EEC8">
            <w:r>
              <w:rPr>
                <w:rFonts w:ascii="Arial" w:hAnsi="Arial" w:eastAsia="Arial" w:cs="Arial"/>
                <w:sz w:val="20"/>
                <w:szCs w:val="20"/>
              </w:rPr>
              <w:t>PUT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F5794B2">
            <w:r>
              <w:rPr>
                <w:rFonts w:ascii="Arial" w:hAnsi="Arial" w:eastAsia="Arial" w:cs="Arial"/>
                <w:sz w:val="20"/>
                <w:szCs w:val="20"/>
              </w:rPr>
              <w:t>Update flag (toggle, tiers, rollout, overrides)</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427425B">
            <w:r>
              <w:rPr>
                <w:rFonts w:ascii="Arial" w:hAnsi="Arial" w:eastAsia="Arial" w:cs="Arial"/>
                <w:sz w:val="20"/>
                <w:szCs w:val="20"/>
              </w:rPr>
              <w:t>super-admin</w:t>
            </w:r>
          </w:p>
        </w:tc>
      </w:tr>
      <w:tr w14:paraId="0A36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59D2458">
            <w:r>
              <w:rPr>
                <w:rFonts w:ascii="Arial" w:hAnsi="Arial" w:eastAsia="Arial" w:cs="Arial"/>
                <w:sz w:val="20"/>
                <w:szCs w:val="20"/>
              </w:rPr>
              <w:t>/api/admin/ai/kill-switch</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25AEC7B">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0F60018">
            <w:r>
              <w:rPr>
                <w:rFonts w:ascii="Arial" w:hAnsi="Arial" w:eastAsia="Arial" w:cs="Arial"/>
                <w:sz w:val="20"/>
                <w:szCs w:val="20"/>
              </w:rPr>
              <w:t>Toggle global AI on/off</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C54F45A">
            <w:r>
              <w:rPr>
                <w:rFonts w:ascii="Arial" w:hAnsi="Arial" w:eastAsia="Arial" w:cs="Arial"/>
                <w:sz w:val="20"/>
                <w:szCs w:val="20"/>
              </w:rPr>
              <w:t>super-admin</w:t>
            </w:r>
          </w:p>
        </w:tc>
      </w:tr>
      <w:tr w14:paraId="6BF7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65FEC94">
            <w:r>
              <w:rPr>
                <w:rFonts w:ascii="Arial" w:hAnsi="Arial" w:eastAsia="Arial" w:cs="Arial"/>
                <w:sz w:val="20"/>
                <w:szCs w:val="20"/>
              </w:rPr>
              <w:t>/api/admin/ai/suspend-org</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F8DA2B5">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AF71E0B">
            <w:r>
              <w:rPr>
                <w:rFonts w:ascii="Arial" w:hAnsi="Arial" w:eastAsia="Arial" w:cs="Arial"/>
                <w:sz w:val="20"/>
                <w:szCs w:val="20"/>
              </w:rPr>
              <w:t>Suspend AI for a specific org</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FB5D94B">
            <w:r>
              <w:rPr>
                <w:rFonts w:ascii="Arial" w:hAnsi="Arial" w:eastAsia="Arial" w:cs="Arial"/>
                <w:sz w:val="20"/>
                <w:szCs w:val="20"/>
              </w:rPr>
              <w:t>super-admin</w:t>
            </w:r>
          </w:p>
        </w:tc>
      </w:tr>
      <w:tr w14:paraId="0D7D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19C4DF0">
            <w:r>
              <w:rPr>
                <w:rFonts w:ascii="Arial" w:hAnsi="Arial" w:eastAsia="Arial" w:cs="Arial"/>
                <w:sz w:val="20"/>
                <w:szCs w:val="20"/>
              </w:rPr>
              <w:t>/api/admin/ai/model-pins</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310BDD7">
            <w:r>
              <w:rPr>
                <w:rFonts w:ascii="Arial" w:hAnsi="Arial" w:eastAsia="Arial" w:cs="Arial"/>
                <w:sz w:val="20"/>
                <w:szCs w:val="20"/>
              </w:rPr>
              <w:t>GET, POST, DELETE</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FC9233A">
            <w:r>
              <w:rPr>
                <w:rFonts w:ascii="Arial" w:hAnsi="Arial" w:eastAsia="Arial" w:cs="Arial"/>
                <w:sz w:val="20"/>
                <w:szCs w:val="20"/>
              </w:rPr>
              <w:t>Manage model version pins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ABE050E">
            <w:r>
              <w:rPr>
                <w:rFonts w:ascii="Arial" w:hAnsi="Arial" w:eastAsia="Arial" w:cs="Arial"/>
                <w:sz w:val="20"/>
                <w:szCs w:val="20"/>
              </w:rPr>
              <w:t>super-admin</w:t>
            </w:r>
          </w:p>
        </w:tc>
      </w:tr>
      <w:tr w14:paraId="5744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91319F2">
            <w:r>
              <w:rPr>
                <w:rFonts w:ascii="Arial" w:hAnsi="Arial" w:eastAsia="Arial" w:cs="Arial"/>
                <w:sz w:val="20"/>
                <w:szCs w:val="20"/>
              </w:rPr>
              <w:t>/api/admin/ai/conversations</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2C3E03F">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04915EA">
            <w:r>
              <w:rPr>
                <w:rFonts w:ascii="Arial" w:hAnsi="Arial" w:eastAsia="Arial" w:cs="Arial"/>
                <w:sz w:val="20"/>
                <w:szCs w:val="20"/>
              </w:rPr>
              <w:t>List conversations for an org</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0179125">
            <w:r>
              <w:rPr>
                <w:rFonts w:ascii="Arial" w:hAnsi="Arial" w:eastAsia="Arial" w:cs="Arial"/>
                <w:sz w:val="20"/>
                <w:szCs w:val="20"/>
              </w:rPr>
              <w:t>super-admin</w:t>
            </w:r>
          </w:p>
        </w:tc>
      </w:tr>
      <w:tr w14:paraId="77AC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8FE5863">
            <w:r>
              <w:rPr>
                <w:rFonts w:ascii="Arial" w:hAnsi="Arial" w:eastAsia="Arial" w:cs="Arial"/>
                <w:sz w:val="20"/>
                <w:szCs w:val="20"/>
              </w:rPr>
              <w:t>/api/admin/ai/conversations/[id]/view</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1F44CBD">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DC623D3">
            <w:r>
              <w:rPr>
                <w:rFonts w:ascii="Arial" w:hAnsi="Arial" w:eastAsia="Arial" w:cs="Arial"/>
                <w:sz w:val="20"/>
                <w:szCs w:val="20"/>
              </w:rPr>
              <w:t>Start conversation viewing session (requires reason)</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655C0AF">
            <w:r>
              <w:rPr>
                <w:rFonts w:ascii="Arial" w:hAnsi="Arial" w:eastAsia="Arial" w:cs="Arial"/>
                <w:sz w:val="20"/>
                <w:szCs w:val="20"/>
              </w:rPr>
              <w:t>super-admin</w:t>
            </w:r>
          </w:p>
        </w:tc>
      </w:tr>
      <w:tr w14:paraId="0F58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4E1B0DD">
            <w:r>
              <w:rPr>
                <w:rFonts w:ascii="Arial" w:hAnsi="Arial" w:eastAsia="Arial" w:cs="Arial"/>
                <w:sz w:val="20"/>
                <w:szCs w:val="20"/>
              </w:rPr>
              <w:t>/api/admin/news-cards</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391D8E9">
            <w:r>
              <w:rPr>
                <w:rFonts w:ascii="Arial" w:hAnsi="Arial" w:eastAsia="Arial" w:cs="Arial"/>
                <w:sz w:val="20"/>
                <w:szCs w:val="20"/>
              </w:rPr>
              <w:t>GET, 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F5CD33F">
            <w:r>
              <w:rPr>
                <w:rFonts w:ascii="Arial" w:hAnsi="Arial" w:eastAsia="Arial" w:cs="Arial"/>
                <w:sz w:val="20"/>
                <w:szCs w:val="20"/>
              </w:rPr>
              <w:t>List and create insight cards</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E41B341">
            <w:r>
              <w:rPr>
                <w:rFonts w:ascii="Arial" w:hAnsi="Arial" w:eastAsia="Arial" w:cs="Arial"/>
                <w:sz w:val="20"/>
                <w:szCs w:val="20"/>
              </w:rPr>
              <w:t>support-admin</w:t>
            </w:r>
          </w:p>
        </w:tc>
      </w:tr>
      <w:tr w14:paraId="112B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A07A5B0">
            <w:r>
              <w:rPr>
                <w:rFonts w:ascii="Arial" w:hAnsi="Arial" w:eastAsia="Arial" w:cs="Arial"/>
                <w:sz w:val="20"/>
                <w:szCs w:val="20"/>
              </w:rPr>
              <w:t>/api/admin/news-cards/[id]/approve</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368083B">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7432CBF">
            <w:r>
              <w:rPr>
                <w:rFonts w:ascii="Arial" w:hAnsi="Arial" w:eastAsia="Arial" w:cs="Arial"/>
                <w:sz w:val="20"/>
                <w:szCs w:val="20"/>
              </w:rPr>
              <w:t>Approve AI-generated card</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F090585">
            <w:r>
              <w:rPr>
                <w:rFonts w:ascii="Arial" w:hAnsi="Arial" w:eastAsia="Arial" w:cs="Arial"/>
                <w:sz w:val="20"/>
                <w:szCs w:val="20"/>
              </w:rPr>
              <w:t>support-admin</w:t>
            </w:r>
          </w:p>
        </w:tc>
      </w:tr>
      <w:tr w14:paraId="7F65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3A87B0B">
            <w:r>
              <w:rPr>
                <w:rFonts w:ascii="Arial" w:hAnsi="Arial" w:eastAsia="Arial" w:cs="Arial"/>
                <w:sz w:val="20"/>
                <w:szCs w:val="20"/>
              </w:rPr>
              <w:t>/api/admin/news-cards/[id]/retire</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39CB1D6">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9948FB4">
            <w:r>
              <w:rPr>
                <w:rFonts w:ascii="Arial" w:hAnsi="Arial" w:eastAsia="Arial" w:cs="Arial"/>
                <w:sz w:val="20"/>
                <w:szCs w:val="20"/>
              </w:rPr>
              <w:t>Retire live card</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E3F9CC5">
            <w:r>
              <w:rPr>
                <w:rFonts w:ascii="Arial" w:hAnsi="Arial" w:eastAsia="Arial" w:cs="Arial"/>
                <w:sz w:val="20"/>
                <w:szCs w:val="20"/>
              </w:rPr>
              <w:t>support-admin</w:t>
            </w:r>
          </w:p>
        </w:tc>
      </w:tr>
      <w:tr w14:paraId="309A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60183FE">
            <w:r>
              <w:rPr>
                <w:rFonts w:ascii="Arial" w:hAnsi="Arial" w:eastAsia="Arial" w:cs="Arial"/>
                <w:sz w:val="20"/>
                <w:szCs w:val="20"/>
              </w:rPr>
              <w:t>/api/admin/quotas</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6350C2B">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C16BEA9">
            <w:r>
              <w:rPr>
                <w:rFonts w:ascii="Arial" w:hAnsi="Arial" w:eastAsia="Arial" w:cs="Arial"/>
                <w:sz w:val="20"/>
                <w:szCs w:val="20"/>
              </w:rPr>
              <w:t>Usage quota overview across all orgs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80384B7">
            <w:r>
              <w:rPr>
                <w:rFonts w:ascii="Arial" w:hAnsi="Arial" w:eastAsia="Arial" w:cs="Arial"/>
                <w:sz w:val="20"/>
                <w:szCs w:val="20"/>
              </w:rPr>
              <w:t>support-admin</w:t>
            </w:r>
          </w:p>
        </w:tc>
      </w:tr>
      <w:tr w14:paraId="009EF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42A48CA">
            <w:r>
              <w:rPr>
                <w:rFonts w:ascii="Arial" w:hAnsi="Arial" w:eastAsia="Arial" w:cs="Arial"/>
                <w:sz w:val="20"/>
                <w:szCs w:val="20"/>
              </w:rPr>
              <w:t>/api/admin/quotas/[orgId]/override</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55F8536">
            <w:r>
              <w:rPr>
                <w:rFonts w:ascii="Arial" w:hAnsi="Arial" w:eastAsia="Arial" w:cs="Arial"/>
                <w:sz w:val="20"/>
                <w:szCs w:val="20"/>
              </w:rPr>
              <w:t>POST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D87A16A">
            <w:r>
              <w:rPr>
                <w:rFonts w:ascii="Arial" w:hAnsi="Arial" w:eastAsia="Arial" w:cs="Arial"/>
                <w:sz w:val="20"/>
                <w:szCs w:val="20"/>
              </w:rPr>
              <w:t>Set quota override for org</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55F631F">
            <w:r>
              <w:rPr>
                <w:rFonts w:ascii="Arial" w:hAnsi="Arial" w:eastAsia="Arial" w:cs="Arial"/>
                <w:sz w:val="20"/>
                <w:szCs w:val="20"/>
              </w:rPr>
              <w:t>super-admin</w:t>
            </w:r>
          </w:p>
        </w:tc>
      </w:tr>
      <w:tr w14:paraId="6FC5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DE3AE89">
            <w:r>
              <w:rPr>
                <w:rFonts w:ascii="Arial" w:hAnsi="Arial" w:eastAsia="Arial" w:cs="Arial"/>
                <w:sz w:val="20"/>
                <w:szCs w:val="20"/>
              </w:rPr>
              <w:t>/api/admin/audit</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AF09E25">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8784AE7">
            <w:r>
              <w:rPr>
                <w:rFonts w:ascii="Arial" w:hAnsi="Arial" w:eastAsia="Arial" w:cs="Arial"/>
                <w:sz w:val="20"/>
                <w:szCs w:val="20"/>
              </w:rPr>
              <w:t>Audit log with filters and pagination</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F11E9A1">
            <w:r>
              <w:rPr>
                <w:rFonts w:ascii="Arial" w:hAnsi="Arial" w:eastAsia="Arial" w:cs="Arial"/>
                <w:sz w:val="20"/>
                <w:szCs w:val="20"/>
              </w:rPr>
              <w:t>super-admin</w:t>
            </w:r>
          </w:p>
        </w:tc>
      </w:tr>
      <w:tr w14:paraId="62C2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3572052">
            <w:r>
              <w:rPr>
                <w:rFonts w:ascii="Arial" w:hAnsi="Arial" w:eastAsia="Arial" w:cs="Arial"/>
                <w:sz w:val="20"/>
                <w:szCs w:val="20"/>
              </w:rPr>
              <w:t>/api/admin/audit/export</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371325E">
            <w:r>
              <w:rPr>
                <w:rFonts w:ascii="Arial" w:hAnsi="Arial" w:eastAsia="Arial" w:cs="Arial"/>
                <w:sz w:val="20"/>
                <w:szCs w:val="20"/>
              </w:rPr>
              <w:t>GET</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A070540">
            <w:r>
              <w:rPr>
                <w:rFonts w:ascii="Arial" w:hAnsi="Arial" w:eastAsia="Arial" w:cs="Arial"/>
                <w:sz w:val="20"/>
                <w:szCs w:val="20"/>
              </w:rPr>
              <w:t>Export audit log as CSV</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96F5BF3">
            <w:r>
              <w:rPr>
                <w:rFonts w:ascii="Arial" w:hAnsi="Arial" w:eastAsia="Arial" w:cs="Arial"/>
                <w:sz w:val="20"/>
                <w:szCs w:val="20"/>
              </w:rPr>
              <w:t>super-admin</w:t>
            </w:r>
          </w:p>
        </w:tc>
      </w:tr>
      <w:tr w14:paraId="242A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9CC41C6">
            <w:r>
              <w:rPr>
                <w:rFonts w:ascii="Arial" w:hAnsi="Arial" w:eastAsia="Arial" w:cs="Arial"/>
                <w:sz w:val="20"/>
                <w:szCs w:val="20"/>
              </w:rPr>
              <w:t>/api/admin/admins</w:t>
            </w:r>
          </w:p>
        </w:tc>
        <w:tc>
          <w:tcPr>
            <w:tcW w:w="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3AFB403">
            <w:r>
              <w:rPr>
                <w:rFonts w:ascii="Arial" w:hAnsi="Arial" w:eastAsia="Arial" w:cs="Arial"/>
                <w:sz w:val="20"/>
                <w:szCs w:val="20"/>
              </w:rPr>
              <w:t>GET, POST</w:t>
            </w:r>
          </w:p>
        </w:tc>
        <w:tc>
          <w:tcPr>
            <w:tcW w:w="3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63C0881">
            <w:r>
              <w:rPr>
                <w:rFonts w:ascii="Arial" w:hAnsi="Arial" w:eastAsia="Arial" w:cs="Arial"/>
                <w:sz w:val="20"/>
                <w:szCs w:val="20"/>
              </w:rPr>
              <w:t>List and create admin users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C1214E2">
            <w:r>
              <w:rPr>
                <w:rFonts w:ascii="Arial" w:hAnsi="Arial" w:eastAsia="Arial" w:cs="Arial"/>
                <w:sz w:val="20"/>
                <w:szCs w:val="20"/>
              </w:rPr>
              <w:t>super-admin</w:t>
            </w:r>
          </w:p>
        </w:tc>
      </w:tr>
      <w:tr w14:paraId="726B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FD682D1">
            <w:r>
              <w:rPr>
                <w:rFonts w:ascii="Arial" w:hAnsi="Arial" w:eastAsia="Arial" w:cs="Arial"/>
                <w:sz w:val="20"/>
                <w:szCs w:val="20"/>
              </w:rPr>
              <w:t>/api/admin/admins/[id]</w:t>
            </w:r>
          </w:p>
        </w:tc>
        <w:tc>
          <w:tcPr>
            <w:tcW w:w="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665D35A">
            <w:r>
              <w:rPr>
                <w:rFonts w:ascii="Arial" w:hAnsi="Arial" w:eastAsia="Arial" w:cs="Arial"/>
                <w:sz w:val="20"/>
                <w:szCs w:val="20"/>
              </w:rPr>
              <w:t>PUT, DELETE</w:t>
            </w:r>
          </w:p>
        </w:tc>
        <w:tc>
          <w:tcPr>
            <w:tcW w:w="3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ADEC83B">
            <w:r>
              <w:rPr>
                <w:rFonts w:ascii="Arial" w:hAnsi="Arial" w:eastAsia="Arial" w:cs="Arial"/>
                <w:sz w:val="20"/>
                <w:szCs w:val="20"/>
              </w:rPr>
              <w:t>Update or deactivate admin user</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E0043AA">
            <w:r>
              <w:rPr>
                <w:rFonts w:ascii="Arial" w:hAnsi="Arial" w:eastAsia="Arial" w:cs="Arial"/>
                <w:sz w:val="20"/>
                <w:szCs w:val="20"/>
              </w:rPr>
              <w:t>super-admin</w:t>
            </w:r>
          </w:p>
        </w:tc>
      </w:tr>
    </w:tbl>
    <w:p w14:paraId="0C1CE74B">
      <w:r>
        <w:br w:type="page"/>
      </w:r>
    </w:p>
    <w:p w14:paraId="774FE896">
      <w:pPr>
        <w:pStyle w:val="2"/>
        <w:pBdr>
          <w:bottom w:val="single" w:color="16A34A" w:sz="6" w:space="6"/>
        </w:pBdr>
        <w:spacing w:before="360" w:after="120"/>
      </w:pPr>
      <w:r>
        <w:rPr>
          <w:rFonts w:ascii="Arial" w:hAnsi="Arial" w:eastAsia="Arial" w:cs="Arial"/>
          <w:b/>
          <w:bCs/>
          <w:color w:val="111827"/>
          <w:sz w:val="36"/>
          <w:szCs w:val="36"/>
        </w:rPr>
        <w:t>13. Build Sequence</w:t>
      </w:r>
    </w:p>
    <w:p w14:paraId="0D993CFF">
      <w:pPr>
        <w:spacing w:before="60" w:after="100"/>
      </w:pPr>
      <w:r>
        <w:rPr>
          <w:rFonts w:ascii="Arial" w:hAnsi="Arial" w:eastAsia="Arial" w:cs="Arial"/>
          <w:sz w:val="22"/>
          <w:szCs w:val="22"/>
        </w:rPr>
        <w:t>Build in this order. Each phase must be demonstrable before moving to the next. The Admin Portal build runs in parallel with apps/web phases — Phase 0.5 (Admin Core) must complete before apps/web Phase 1 begins, because rate cards must exist before user dashboards can show accurate numbers.</w:t>
      </w:r>
    </w:p>
    <w:p w14:paraId="4946E2A9">
      <w:pPr>
        <w:spacing w:before="60" w:after="60"/>
      </w:pPr>
    </w:p>
    <w:p w14:paraId="54ED762D">
      <w:pPr>
        <w:pStyle w:val="3"/>
        <w:spacing w:before="300" w:after="100"/>
      </w:pPr>
      <w:r>
        <w:rPr>
          <w:rFonts w:ascii="Arial" w:hAnsi="Arial" w:eastAsia="Arial" w:cs="Arial"/>
          <w:b/>
          <w:bCs/>
          <w:color w:val="1A3A2A"/>
          <w:sz w:val="28"/>
          <w:szCs w:val="28"/>
        </w:rPr>
        <w:t>Phase A — Foundation (in parallel with apps/web Phase 0)</w:t>
      </w:r>
    </w:p>
    <w:p w14:paraId="23E80CD2">
      <w:pPr>
        <w:pStyle w:val="16"/>
        <w:numPr>
          <w:ilvl w:val="0"/>
          <w:numId w:val="1"/>
        </w:numPr>
        <w:spacing w:before="40" w:after="40"/>
      </w:pPr>
      <w:r>
        <w:rPr>
          <w:rFonts w:ascii="Arial" w:hAnsi="Arial" w:eastAsia="Arial" w:cs="Arial"/>
          <w:sz w:val="22"/>
          <w:szCs w:val="22"/>
        </w:rPr>
        <w:t>Turborepo: create apps/admin as a new Next.js 14 App Router project</w:t>
      </w:r>
    </w:p>
    <w:p w14:paraId="5F71B603">
      <w:pPr>
        <w:pStyle w:val="16"/>
        <w:numPr>
          <w:ilvl w:val="0"/>
          <w:numId w:val="1"/>
        </w:numPr>
        <w:spacing w:before="40" w:after="40"/>
      </w:pPr>
      <w:r>
        <w:rPr>
          <w:rFonts w:ascii="Arial" w:hAnsi="Arial" w:eastAsia="Arial" w:cs="Arial"/>
          <w:sz w:val="22"/>
          <w:szCs w:val="22"/>
        </w:rPr>
        <w:t>Add SUPABASE_SERVICE_ROLE_KEY to admin env; create packages/shared/src/supabase/admin-client.ts (server-only)</w:t>
      </w:r>
    </w:p>
    <w:p w14:paraId="5565B787">
      <w:pPr>
        <w:pStyle w:val="16"/>
        <w:numPr>
          <w:ilvl w:val="0"/>
          <w:numId w:val="1"/>
        </w:numPr>
        <w:spacing w:before="40" w:after="40"/>
      </w:pPr>
      <w:r>
        <w:rPr>
          <w:rFonts w:ascii="Arial" w:hAnsi="Arial" w:eastAsia="Arial" w:cs="Arial"/>
          <w:sz w:val="22"/>
          <w:szCs w:val="22"/>
        </w:rPr>
        <w:t>Admin auth middleware: after Supabase auth, check platform_admins table; redirect to /403 if not found</w:t>
      </w:r>
    </w:p>
    <w:p w14:paraId="167D2E70">
      <w:pPr>
        <w:pStyle w:val="16"/>
        <w:numPr>
          <w:ilvl w:val="0"/>
          <w:numId w:val="1"/>
        </w:numPr>
        <w:spacing w:before="40" w:after="40"/>
      </w:pPr>
      <w:r>
        <w:rPr>
          <w:rFonts w:ascii="Arial" w:hAnsi="Arial" w:eastAsia="Arial" w:cs="Arial"/>
          <w:sz w:val="22"/>
          <w:szCs w:val="22"/>
        </w:rPr>
        <w:t>MFA enforcement: redirect any admin without MFA configured to /admin/setup-mfa</w:t>
      </w:r>
    </w:p>
    <w:p w14:paraId="37684F54">
      <w:pPr>
        <w:pStyle w:val="16"/>
        <w:numPr>
          <w:ilvl w:val="0"/>
          <w:numId w:val="1"/>
        </w:numPr>
        <w:spacing w:before="40" w:after="40"/>
      </w:pPr>
      <w:r>
        <w:rPr>
          <w:rFonts w:ascii="Arial" w:hAnsi="Arial" w:eastAsia="Arial" w:cs="Arial"/>
          <w:sz w:val="22"/>
          <w:szCs w:val="22"/>
        </w:rPr>
        <w:t>Create platform_admins table, seed one super-admin row for the founder</w:t>
      </w:r>
    </w:p>
    <w:p w14:paraId="52EF3405">
      <w:pPr>
        <w:pStyle w:val="16"/>
        <w:numPr>
          <w:ilvl w:val="0"/>
          <w:numId w:val="1"/>
        </w:numPr>
        <w:spacing w:before="40" w:after="40"/>
      </w:pPr>
      <w:r>
        <w:rPr>
          <w:rFonts w:ascii="Arial" w:hAnsi="Arial" w:eastAsia="Arial" w:cs="Arial"/>
          <w:sz w:val="22"/>
          <w:szCs w:val="22"/>
        </w:rPr>
        <w:t>Persistent sidebar layout with seven nav items (all pointing to placeholder pages)</w:t>
      </w:r>
    </w:p>
    <w:p w14:paraId="4F61B179">
      <w:pPr>
        <w:pStyle w:val="16"/>
        <w:numPr>
          <w:ilvl w:val="0"/>
          <w:numId w:val="1"/>
        </w:numPr>
        <w:spacing w:before="40" w:after="40"/>
      </w:pPr>
      <w:r>
        <w:rPr>
          <w:rFonts w:ascii="Arial" w:hAnsi="Arial" w:eastAsia="Arial" w:cs="Arial"/>
          <w:sz w:val="22"/>
          <w:szCs w:val="22"/>
        </w:rPr>
        <w:t>Audit logging library: logAudit(action, actorId, orgId, resourceType, resourceId, before, after, reason, ticketId) — call from every route handler</w:t>
      </w:r>
    </w:p>
    <w:p w14:paraId="3C59AC15">
      <w:pPr>
        <w:spacing w:before="60" w:after="60"/>
      </w:pPr>
    </w:p>
    <w:p w14:paraId="51F7ABFA">
      <w:pPr>
        <w:pBdr>
          <w:left w:val="single" w:color="1A6B3C" w:sz="12" w:space="8"/>
        </w:pBdr>
        <w:spacing w:before="120" w:after="120"/>
        <w:ind w:left="200"/>
      </w:pPr>
      <w:r>
        <w:rPr>
          <w:rFonts w:ascii="Arial" w:hAnsi="Arial" w:eastAsia="Arial" w:cs="Arial"/>
          <w:b/>
          <w:bCs/>
          <w:color w:val="1A6B3C"/>
          <w:sz w:val="22"/>
          <w:szCs w:val="22"/>
        </w:rPr>
        <w:t xml:space="preserve">Phase A acceptance gate: </w:t>
      </w:r>
      <w:r>
        <w:rPr>
          <w:rFonts w:ascii="Arial" w:hAnsi="Arial" w:eastAsia="Arial" w:cs="Arial"/>
          <w:color w:val="374151"/>
          <w:sz w:val="22"/>
          <w:szCs w:val="22"/>
        </w:rPr>
        <w:t>Founder can log in to admin.shippingcow.com. Sees the sidebar. Non-admin Supabase user is blocked at /403. Audit log table exists and receives a LOGIN entry.</w:t>
      </w:r>
    </w:p>
    <w:p w14:paraId="7AFABEC7">
      <w:pPr>
        <w:spacing w:before="60" w:after="60"/>
      </w:pPr>
    </w:p>
    <w:p w14:paraId="156F3735">
      <w:pPr>
        <w:pStyle w:val="3"/>
        <w:spacing w:before="300" w:after="100"/>
      </w:pPr>
      <w:r>
        <w:rPr>
          <w:rFonts w:ascii="Arial" w:hAnsi="Arial" w:eastAsia="Arial" w:cs="Arial"/>
          <w:b/>
          <w:bCs/>
          <w:color w:val="1A3A2A"/>
          <w:sz w:val="28"/>
          <w:szCs w:val="28"/>
        </w:rPr>
        <w:t>Phase B — Reference Data Editor (aligns with apps/web Phase 0.5)</w:t>
      </w:r>
    </w:p>
    <w:p w14:paraId="11B28E4C">
      <w:pPr>
        <w:pStyle w:val="16"/>
        <w:numPr>
          <w:ilvl w:val="0"/>
          <w:numId w:val="1"/>
        </w:numPr>
        <w:spacing w:before="40" w:after="40"/>
      </w:pPr>
      <w:r>
        <w:rPr>
          <w:rFonts w:ascii="Arial" w:hAnsi="Arial" w:eastAsia="Arial" w:cs="Arial"/>
          <w:sz w:val="22"/>
          <w:szCs w:val="22"/>
        </w:rPr>
        <w:t>Create all six reference tables in Supabase migrations (zone_matrix, our_carrier_rates, carrier_retail_rates, our_warehousing_fees, our_logistics_fees, category_benchmarks)</w:t>
      </w:r>
    </w:p>
    <w:p w14:paraId="3B775E7D">
      <w:pPr>
        <w:pStyle w:val="16"/>
        <w:numPr>
          <w:ilvl w:val="0"/>
          <w:numId w:val="1"/>
        </w:numPr>
        <w:spacing w:before="40" w:after="40"/>
      </w:pPr>
      <w:r>
        <w:rPr>
          <w:rFonts w:ascii="Arial" w:hAnsi="Arial" w:eastAsia="Arial" w:cs="Arial"/>
          <w:sz w:val="22"/>
          <w:szCs w:val="22"/>
        </w:rPr>
        <w:t>Seed data: full zone matrix for US ZIP prefix pairs, FedEx and UPS rate cards, initial warehousing fee schedule</w:t>
      </w:r>
    </w:p>
    <w:p w14:paraId="0D22B4AA">
      <w:pPr>
        <w:pStyle w:val="16"/>
        <w:numPr>
          <w:ilvl w:val="0"/>
          <w:numId w:val="1"/>
        </w:numPr>
        <w:spacing w:before="40" w:after="40"/>
      </w:pPr>
      <w:r>
        <w:rPr>
          <w:rFonts w:ascii="Arial" w:hAnsi="Arial" w:eastAsia="Arial" w:cs="Arial"/>
          <w:sz w:val="22"/>
          <w:szCs w:val="22"/>
        </w:rPr>
        <w:t>Build /admin/reference landing page: six table cards with current version and 'Edit' button</w:t>
      </w:r>
    </w:p>
    <w:p w14:paraId="0396BC31">
      <w:pPr>
        <w:pStyle w:val="16"/>
        <w:numPr>
          <w:ilvl w:val="0"/>
          <w:numId w:val="1"/>
        </w:numPr>
        <w:spacing w:before="40" w:after="40"/>
      </w:pPr>
      <w:r>
        <w:rPr>
          <w:rFonts w:ascii="Arial" w:hAnsi="Arial" w:eastAsia="Arial" w:cs="Arial"/>
          <w:sz w:val="22"/>
          <w:szCs w:val="22"/>
        </w:rPr>
        <w:t>Build the four-step Edit → Validate → Preview Impact → Publish workflow for all six tables</w:t>
      </w:r>
    </w:p>
    <w:p w14:paraId="4E6E6317">
      <w:pPr>
        <w:pStyle w:val="16"/>
        <w:numPr>
          <w:ilvl w:val="0"/>
          <w:numId w:val="1"/>
        </w:numPr>
        <w:spacing w:before="40" w:after="40"/>
      </w:pPr>
      <w:r>
        <w:rPr>
          <w:rFonts w:ascii="Arial" w:hAnsi="Arial" w:eastAsia="Arial" w:cs="Arial"/>
          <w:sz w:val="22"/>
          <w:szCs w:val="22"/>
        </w:rPr>
        <w:t>Build version history and diff viewer</w:t>
      </w:r>
    </w:p>
    <w:p w14:paraId="26FE9E45">
      <w:pPr>
        <w:pStyle w:val="16"/>
        <w:numPr>
          <w:ilvl w:val="0"/>
          <w:numId w:val="1"/>
        </w:numPr>
        <w:spacing w:before="40" w:after="40"/>
      </w:pPr>
      <w:r>
        <w:rPr>
          <w:rFonts w:ascii="Arial" w:hAnsi="Arial" w:eastAsia="Arial" w:cs="Arial"/>
          <w:sz w:val="22"/>
          <w:szCs w:val="22"/>
        </w:rPr>
        <w:t>Build scheduled publish UI and the cron Edge Function that executes scheduled publishes</w:t>
      </w:r>
    </w:p>
    <w:p w14:paraId="3442DF2D">
      <w:pPr>
        <w:spacing w:before="60" w:after="60"/>
      </w:pPr>
    </w:p>
    <w:p w14:paraId="54B1187A">
      <w:pPr>
        <w:pBdr>
          <w:left w:val="single" w:color="1A6B3C" w:sz="12" w:space="8"/>
        </w:pBdr>
        <w:spacing w:before="120" w:after="120"/>
        <w:ind w:left="200"/>
      </w:pPr>
      <w:r>
        <w:rPr>
          <w:rFonts w:ascii="Arial" w:hAnsi="Arial" w:eastAsia="Arial" w:cs="Arial"/>
          <w:b/>
          <w:bCs/>
          <w:color w:val="1A6B3C"/>
          <w:sz w:val="22"/>
          <w:szCs w:val="22"/>
        </w:rPr>
        <w:t xml:space="preserve">Phase B acceptance gate: </w:t>
      </w:r>
      <w:r>
        <w:rPr>
          <w:rFonts w:ascii="Arial" w:hAnsi="Arial" w:eastAsia="Arial" w:cs="Arial"/>
          <w:color w:val="374151"/>
          <w:sz w:val="22"/>
          <w:szCs w:val="22"/>
        </w:rPr>
        <w:t>Admin publishes a new FedEx Ground rate. Audit log records the full before/after diff. The materialized views rebuild. A shipment uploaded after the publish uses the new rate; one uploaded before uses the old rate.</w:t>
      </w:r>
    </w:p>
    <w:p w14:paraId="3DF9EFC6">
      <w:pPr>
        <w:spacing w:before="60" w:after="60"/>
      </w:pPr>
    </w:p>
    <w:p w14:paraId="029BA92F">
      <w:pPr>
        <w:pStyle w:val="3"/>
        <w:spacing w:before="300" w:after="100"/>
      </w:pPr>
      <w:r>
        <w:rPr>
          <w:rFonts w:ascii="Arial" w:hAnsi="Arial" w:eastAsia="Arial" w:cs="Arial"/>
          <w:b/>
          <w:bCs/>
          <w:color w:val="1A3A2A"/>
          <w:sz w:val="28"/>
          <w:szCs w:val="28"/>
        </w:rPr>
        <w:t>Phase C — Customer Management (aligns with apps/web Phase 1–2)</w:t>
      </w:r>
    </w:p>
    <w:p w14:paraId="5810AD0F">
      <w:pPr>
        <w:pStyle w:val="16"/>
        <w:numPr>
          <w:ilvl w:val="0"/>
          <w:numId w:val="1"/>
        </w:numPr>
        <w:spacing w:before="40" w:after="40"/>
      </w:pPr>
      <w:r>
        <w:rPr>
          <w:rFonts w:ascii="Arial" w:hAnsi="Arial" w:eastAsia="Arial" w:cs="Arial"/>
          <w:sz w:val="22"/>
          <w:szCs w:val="22"/>
        </w:rPr>
        <w:t>Build /admin/customers org list with search, filters, sort, pagination</w:t>
      </w:r>
    </w:p>
    <w:p w14:paraId="7031D4EC">
      <w:pPr>
        <w:pStyle w:val="16"/>
        <w:numPr>
          <w:ilvl w:val="0"/>
          <w:numId w:val="1"/>
        </w:numPr>
        <w:spacing w:before="40" w:after="40"/>
      </w:pPr>
      <w:r>
        <w:rPr>
          <w:rFonts w:ascii="Arial" w:hAnsi="Arial" w:eastAsia="Arial" w:cs="Arial"/>
          <w:sz w:val="22"/>
          <w:szCs w:val="22"/>
        </w:rPr>
        <w:t>Build org drawer with all five tabs (Overview, Members, Activity, Billing, Audit)</w:t>
      </w:r>
    </w:p>
    <w:p w14:paraId="6EF08BA9">
      <w:pPr>
        <w:pStyle w:val="16"/>
        <w:numPr>
          <w:ilvl w:val="0"/>
          <w:numId w:val="1"/>
        </w:numPr>
        <w:spacing w:before="40" w:after="40"/>
      </w:pPr>
      <w:r>
        <w:rPr>
          <w:rFonts w:ascii="Arial" w:hAnsi="Arial" w:eastAsia="Arial" w:cs="Arial"/>
          <w:sz w:val="22"/>
          <w:szCs w:val="22"/>
        </w:rPr>
        <w:t>Implement all quick actions: suspend, reactivate, deactivate, tier override</w:t>
      </w:r>
    </w:p>
    <w:p w14:paraId="64B8C30D">
      <w:pPr>
        <w:pStyle w:val="16"/>
        <w:numPr>
          <w:ilvl w:val="0"/>
          <w:numId w:val="1"/>
        </w:numPr>
        <w:spacing w:before="40" w:after="40"/>
      </w:pPr>
      <w:r>
        <w:rPr>
          <w:rFonts w:ascii="Arial" w:hAnsi="Arial" w:eastAsia="Arial" w:cs="Arial"/>
          <w:sz w:val="22"/>
          <w:szCs w:val="22"/>
        </w:rPr>
        <w:t>Build impersonation flow — full spec per §5.4</w:t>
      </w:r>
    </w:p>
    <w:p w14:paraId="67E1B23E">
      <w:pPr>
        <w:pStyle w:val="16"/>
        <w:numPr>
          <w:ilvl w:val="0"/>
          <w:numId w:val="1"/>
        </w:numPr>
        <w:spacing w:before="40" w:after="40"/>
      </w:pPr>
      <w:r>
        <w:rPr>
          <w:rFonts w:ascii="Arial" w:hAnsi="Arial" w:eastAsia="Arial" w:cs="Arial"/>
          <w:sz w:val="22"/>
          <w:szCs w:val="22"/>
        </w:rPr>
        <w:t>Build /admin/customers/users user search</w:t>
      </w:r>
    </w:p>
    <w:p w14:paraId="52356500">
      <w:pPr>
        <w:spacing w:before="60" w:after="60"/>
      </w:pPr>
    </w:p>
    <w:p w14:paraId="635688A2">
      <w:pPr>
        <w:pBdr>
          <w:left w:val="single" w:color="1A6B3C" w:sz="12" w:space="8"/>
        </w:pBdr>
        <w:spacing w:before="120" w:after="120"/>
        <w:ind w:left="200"/>
      </w:pPr>
      <w:r>
        <w:rPr>
          <w:rFonts w:ascii="Arial" w:hAnsi="Arial" w:eastAsia="Arial" w:cs="Arial"/>
          <w:b/>
          <w:bCs/>
          <w:color w:val="1A6B3C"/>
          <w:sz w:val="22"/>
          <w:szCs w:val="22"/>
        </w:rPr>
        <w:t xml:space="preserve">Phase C acceptance gate: </w:t>
      </w:r>
      <w:r>
        <w:rPr>
          <w:rFonts w:ascii="Arial" w:hAnsi="Arial" w:eastAsia="Arial" w:cs="Arial"/>
          <w:color w:val="374151"/>
          <w:sz w:val="22"/>
          <w:szCs w:val="22"/>
        </w:rPr>
        <w:t>Admin finds an org by email, views their dashboard data, overrides their tier for a 30-day trial, and the user portal shows the new tier immediately. Impersonation session opens in a new tab with the amber banner. All actions appear in audit log.</w:t>
      </w:r>
    </w:p>
    <w:p w14:paraId="65EDAE46">
      <w:pPr>
        <w:spacing w:before="60" w:after="60"/>
      </w:pPr>
    </w:p>
    <w:p w14:paraId="1707B57A">
      <w:pPr>
        <w:pStyle w:val="3"/>
        <w:spacing w:before="300" w:after="100"/>
      </w:pPr>
      <w:r>
        <w:rPr>
          <w:rFonts w:ascii="Arial" w:hAnsi="Arial" w:eastAsia="Arial" w:cs="Arial"/>
          <w:b/>
          <w:bCs/>
          <w:color w:val="1A3A2A"/>
          <w:sz w:val="28"/>
          <w:szCs w:val="28"/>
        </w:rPr>
        <w:t>Phase D — Revenue and Billing (aligns with apps/web Phase 7)</w:t>
      </w:r>
    </w:p>
    <w:p w14:paraId="66CB6399">
      <w:pPr>
        <w:pStyle w:val="16"/>
        <w:numPr>
          <w:ilvl w:val="0"/>
          <w:numId w:val="1"/>
        </w:numPr>
        <w:spacing w:before="40" w:after="40"/>
      </w:pPr>
      <w:r>
        <w:rPr>
          <w:rFonts w:ascii="Arial" w:hAnsi="Arial" w:eastAsia="Arial" w:cs="Arial"/>
          <w:sz w:val="22"/>
          <w:szCs w:val="22"/>
        </w:rPr>
        <w:t>Build /admin/revenue MRR dashboard, conversion funnel, revenue by tier chart</w:t>
      </w:r>
    </w:p>
    <w:p w14:paraId="0A6817D0">
      <w:pPr>
        <w:pStyle w:val="16"/>
        <w:numPr>
          <w:ilvl w:val="0"/>
          <w:numId w:val="1"/>
        </w:numPr>
        <w:spacing w:before="40" w:after="40"/>
      </w:pPr>
      <w:r>
        <w:rPr>
          <w:rFonts w:ascii="Arial" w:hAnsi="Arial" w:eastAsia="Arial" w:cs="Arial"/>
          <w:sz w:val="22"/>
          <w:szCs w:val="22"/>
        </w:rPr>
        <w:t>Build failed payments queue with Retry, Extend grace, Suspend actions</w:t>
      </w:r>
    </w:p>
    <w:p w14:paraId="1085ABCB">
      <w:pPr>
        <w:pStyle w:val="16"/>
        <w:numPr>
          <w:ilvl w:val="0"/>
          <w:numId w:val="1"/>
        </w:numPr>
        <w:spacing w:before="40" w:after="40"/>
      </w:pPr>
      <w:r>
        <w:rPr>
          <w:rFonts w:ascii="Arial" w:hAnsi="Arial" w:eastAsia="Arial" w:cs="Arial"/>
          <w:sz w:val="22"/>
          <w:szCs w:val="22"/>
        </w:rPr>
        <w:t>Build coupon management UI</w:t>
      </w:r>
    </w:p>
    <w:p w14:paraId="6BAC69E0">
      <w:pPr>
        <w:pStyle w:val="16"/>
        <w:numPr>
          <w:ilvl w:val="0"/>
          <w:numId w:val="1"/>
        </w:numPr>
        <w:spacing w:before="40" w:after="40"/>
      </w:pPr>
      <w:r>
        <w:rPr>
          <w:rFonts w:ascii="Arial" w:hAnsi="Arial" w:eastAsia="Arial" w:cs="Arial"/>
          <w:sz w:val="22"/>
          <w:szCs w:val="22"/>
        </w:rPr>
        <w:t>Implement dunning state machine and the Stripe webhook handler for payment events</w:t>
      </w:r>
    </w:p>
    <w:p w14:paraId="17030BF1">
      <w:pPr>
        <w:pStyle w:val="16"/>
        <w:numPr>
          <w:ilvl w:val="0"/>
          <w:numId w:val="1"/>
        </w:numPr>
        <w:spacing w:before="40" w:after="40"/>
      </w:pPr>
      <w:r>
        <w:rPr>
          <w:rFonts w:ascii="Arial" w:hAnsi="Arial" w:eastAsia="Arial" w:cs="Arial"/>
          <w:sz w:val="22"/>
          <w:szCs w:val="22"/>
        </w:rPr>
        <w:t>Bull custom contract upload and custom MRR field</w:t>
      </w:r>
    </w:p>
    <w:p w14:paraId="3165029E">
      <w:pPr>
        <w:spacing w:before="60" w:after="60"/>
      </w:pPr>
    </w:p>
    <w:p w14:paraId="2C4A06DB">
      <w:pPr>
        <w:pBdr>
          <w:left w:val="single" w:color="1A6B3C" w:sz="12" w:space="8"/>
        </w:pBdr>
        <w:spacing w:before="120" w:after="120"/>
        <w:ind w:left="200"/>
      </w:pPr>
      <w:r>
        <w:rPr>
          <w:rFonts w:ascii="Arial" w:hAnsi="Arial" w:eastAsia="Arial" w:cs="Arial"/>
          <w:b/>
          <w:bCs/>
          <w:color w:val="1A6B3C"/>
          <w:sz w:val="22"/>
          <w:szCs w:val="22"/>
        </w:rPr>
        <w:t xml:space="preserve">Phase D acceptance gate: </w:t>
      </w:r>
      <w:r>
        <w:rPr>
          <w:rFonts w:ascii="Arial" w:hAnsi="Arial" w:eastAsia="Arial" w:cs="Arial"/>
          <w:color w:val="374151"/>
          <w:sz w:val="22"/>
          <w:szCs w:val="22"/>
        </w:rPr>
        <w:t>Admin sees a failed payment in the queue, triggers a retry, and the org's dunning state updates. Stripe webhook fires correctly and updates the subscriptions table. A coupon is applied to a Cow org and appears on their next invoice.</w:t>
      </w:r>
    </w:p>
    <w:p w14:paraId="0B408721">
      <w:pPr>
        <w:spacing w:before="60" w:after="60"/>
      </w:pPr>
    </w:p>
    <w:p w14:paraId="1AA36817">
      <w:pPr>
        <w:pStyle w:val="3"/>
        <w:spacing w:before="300" w:after="100"/>
      </w:pPr>
      <w:r>
        <w:rPr>
          <w:rFonts w:ascii="Arial" w:hAnsi="Arial" w:eastAsia="Arial" w:cs="Arial"/>
          <w:b/>
          <w:bCs/>
          <w:color w:val="1A3A2A"/>
          <w:sz w:val="28"/>
          <w:szCs w:val="28"/>
        </w:rPr>
        <w:t>Phase E — Command Dashboard and Platform Controls</w:t>
      </w:r>
    </w:p>
    <w:p w14:paraId="19AA0F3A">
      <w:pPr>
        <w:pStyle w:val="16"/>
        <w:numPr>
          <w:ilvl w:val="0"/>
          <w:numId w:val="1"/>
        </w:numPr>
        <w:spacing w:before="40" w:after="40"/>
      </w:pPr>
      <w:r>
        <w:rPr>
          <w:rFonts w:ascii="Arial" w:hAnsi="Arial" w:eastAsia="Arial" w:cs="Arial"/>
          <w:sz w:val="22"/>
          <w:szCs w:val="22"/>
        </w:rPr>
        <w:t>Build /admin command dashboard: KPI bar, MRR chart, alert panel, platform health tiles</w:t>
      </w:r>
    </w:p>
    <w:p w14:paraId="41AC1373">
      <w:pPr>
        <w:pStyle w:val="16"/>
        <w:numPr>
          <w:ilvl w:val="0"/>
          <w:numId w:val="1"/>
        </w:numPr>
        <w:spacing w:before="40" w:after="40"/>
      </w:pPr>
      <w:r>
        <w:rPr>
          <w:rFonts w:ascii="Arial" w:hAnsi="Arial" w:eastAsia="Arial" w:cs="Arial"/>
          <w:sz w:val="22"/>
          <w:szCs w:val="22"/>
        </w:rPr>
        <w:t>Build /admin/platform: feature flags, AI kill switch, per-org AI suspension, conversation viewer, model pins</w:t>
      </w:r>
    </w:p>
    <w:p w14:paraId="6CFBF3B4">
      <w:pPr>
        <w:pStyle w:val="16"/>
        <w:numPr>
          <w:ilvl w:val="0"/>
          <w:numId w:val="1"/>
        </w:numPr>
        <w:spacing w:before="40" w:after="40"/>
      </w:pPr>
      <w:r>
        <w:rPr>
          <w:rFonts w:ascii="Arial" w:hAnsi="Arial" w:eastAsia="Arial" w:cs="Arial"/>
          <w:sz w:val="22"/>
          <w:szCs w:val="22"/>
        </w:rPr>
        <w:t>Build insight feed CMS: manual card creation, AI-generated card review queue, published cards table</w:t>
      </w:r>
    </w:p>
    <w:p w14:paraId="58A17AEF">
      <w:pPr>
        <w:pStyle w:val="16"/>
        <w:numPr>
          <w:ilvl w:val="0"/>
          <w:numId w:val="1"/>
        </w:numPr>
        <w:spacing w:before="40" w:after="40"/>
      </w:pPr>
      <w:r>
        <w:rPr>
          <w:rFonts w:ascii="Arial" w:hAnsi="Arial" w:eastAsia="Arial" w:cs="Arial"/>
          <w:sz w:val="22"/>
          <w:szCs w:val="22"/>
        </w:rPr>
        <w:t>Build usage quota overview and per-org override UI</w:t>
      </w:r>
    </w:p>
    <w:p w14:paraId="788EB71B">
      <w:pPr>
        <w:pStyle w:val="16"/>
        <w:numPr>
          <w:ilvl w:val="0"/>
          <w:numId w:val="1"/>
        </w:numPr>
        <w:spacing w:before="40" w:after="40"/>
      </w:pPr>
      <w:r>
        <w:rPr>
          <w:rFonts w:ascii="Arial" w:hAnsi="Arial" w:eastAsia="Arial" w:cs="Arial"/>
          <w:sz w:val="22"/>
          <w:szCs w:val="22"/>
        </w:rPr>
        <w:t>Build email template editor</w:t>
      </w:r>
    </w:p>
    <w:p w14:paraId="30067CB4">
      <w:pPr>
        <w:spacing w:before="60" w:after="60"/>
      </w:pPr>
    </w:p>
    <w:p w14:paraId="31EB9A0C">
      <w:pPr>
        <w:pBdr>
          <w:left w:val="single" w:color="1A6B3C" w:sz="12" w:space="8"/>
        </w:pBdr>
        <w:spacing w:before="120" w:after="120"/>
        <w:ind w:left="200"/>
      </w:pPr>
      <w:r>
        <w:rPr>
          <w:rFonts w:ascii="Arial" w:hAnsi="Arial" w:eastAsia="Arial" w:cs="Arial"/>
          <w:b/>
          <w:bCs/>
          <w:color w:val="1A6B3C"/>
          <w:sz w:val="22"/>
          <w:szCs w:val="22"/>
        </w:rPr>
        <w:t xml:space="preserve">Phase E acceptance gate: </w:t>
      </w:r>
      <w:r>
        <w:rPr>
          <w:rFonts w:ascii="Arial" w:hAnsi="Arial" w:eastAsia="Arial" w:cs="Arial"/>
          <w:color w:val="374151"/>
          <w:sz w:val="22"/>
          <w:szCs w:val="22"/>
        </w:rPr>
        <w:t>Admin toggles a feature flag and a user immediately sees (or doesn't see) the feature in the user portal. Admin publishes a manual news card and it appears in the seller's insight feed. Admin views the AI kill switch (does not toggle it).</w:t>
      </w:r>
    </w:p>
    <w:p w14:paraId="7CDD8365">
      <w:pPr>
        <w:spacing w:before="60" w:after="60"/>
      </w:pPr>
    </w:p>
    <w:p w14:paraId="24840DAF">
      <w:pPr>
        <w:pStyle w:val="3"/>
        <w:spacing w:before="300" w:after="100"/>
      </w:pPr>
      <w:r>
        <w:rPr>
          <w:rFonts w:ascii="Arial" w:hAnsi="Arial" w:eastAsia="Arial" w:cs="Arial"/>
          <w:b/>
          <w:bCs/>
          <w:color w:val="1A3A2A"/>
          <w:sz w:val="28"/>
          <w:szCs w:val="28"/>
        </w:rPr>
        <w:t>Phase F — Audit Log and Security (aligns with apps/web Phase 6)</w:t>
      </w:r>
    </w:p>
    <w:p w14:paraId="13D85686">
      <w:pPr>
        <w:pStyle w:val="16"/>
        <w:numPr>
          <w:ilvl w:val="0"/>
          <w:numId w:val="1"/>
        </w:numPr>
        <w:spacing w:before="40" w:after="40"/>
      </w:pPr>
      <w:r>
        <w:rPr>
          <w:rFonts w:ascii="Arial" w:hAnsi="Arial" w:eastAsia="Arial" w:cs="Arial"/>
          <w:sz w:val="22"/>
          <w:szCs w:val="22"/>
        </w:rPr>
        <w:t>Build /admin/audit full-featured log viewer with filters, row expansion, and CSV export</w:t>
      </w:r>
    </w:p>
    <w:p w14:paraId="1D8ECEEE">
      <w:pPr>
        <w:pStyle w:val="16"/>
        <w:numPr>
          <w:ilvl w:val="0"/>
          <w:numId w:val="1"/>
        </w:numPr>
        <w:spacing w:before="40" w:after="40"/>
      </w:pPr>
      <w:r>
        <w:rPr>
          <w:rFonts w:ascii="Arial" w:hAnsi="Arial" w:eastAsia="Arial" w:cs="Arial"/>
          <w:sz w:val="22"/>
          <w:szCs w:val="22"/>
        </w:rPr>
        <w:t>Build /admin/security: suspicious session monitor, CCPA erasure workflow, data export, admin user management</w:t>
      </w:r>
    </w:p>
    <w:p w14:paraId="3F4D1E7B">
      <w:pPr>
        <w:pStyle w:val="16"/>
        <w:numPr>
          <w:ilvl w:val="0"/>
          <w:numId w:val="1"/>
        </w:numPr>
        <w:spacing w:before="40" w:after="40"/>
      </w:pPr>
      <w:r>
        <w:rPr>
          <w:rFonts w:ascii="Arial" w:hAnsi="Arial" w:eastAsia="Arial" w:cs="Arial"/>
          <w:sz w:val="22"/>
          <w:szCs w:val="22"/>
        </w:rPr>
        <w:t>Implement the conversation viewer with reason modal, session timer, suppress notification option, and auto-expire</w:t>
      </w:r>
    </w:p>
    <w:p w14:paraId="3450467C">
      <w:pPr>
        <w:pStyle w:val="16"/>
        <w:numPr>
          <w:ilvl w:val="0"/>
          <w:numId w:val="1"/>
        </w:numPr>
        <w:spacing w:before="40" w:after="40"/>
      </w:pPr>
      <w:r>
        <w:rPr>
          <w:rFonts w:ascii="Arial" w:hAnsi="Arial" w:eastAsia="Arial" w:cs="Arial"/>
          <w:sz w:val="22"/>
          <w:szCs w:val="22"/>
        </w:rPr>
        <w:t>Implement monthly audit log archival job (entries &gt;2 years → Supabase Storage cold tier)</w:t>
      </w:r>
    </w:p>
    <w:p w14:paraId="27A45AB3">
      <w:pPr>
        <w:spacing w:before="60" w:after="60"/>
      </w:pPr>
    </w:p>
    <w:p w14:paraId="52838932">
      <w:pPr>
        <w:pBdr>
          <w:left w:val="single" w:color="1A6B3C" w:sz="12" w:space="8"/>
        </w:pBdr>
        <w:spacing w:before="120" w:after="120"/>
        <w:ind w:left="200"/>
      </w:pPr>
      <w:r>
        <w:rPr>
          <w:rFonts w:ascii="Arial" w:hAnsi="Arial" w:eastAsia="Arial" w:cs="Arial"/>
          <w:b/>
          <w:bCs/>
          <w:color w:val="1A6B3C"/>
          <w:sz w:val="22"/>
          <w:szCs w:val="22"/>
        </w:rPr>
        <w:t xml:space="preserve">Phase F acceptance gate: </w:t>
      </w:r>
      <w:r>
        <w:rPr>
          <w:rFonts w:ascii="Arial" w:hAnsi="Arial" w:eastAsia="Arial" w:cs="Arial"/>
          <w:color w:val="374151"/>
          <w:sz w:val="22"/>
          <w:szCs w:val="22"/>
        </w:rPr>
        <w:t>Admin runs a CCPA erasure. All org data is deleted. An CCPA_ERASURE entry exists in audit_log. A confirmation email is sent. The erased user cannot log in. The audit log itself still contains the erasure record.</w:t>
      </w:r>
    </w:p>
    <w:p w14:paraId="10897BE7">
      <w:r>
        <w:br w:type="page"/>
      </w:r>
    </w:p>
    <w:p w14:paraId="50302E6C">
      <w:pPr>
        <w:pStyle w:val="2"/>
        <w:pBdr>
          <w:bottom w:val="single" w:color="16A34A" w:sz="6" w:space="6"/>
        </w:pBdr>
        <w:spacing w:before="360" w:after="120"/>
      </w:pPr>
      <w:r>
        <w:rPr>
          <w:rFonts w:ascii="Arial" w:hAnsi="Arial" w:eastAsia="Arial" w:cs="Arial"/>
          <w:b/>
          <w:bCs/>
          <w:color w:val="111827"/>
          <w:sz w:val="36"/>
          <w:szCs w:val="36"/>
        </w:rPr>
        <w:t>14. Non-Functional Requirements</w:t>
      </w:r>
    </w:p>
    <w:p w14:paraId="7451A1CB">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360"/>
      </w:tblGrid>
      <w:tr w14:paraId="67E6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BF2D371">
            <w:r>
              <w:rPr>
                <w:rFonts w:ascii="Arial" w:hAnsi="Arial" w:eastAsia="Arial" w:cs="Arial"/>
                <w:b/>
                <w:bCs/>
                <w:color w:val="FFFFFF"/>
                <w:sz w:val="20"/>
                <w:szCs w:val="20"/>
              </w:rPr>
              <w:t>Requirement</w:t>
            </w:r>
          </w:p>
        </w:tc>
        <w:tc>
          <w:tcPr>
            <w:tcW w:w="2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0B513C3E">
            <w:r>
              <w:rPr>
                <w:rFonts w:ascii="Arial" w:hAnsi="Arial" w:eastAsia="Arial" w:cs="Arial"/>
                <w:b/>
                <w:bCs/>
                <w:color w:val="FFFFFF"/>
                <w:sz w:val="20"/>
                <w:szCs w:val="20"/>
              </w:rPr>
              <w:t>Target</w:t>
            </w:r>
          </w:p>
        </w:tc>
        <w:tc>
          <w:tcPr>
            <w:tcW w:w="43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30D1DF4">
            <w:r>
              <w:rPr>
                <w:rFonts w:ascii="Arial" w:hAnsi="Arial" w:eastAsia="Arial" w:cs="Arial"/>
                <w:b/>
                <w:bCs/>
                <w:color w:val="FFFFFF"/>
                <w:sz w:val="20"/>
                <w:szCs w:val="20"/>
              </w:rPr>
              <w:t>Notes</w:t>
            </w:r>
          </w:p>
        </w:tc>
      </w:tr>
      <w:tr w14:paraId="453EF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BD7CBCA">
            <w:r>
              <w:rPr>
                <w:rFonts w:ascii="Arial" w:hAnsi="Arial" w:eastAsia="Arial" w:cs="Arial"/>
                <w:sz w:val="20"/>
                <w:szCs w:val="20"/>
              </w:rPr>
              <w:t>Admin portal availability</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19DC3D0">
            <w:r>
              <w:rPr>
                <w:rFonts w:ascii="Arial" w:hAnsi="Arial" w:eastAsia="Arial" w:cs="Arial"/>
                <w:sz w:val="20"/>
                <w:szCs w:val="20"/>
              </w:rPr>
              <w:t>99.5% uptime</w:t>
            </w:r>
          </w:p>
        </w:tc>
        <w:tc>
          <w:tcPr>
            <w:tcW w:w="4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EB2619E">
            <w:r>
              <w:rPr>
                <w:rFonts w:ascii="Arial" w:hAnsi="Arial" w:eastAsia="Arial" w:cs="Arial"/>
                <w:sz w:val="20"/>
                <w:szCs w:val="20"/>
              </w:rPr>
              <w:t>Lower SLA than user portal (internal tool)</w:t>
            </w:r>
          </w:p>
        </w:tc>
      </w:tr>
      <w:tr w14:paraId="4999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8EA1141">
            <w:r>
              <w:rPr>
                <w:rFonts w:ascii="Arial" w:hAnsi="Arial" w:eastAsia="Arial" w:cs="Arial"/>
                <w:sz w:val="20"/>
                <w:szCs w:val="20"/>
              </w:rPr>
              <w:t>Page load (dashboard)</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8704A98">
            <w:r>
              <w:rPr>
                <w:rFonts w:ascii="Arial" w:hAnsi="Arial" w:eastAsia="Arial" w:cs="Arial"/>
                <w:sz w:val="20"/>
                <w:szCs w:val="20"/>
              </w:rPr>
              <w:t>&lt; 2s P95</w:t>
            </w:r>
          </w:p>
        </w:tc>
        <w:tc>
          <w:tcPr>
            <w:tcW w:w="4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D7D381E">
            <w:r>
              <w:rPr>
                <w:rFonts w:ascii="Arial" w:hAnsi="Arial" w:eastAsia="Arial" w:cs="Arial"/>
                <w:sz w:val="20"/>
                <w:szCs w:val="20"/>
              </w:rPr>
              <w:t>KPIs and alert panel must render first, charts can load async</w:t>
            </w:r>
          </w:p>
        </w:tc>
      </w:tr>
      <w:tr w14:paraId="59A8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71D0DC3">
            <w:r>
              <w:rPr>
                <w:rFonts w:ascii="Arial" w:hAnsi="Arial" w:eastAsia="Arial" w:cs="Arial"/>
                <w:sz w:val="20"/>
                <w:szCs w:val="20"/>
              </w:rPr>
              <w:t>Rate card publish end-to-end</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29755C9">
            <w:r>
              <w:rPr>
                <w:rFonts w:ascii="Arial" w:hAnsi="Arial" w:eastAsia="Arial" w:cs="Arial"/>
                <w:sz w:val="20"/>
                <w:szCs w:val="20"/>
              </w:rPr>
              <w:t>&lt; 10 minutes for mv refresh</w:t>
            </w:r>
          </w:p>
        </w:tc>
        <w:tc>
          <w:tcPr>
            <w:tcW w:w="4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A45C898">
            <w:r>
              <w:rPr>
                <w:rFonts w:ascii="Arial" w:hAnsi="Arial" w:eastAsia="Arial" w:cs="Arial"/>
                <w:sz w:val="20"/>
                <w:szCs w:val="20"/>
              </w:rPr>
              <w:t>Materialized view rebuild time is the bottleneck — document clearly</w:t>
            </w:r>
          </w:p>
        </w:tc>
      </w:tr>
      <w:tr w14:paraId="42D56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7E01076">
            <w:r>
              <w:rPr>
                <w:rFonts w:ascii="Arial" w:hAnsi="Arial" w:eastAsia="Arial" w:cs="Arial"/>
                <w:sz w:val="20"/>
                <w:szCs w:val="20"/>
              </w:rPr>
              <w:t>Audit log write latency</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E8B6BE5">
            <w:r>
              <w:rPr>
                <w:rFonts w:ascii="Arial" w:hAnsi="Arial" w:eastAsia="Arial" w:cs="Arial"/>
                <w:sz w:val="20"/>
                <w:szCs w:val="20"/>
              </w:rPr>
              <w:t>&lt; 100ms (non-blocking)</w:t>
            </w:r>
          </w:p>
        </w:tc>
        <w:tc>
          <w:tcPr>
            <w:tcW w:w="4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626F05B">
            <w:r>
              <w:rPr>
                <w:rFonts w:ascii="Arial" w:hAnsi="Arial" w:eastAsia="Arial" w:cs="Arial"/>
                <w:sz w:val="20"/>
                <w:szCs w:val="20"/>
              </w:rPr>
              <w:t>Log writes are fire-and-forget, never block the primary action</w:t>
            </w:r>
          </w:p>
        </w:tc>
      </w:tr>
      <w:tr w14:paraId="2DCE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75E434F">
            <w:r>
              <w:rPr>
                <w:rFonts w:ascii="Arial" w:hAnsi="Arial" w:eastAsia="Arial" w:cs="Arial"/>
                <w:sz w:val="20"/>
                <w:szCs w:val="20"/>
              </w:rPr>
              <w:t>Impersonation session setup</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4AEA25A">
            <w:r>
              <w:rPr>
                <w:rFonts w:ascii="Arial" w:hAnsi="Arial" w:eastAsia="Arial" w:cs="Arial"/>
                <w:sz w:val="20"/>
                <w:szCs w:val="20"/>
              </w:rPr>
              <w:t>&lt; 5s</w:t>
            </w:r>
          </w:p>
        </w:tc>
        <w:tc>
          <w:tcPr>
            <w:tcW w:w="4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5BE5B67">
            <w:r>
              <w:rPr>
                <w:rFonts w:ascii="Arial" w:hAnsi="Arial" w:eastAsia="Arial" w:cs="Arial"/>
                <w:sz w:val="20"/>
                <w:szCs w:val="20"/>
              </w:rPr>
              <w:t>Token generation and redirect to user portal</w:t>
            </w:r>
          </w:p>
        </w:tc>
      </w:tr>
      <w:tr w14:paraId="63DB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CDDBA8D">
            <w:r>
              <w:rPr>
                <w:rFonts w:ascii="Arial" w:hAnsi="Arial" w:eastAsia="Arial" w:cs="Arial"/>
                <w:sz w:val="20"/>
                <w:szCs w:val="20"/>
              </w:rPr>
              <w:t>Org search</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967EC42">
            <w:r>
              <w:rPr>
                <w:rFonts w:ascii="Arial" w:hAnsi="Arial" w:eastAsia="Arial" w:cs="Arial"/>
                <w:sz w:val="20"/>
                <w:szCs w:val="20"/>
              </w:rPr>
              <w:t>&lt; 500ms P95</w:t>
            </w:r>
          </w:p>
        </w:tc>
        <w:tc>
          <w:tcPr>
            <w:tcW w:w="4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6B5BA88">
            <w:r>
              <w:rPr>
                <w:rFonts w:ascii="Arial" w:hAnsi="Arial" w:eastAsia="Arial" w:cs="Arial"/>
                <w:sz w:val="20"/>
                <w:szCs w:val="20"/>
              </w:rPr>
              <w:t>Full-text search with Postgres pg_trgm index on name + email</w:t>
            </w:r>
          </w:p>
        </w:tc>
      </w:tr>
      <w:tr w14:paraId="4071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0E3D38D">
            <w:r>
              <w:rPr>
                <w:rFonts w:ascii="Arial" w:hAnsi="Arial" w:eastAsia="Arial" w:cs="Arial"/>
                <w:sz w:val="20"/>
                <w:szCs w:val="20"/>
              </w:rPr>
              <w:t>Conversation viewer load</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A36FA83">
            <w:r>
              <w:rPr>
                <w:rFonts w:ascii="Arial" w:hAnsi="Arial" w:eastAsia="Arial" w:cs="Arial"/>
                <w:sz w:val="20"/>
                <w:szCs w:val="20"/>
              </w:rPr>
              <w:t>&lt; 3s for 200-turn conversation</w:t>
            </w:r>
          </w:p>
        </w:tc>
        <w:tc>
          <w:tcPr>
            <w:tcW w:w="4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E279F89"/>
        </w:tc>
      </w:tr>
      <w:tr w14:paraId="13B6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C5B345C">
            <w:r>
              <w:rPr>
                <w:rFonts w:ascii="Arial" w:hAnsi="Arial" w:eastAsia="Arial" w:cs="Arial"/>
                <w:sz w:val="20"/>
                <w:szCs w:val="20"/>
              </w:rPr>
              <w:t>MFA required</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3E8740F">
            <w:r>
              <w:rPr>
                <w:rFonts w:ascii="Arial" w:hAnsi="Arial" w:eastAsia="Arial" w:cs="Arial"/>
                <w:sz w:val="20"/>
                <w:szCs w:val="20"/>
              </w:rPr>
              <w:t>100% of admin logins</w:t>
            </w:r>
          </w:p>
        </w:tc>
        <w:tc>
          <w:tcPr>
            <w:tcW w:w="4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A746357">
            <w:r>
              <w:rPr>
                <w:rFonts w:ascii="Arial" w:hAnsi="Arial" w:eastAsia="Arial" w:cs="Arial"/>
                <w:sz w:val="20"/>
                <w:szCs w:val="20"/>
              </w:rPr>
              <w:t>No exceptions</w:t>
            </w:r>
          </w:p>
        </w:tc>
      </w:tr>
      <w:tr w14:paraId="6B2B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1893C98">
            <w:r>
              <w:rPr>
                <w:rFonts w:ascii="Arial" w:hAnsi="Arial" w:eastAsia="Arial" w:cs="Arial"/>
                <w:sz w:val="20"/>
                <w:szCs w:val="20"/>
              </w:rPr>
              <w:t>Audit log retention</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AE47895">
            <w:r>
              <w:rPr>
                <w:rFonts w:ascii="Arial" w:hAnsi="Arial" w:eastAsia="Arial" w:cs="Arial"/>
                <w:sz w:val="20"/>
                <w:szCs w:val="20"/>
              </w:rPr>
              <w:t>7 years</w:t>
            </w:r>
          </w:p>
        </w:tc>
        <w:tc>
          <w:tcPr>
            <w:tcW w:w="4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C7A7373">
            <w:r>
              <w:rPr>
                <w:rFonts w:ascii="Arial" w:hAnsi="Arial" w:eastAsia="Arial" w:cs="Arial"/>
                <w:sz w:val="20"/>
                <w:szCs w:val="20"/>
              </w:rPr>
              <w:t>2 years hot (Postgres), then cold (Supabase Storage)</w:t>
            </w:r>
          </w:p>
        </w:tc>
      </w:tr>
      <w:tr w14:paraId="5798E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33F4946">
            <w:r>
              <w:rPr>
                <w:rFonts w:ascii="Arial" w:hAnsi="Arial" w:eastAsia="Arial" w:cs="Arial"/>
                <w:sz w:val="20"/>
                <w:szCs w:val="20"/>
              </w:rPr>
              <w:t>Session expiry</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5ADB151">
            <w:r>
              <w:rPr>
                <w:rFonts w:ascii="Arial" w:hAnsi="Arial" w:eastAsia="Arial" w:cs="Arial"/>
                <w:sz w:val="20"/>
                <w:szCs w:val="20"/>
              </w:rPr>
              <w:t>8 hours inactivity</w:t>
            </w:r>
          </w:p>
        </w:tc>
        <w:tc>
          <w:tcPr>
            <w:tcW w:w="4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DDEA634">
            <w:r>
              <w:rPr>
                <w:rFonts w:ascii="Arial" w:hAnsi="Arial" w:eastAsia="Arial" w:cs="Arial"/>
                <w:sz w:val="20"/>
                <w:szCs w:val="20"/>
              </w:rPr>
              <w:t>Admin sessions auto-expire</w:t>
            </w:r>
          </w:p>
        </w:tc>
      </w:tr>
      <w:tr w14:paraId="5B86F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4A999B5">
            <w:r>
              <w:rPr>
                <w:rFonts w:ascii="Arial" w:hAnsi="Arial" w:eastAsia="Arial" w:cs="Arial"/>
                <w:sz w:val="20"/>
                <w:szCs w:val="20"/>
              </w:rPr>
              <w:t>Impersonation max duration</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FA24F86">
            <w:r>
              <w:rPr>
                <w:rFonts w:ascii="Arial" w:hAnsi="Arial" w:eastAsia="Arial" w:cs="Arial"/>
                <w:sz w:val="20"/>
                <w:szCs w:val="20"/>
              </w:rPr>
              <w:t>60 minutes</w:t>
            </w:r>
          </w:p>
        </w:tc>
        <w:tc>
          <w:tcPr>
            <w:tcW w:w="4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24617DB">
            <w:r>
              <w:rPr>
                <w:rFonts w:ascii="Arial" w:hAnsi="Arial" w:eastAsia="Arial" w:cs="Arial"/>
                <w:sz w:val="20"/>
                <w:szCs w:val="20"/>
              </w:rPr>
              <w:t>Hard cap, cannot be extended</w:t>
            </w:r>
          </w:p>
        </w:tc>
      </w:tr>
      <w:tr w14:paraId="47DC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44F8820">
            <w:r>
              <w:rPr>
                <w:rFonts w:ascii="Arial" w:hAnsi="Arial" w:eastAsia="Arial" w:cs="Arial"/>
                <w:sz w:val="20"/>
                <w:szCs w:val="20"/>
              </w:rPr>
              <w:t>Data export generation</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283CFD7">
            <w:r>
              <w:rPr>
                <w:rFonts w:ascii="Arial" w:hAnsi="Arial" w:eastAsia="Arial" w:cs="Arial"/>
                <w:sz w:val="20"/>
                <w:szCs w:val="20"/>
              </w:rPr>
              <w:t>&lt; 5 minutes for 10,000 shipments</w:t>
            </w:r>
          </w:p>
        </w:tc>
        <w:tc>
          <w:tcPr>
            <w:tcW w:w="4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4D1A147">
            <w:r>
              <w:rPr>
                <w:rFonts w:ascii="Arial" w:hAnsi="Arial" w:eastAsia="Arial" w:cs="Arial"/>
                <w:sz w:val="20"/>
                <w:szCs w:val="20"/>
              </w:rPr>
              <w:t>Async job, not synchronous API call</w:t>
            </w:r>
          </w:p>
        </w:tc>
      </w:tr>
    </w:tbl>
    <w:p w14:paraId="456B1FB0">
      <w:r>
        <w:br w:type="page"/>
      </w:r>
    </w:p>
    <w:p w14:paraId="35953C81">
      <w:pPr>
        <w:pStyle w:val="2"/>
        <w:pBdr>
          <w:bottom w:val="single" w:color="16A34A" w:sz="6" w:space="6"/>
        </w:pBdr>
        <w:spacing w:before="360" w:after="120"/>
      </w:pPr>
      <w:r>
        <w:rPr>
          <w:rFonts w:ascii="Arial" w:hAnsi="Arial" w:eastAsia="Arial" w:cs="Arial"/>
          <w:b/>
          <w:bCs/>
          <w:color w:val="111827"/>
          <w:sz w:val="36"/>
          <w:szCs w:val="36"/>
        </w:rPr>
        <w:t>15. UI and UX Rules</w:t>
      </w:r>
    </w:p>
    <w:p w14:paraId="67ADCA79">
      <w:pPr>
        <w:spacing w:before="60" w:after="100"/>
      </w:pPr>
      <w:r>
        <w:rPr>
          <w:rFonts w:ascii="Arial" w:hAnsi="Arial" w:eastAsia="Arial" w:cs="Arial"/>
          <w:sz w:val="22"/>
          <w:szCs w:val="22"/>
        </w:rPr>
        <w:t>The Admin Portal is an internal tool. It prioritizes information density and operational clarity over brand personality. Apply the following rules consistently.</w:t>
      </w:r>
    </w:p>
    <w:p w14:paraId="3321FE92">
      <w:pPr>
        <w:spacing w:before="60" w:after="60"/>
      </w:pPr>
    </w:p>
    <w:p w14:paraId="7CFCAF11">
      <w:pPr>
        <w:pStyle w:val="3"/>
        <w:spacing w:before="300" w:after="100"/>
      </w:pPr>
      <w:r>
        <w:rPr>
          <w:rFonts w:ascii="Arial" w:hAnsi="Arial" w:eastAsia="Arial" w:cs="Arial"/>
          <w:b/>
          <w:bCs/>
          <w:color w:val="1A3A2A"/>
          <w:sz w:val="28"/>
          <w:szCs w:val="28"/>
        </w:rPr>
        <w:t>15.1 Layout</w:t>
      </w:r>
    </w:p>
    <w:p w14:paraId="07D05155">
      <w:pPr>
        <w:pStyle w:val="16"/>
        <w:numPr>
          <w:ilvl w:val="0"/>
          <w:numId w:val="1"/>
        </w:numPr>
        <w:spacing w:before="40" w:after="40"/>
      </w:pPr>
      <w:r>
        <w:rPr>
          <w:rFonts w:ascii="Arial" w:hAnsi="Arial" w:eastAsia="Arial" w:cs="Arial"/>
          <w:sz w:val="22"/>
          <w:szCs w:val="22"/>
        </w:rPr>
        <w:t>Persistent left sidebar: 240px wide, collapses to 64px icon rail on ≤1280px</w:t>
      </w:r>
    </w:p>
    <w:p w14:paraId="09DB78BD">
      <w:pPr>
        <w:pStyle w:val="16"/>
        <w:numPr>
          <w:ilvl w:val="0"/>
          <w:numId w:val="1"/>
        </w:numPr>
        <w:spacing w:before="40" w:after="40"/>
      </w:pPr>
      <w:r>
        <w:rPr>
          <w:rFonts w:ascii="Arial" w:hAnsi="Arial" w:eastAsia="Arial" w:cs="Arial"/>
          <w:sz w:val="22"/>
          <w:szCs w:val="22"/>
        </w:rPr>
        <w:t>Main content: full-width with 32px horizontal padding, 24px top padding</w:t>
      </w:r>
    </w:p>
    <w:p w14:paraId="19A76478">
      <w:pPr>
        <w:pStyle w:val="16"/>
        <w:numPr>
          <w:ilvl w:val="0"/>
          <w:numId w:val="1"/>
        </w:numPr>
        <w:spacing w:before="40" w:after="40"/>
      </w:pPr>
      <w:r>
        <w:rPr>
          <w:rFonts w:ascii="Arial" w:hAnsi="Arial" w:eastAsia="Arial" w:cs="Arial"/>
          <w:sz w:val="22"/>
          <w:szCs w:val="22"/>
        </w:rPr>
        <w:t>Drawers: right-side slide-in, 720px wide on desktop, full-screen on ≤768px</w:t>
      </w:r>
    </w:p>
    <w:p w14:paraId="44DF77AE">
      <w:pPr>
        <w:pStyle w:val="16"/>
        <w:numPr>
          <w:ilvl w:val="0"/>
          <w:numId w:val="1"/>
        </w:numPr>
        <w:spacing w:before="40" w:after="40"/>
      </w:pPr>
      <w:r>
        <w:rPr>
          <w:rFonts w:ascii="Arial" w:hAnsi="Arial" w:eastAsia="Arial" w:cs="Arial"/>
          <w:sz w:val="22"/>
          <w:szCs w:val="22"/>
        </w:rPr>
        <w:t>Tables: full-width, horizontally scrollable on mobile, sticky header column</w:t>
      </w:r>
    </w:p>
    <w:p w14:paraId="0DAE6B67">
      <w:pPr>
        <w:pStyle w:val="16"/>
        <w:numPr>
          <w:ilvl w:val="0"/>
          <w:numId w:val="1"/>
        </w:numPr>
        <w:spacing w:before="40" w:after="40"/>
      </w:pPr>
      <w:r>
        <w:rPr>
          <w:rFonts w:ascii="Arial" w:hAnsi="Arial" w:eastAsia="Arial" w:cs="Arial"/>
          <w:sz w:val="22"/>
          <w:szCs w:val="22"/>
        </w:rPr>
        <w:t>All pages have a page title (h1), breadcrumb (for drawer pages), and a description paragraph</w:t>
      </w:r>
    </w:p>
    <w:p w14:paraId="39B2F479">
      <w:pPr>
        <w:spacing w:before="60" w:after="60"/>
      </w:pPr>
    </w:p>
    <w:p w14:paraId="734864D8">
      <w:pPr>
        <w:pStyle w:val="3"/>
        <w:spacing w:before="300" w:after="100"/>
      </w:pPr>
      <w:r>
        <w:rPr>
          <w:rFonts w:ascii="Arial" w:hAnsi="Arial" w:eastAsia="Arial" w:cs="Arial"/>
          <w:b/>
          <w:bCs/>
          <w:color w:val="1A3A2A"/>
          <w:sz w:val="28"/>
          <w:szCs w:val="28"/>
        </w:rPr>
        <w:t>15.2 Color use</w:t>
      </w:r>
    </w:p>
    <w:p w14:paraId="11625FD7">
      <w:pPr>
        <w:pStyle w:val="16"/>
        <w:numPr>
          <w:ilvl w:val="0"/>
          <w:numId w:val="1"/>
        </w:numPr>
        <w:spacing w:before="40" w:after="40"/>
      </w:pPr>
      <w:r>
        <w:rPr>
          <w:rFonts w:ascii="Arial" w:hAnsi="Arial" w:eastAsia="Arial" w:cs="Arial"/>
          <w:sz w:val="22"/>
          <w:szCs w:val="22"/>
        </w:rPr>
        <w:t>Tier badges: Calf = gray, Cow = blue, Bull = green (match user portal)</w:t>
      </w:r>
    </w:p>
    <w:p w14:paraId="1D17D98C">
      <w:pPr>
        <w:pStyle w:val="16"/>
        <w:numPr>
          <w:ilvl w:val="0"/>
          <w:numId w:val="1"/>
        </w:numPr>
        <w:spacing w:before="40" w:after="40"/>
      </w:pPr>
      <w:r>
        <w:rPr>
          <w:rFonts w:ascii="Arial" w:hAnsi="Arial" w:eastAsia="Arial" w:cs="Arial"/>
          <w:sz w:val="22"/>
          <w:szCs w:val="22"/>
        </w:rPr>
        <w:t>Status badges: Active = green, Suspended = amber, Deactivated = gray, Payment failed = red</w:t>
      </w:r>
    </w:p>
    <w:p w14:paraId="5E7A7923">
      <w:pPr>
        <w:pStyle w:val="16"/>
        <w:numPr>
          <w:ilvl w:val="0"/>
          <w:numId w:val="1"/>
        </w:numPr>
        <w:spacing w:before="40" w:after="40"/>
      </w:pPr>
      <w:r>
        <w:rPr>
          <w:rFonts w:ascii="Arial" w:hAnsi="Arial" w:eastAsia="Arial" w:cs="Arial"/>
          <w:sz w:val="22"/>
          <w:szCs w:val="22"/>
        </w:rPr>
        <w:t>Alert severity: Critical = red, High = amber, Medium = blue, Low = gray</w:t>
      </w:r>
    </w:p>
    <w:p w14:paraId="4B891D89">
      <w:pPr>
        <w:pStyle w:val="16"/>
        <w:numPr>
          <w:ilvl w:val="0"/>
          <w:numId w:val="1"/>
        </w:numPr>
        <w:spacing w:before="40" w:after="40"/>
      </w:pPr>
      <w:r>
        <w:rPr>
          <w:rFonts w:ascii="Arial" w:hAnsi="Arial" w:eastAsia="Arial" w:cs="Arial"/>
          <w:sz w:val="22"/>
          <w:szCs w:val="22"/>
        </w:rPr>
        <w:t>Destructive actions (suspend, deactivate, erase): always red button, always require confirmation modal, always require reason</w:t>
      </w:r>
    </w:p>
    <w:p w14:paraId="0F421E0E">
      <w:pPr>
        <w:pStyle w:val="16"/>
        <w:numPr>
          <w:ilvl w:val="0"/>
          <w:numId w:val="1"/>
        </w:numPr>
        <w:spacing w:before="40" w:after="40"/>
      </w:pPr>
      <w:r>
        <w:rPr>
          <w:rFonts w:ascii="Arial" w:hAnsi="Arial" w:eastAsia="Arial" w:cs="Arial"/>
          <w:sz w:val="22"/>
          <w:szCs w:val="22"/>
        </w:rPr>
        <w:t>The AI kill switch: when AI is disabled, the toggle and surrounding area use a red background. Impossible to miss.</w:t>
      </w:r>
    </w:p>
    <w:p w14:paraId="15A6CE06">
      <w:pPr>
        <w:spacing w:before="60" w:after="60"/>
      </w:pPr>
    </w:p>
    <w:p w14:paraId="4C599B63">
      <w:pPr>
        <w:pStyle w:val="3"/>
        <w:spacing w:before="300" w:after="100"/>
      </w:pPr>
      <w:r>
        <w:rPr>
          <w:rFonts w:ascii="Arial" w:hAnsi="Arial" w:eastAsia="Arial" w:cs="Arial"/>
          <w:b/>
          <w:bCs/>
          <w:color w:val="1A3A2A"/>
          <w:sz w:val="28"/>
          <w:szCs w:val="28"/>
        </w:rPr>
        <w:t>15.3 Confirmation modals for destructive actions</w:t>
      </w:r>
    </w:p>
    <w:p w14:paraId="3CFF3DAC">
      <w:pPr>
        <w:spacing w:before="60" w:after="100"/>
      </w:pPr>
      <w:r>
        <w:rPr>
          <w:rFonts w:ascii="Arial" w:hAnsi="Arial" w:eastAsia="Arial" w:cs="Arial"/>
          <w:sz w:val="22"/>
          <w:szCs w:val="22"/>
        </w:rPr>
        <w:t>Every action that suspends, deactivates, deletes, erases, or overrides data must follow this pattern:</w:t>
      </w:r>
    </w:p>
    <w:p w14:paraId="7E089284">
      <w:pPr>
        <w:pStyle w:val="16"/>
        <w:numPr>
          <w:ilvl w:val="0"/>
          <w:numId w:val="2"/>
        </w:numPr>
        <w:spacing w:before="40" w:after="40"/>
      </w:pPr>
      <w:r>
        <w:rPr>
          <w:rFonts w:ascii="Arial" w:hAnsi="Arial" w:eastAsia="Arial" w:cs="Arial"/>
          <w:sz w:val="22"/>
          <w:szCs w:val="22"/>
        </w:rPr>
        <w:t>Button label is descriptive: 'Suspend Bright Nest Co.' not just 'Suspend'</w:t>
      </w:r>
    </w:p>
    <w:p w14:paraId="36595965">
      <w:pPr>
        <w:pStyle w:val="16"/>
        <w:numPr>
          <w:ilvl w:val="0"/>
          <w:numId w:val="2"/>
        </w:numPr>
        <w:spacing w:before="40" w:after="40"/>
      </w:pPr>
      <w:r>
        <w:rPr>
          <w:rFonts w:ascii="Arial" w:hAnsi="Arial" w:eastAsia="Arial" w:cs="Arial"/>
          <w:sz w:val="22"/>
          <w:szCs w:val="22"/>
        </w:rPr>
        <w:t>Confirmation modal shows: what will happen, who it affects, what cannot be undone</w:t>
      </w:r>
    </w:p>
    <w:p w14:paraId="17EE9624">
      <w:pPr>
        <w:pStyle w:val="16"/>
        <w:numPr>
          <w:ilvl w:val="0"/>
          <w:numId w:val="2"/>
        </w:numPr>
        <w:spacing w:before="40" w:after="40"/>
      </w:pPr>
      <w:r>
        <w:rPr>
          <w:rFonts w:ascii="Arial" w:hAnsi="Arial" w:eastAsia="Arial" w:cs="Arial"/>
          <w:sz w:val="22"/>
          <w:szCs w:val="22"/>
        </w:rPr>
        <w:t>Reason field (required for suspend, deactivate, tier override, erasure)</w:t>
      </w:r>
    </w:p>
    <w:p w14:paraId="550E1064">
      <w:pPr>
        <w:pStyle w:val="16"/>
        <w:numPr>
          <w:ilvl w:val="0"/>
          <w:numId w:val="2"/>
        </w:numPr>
        <w:spacing w:before="40" w:after="40"/>
      </w:pPr>
      <w:r>
        <w:rPr>
          <w:rFonts w:ascii="Arial" w:hAnsi="Arial" w:eastAsia="Arial" w:cs="Arial"/>
          <w:sz w:val="22"/>
          <w:szCs w:val="22"/>
        </w:rPr>
        <w:t>For erasure: typed confirmation 'ERASE [org name]'</w:t>
      </w:r>
    </w:p>
    <w:p w14:paraId="314B4829">
      <w:pPr>
        <w:pStyle w:val="16"/>
        <w:numPr>
          <w:ilvl w:val="0"/>
          <w:numId w:val="2"/>
        </w:numPr>
        <w:spacing w:before="40" w:after="40"/>
      </w:pPr>
      <w:r>
        <w:rPr>
          <w:rFonts w:ascii="Arial" w:hAnsi="Arial" w:eastAsia="Arial" w:cs="Arial"/>
          <w:sz w:val="22"/>
          <w:szCs w:val="22"/>
        </w:rPr>
        <w:t>Action button in the modal is red</w:t>
      </w:r>
    </w:p>
    <w:p w14:paraId="2EC914B5">
      <w:pPr>
        <w:pStyle w:val="16"/>
        <w:numPr>
          <w:ilvl w:val="0"/>
          <w:numId w:val="2"/>
        </w:numPr>
        <w:spacing w:before="40" w:after="40"/>
      </w:pPr>
      <w:r>
        <w:rPr>
          <w:rFonts w:ascii="Arial" w:hAnsi="Arial" w:eastAsia="Arial" w:cs="Arial"/>
          <w:sz w:val="22"/>
          <w:szCs w:val="22"/>
        </w:rPr>
        <w:t>Cancel button is prominent and easy to click</w:t>
      </w:r>
    </w:p>
    <w:p w14:paraId="0AF2BE4E">
      <w:pPr>
        <w:spacing w:before="60" w:after="60"/>
      </w:pPr>
    </w:p>
    <w:p w14:paraId="55A4DCB5">
      <w:pPr>
        <w:pStyle w:val="3"/>
        <w:spacing w:before="300" w:after="100"/>
      </w:pPr>
      <w:r>
        <w:rPr>
          <w:rFonts w:ascii="Arial" w:hAnsi="Arial" w:eastAsia="Arial" w:cs="Arial"/>
          <w:b/>
          <w:bCs/>
          <w:color w:val="1A3A2A"/>
          <w:sz w:val="28"/>
          <w:szCs w:val="28"/>
        </w:rPr>
        <w:t>15.4 Empty states</w:t>
      </w:r>
    </w:p>
    <w:p w14:paraId="4D210373">
      <w:pPr>
        <w:pStyle w:val="16"/>
        <w:numPr>
          <w:ilvl w:val="0"/>
          <w:numId w:val="1"/>
        </w:numPr>
        <w:spacing w:before="40" w:after="40"/>
      </w:pPr>
      <w:r>
        <w:rPr>
          <w:rFonts w:ascii="Arial" w:hAnsi="Arial" w:eastAsia="Arial" w:cs="Arial"/>
          <w:sz w:val="22"/>
          <w:szCs w:val="22"/>
        </w:rPr>
        <w:t>No empty grid — every empty state shows a friendly message and the action to take (e.g., 'No failed payments — things are looking good.')</w:t>
      </w:r>
    </w:p>
    <w:p w14:paraId="7AFFF72C">
      <w:pPr>
        <w:pStyle w:val="16"/>
        <w:numPr>
          <w:ilvl w:val="0"/>
          <w:numId w:val="1"/>
        </w:numPr>
        <w:spacing w:before="40" w:after="40"/>
      </w:pPr>
      <w:r>
        <w:rPr>
          <w:rFonts w:ascii="Arial" w:hAnsi="Arial" w:eastAsia="Arial" w:cs="Arial"/>
          <w:sz w:val="22"/>
          <w:szCs w:val="22"/>
        </w:rPr>
        <w:t>Failed payment queue empty state: a green checkmark and 'No failed payments'</w:t>
      </w:r>
    </w:p>
    <w:p w14:paraId="1F52AEF1">
      <w:pPr>
        <w:pStyle w:val="16"/>
        <w:numPr>
          <w:ilvl w:val="0"/>
          <w:numId w:val="1"/>
        </w:numPr>
        <w:spacing w:before="40" w:after="40"/>
      </w:pPr>
      <w:r>
        <w:rPr>
          <w:rFonts w:ascii="Arial" w:hAnsi="Arial" w:eastAsia="Arial" w:cs="Arial"/>
          <w:sz w:val="22"/>
          <w:szCs w:val="22"/>
        </w:rPr>
        <w:t>Alert panel empty state: 'No active alerts — platform is healthy'</w:t>
      </w:r>
    </w:p>
    <w:p w14:paraId="4150EAE3">
      <w:pPr>
        <w:spacing w:before="60" w:after="60"/>
      </w:pPr>
    </w:p>
    <w:p w14:paraId="5C5A28F2">
      <w:pPr>
        <w:pStyle w:val="3"/>
        <w:spacing w:before="300" w:after="100"/>
      </w:pPr>
      <w:r>
        <w:rPr>
          <w:rFonts w:ascii="Arial" w:hAnsi="Arial" w:eastAsia="Arial" w:cs="Arial"/>
          <w:b/>
          <w:bCs/>
          <w:color w:val="1A3A2A"/>
          <w:sz w:val="28"/>
          <w:szCs w:val="28"/>
        </w:rPr>
        <w:t>15.5 Error handling</w:t>
      </w:r>
    </w:p>
    <w:p w14:paraId="5428B760">
      <w:pPr>
        <w:pStyle w:val="16"/>
        <w:numPr>
          <w:ilvl w:val="0"/>
          <w:numId w:val="1"/>
        </w:numPr>
        <w:spacing w:before="40" w:after="40"/>
      </w:pPr>
      <w:r>
        <w:rPr>
          <w:rFonts w:ascii="Arial" w:hAnsi="Arial" w:eastAsia="Arial" w:cs="Arial"/>
          <w:sz w:val="22"/>
          <w:szCs w:val="22"/>
        </w:rPr>
        <w:t>Any API error shows a toast: 'Something went wrong — [action] failed. Try again or contact engineering.'</w:t>
      </w:r>
    </w:p>
    <w:p w14:paraId="0EBF76DD">
      <w:pPr>
        <w:pStyle w:val="16"/>
        <w:numPr>
          <w:ilvl w:val="0"/>
          <w:numId w:val="1"/>
        </w:numPr>
        <w:spacing w:before="40" w:after="40"/>
      </w:pPr>
      <w:r>
        <w:rPr>
          <w:rFonts w:ascii="Arial" w:hAnsi="Arial" w:eastAsia="Arial" w:cs="Arial"/>
          <w:sz w:val="22"/>
          <w:szCs w:val="22"/>
        </w:rPr>
        <w:t>For publish workflows, errors show inline: 'Publish failed: [specific reason]'</w:t>
      </w:r>
    </w:p>
    <w:p w14:paraId="118B73C6">
      <w:pPr>
        <w:pStyle w:val="16"/>
        <w:numPr>
          <w:ilvl w:val="0"/>
          <w:numId w:val="1"/>
        </w:numPr>
        <w:spacing w:before="40" w:after="40"/>
      </w:pPr>
      <w:r>
        <w:rPr>
          <w:rFonts w:ascii="Arial" w:hAnsi="Arial" w:eastAsia="Arial" w:cs="Arial"/>
          <w:sz w:val="22"/>
          <w:szCs w:val="22"/>
        </w:rPr>
        <w:t>Rate card validation errors are shown inline in the table editor next to the offending row</w:t>
      </w:r>
    </w:p>
    <w:p w14:paraId="41427AEA">
      <w:pPr>
        <w:pStyle w:val="16"/>
        <w:numPr>
          <w:ilvl w:val="0"/>
          <w:numId w:val="1"/>
        </w:numPr>
        <w:spacing w:before="40" w:after="40"/>
      </w:pPr>
      <w:r>
        <w:rPr>
          <w:rFonts w:ascii="Arial" w:hAnsi="Arial" w:eastAsia="Arial" w:cs="Arial"/>
          <w:sz w:val="22"/>
          <w:szCs w:val="22"/>
        </w:rPr>
        <w:t>Network errors show a retry button</w:t>
      </w:r>
    </w:p>
    <w:p w14:paraId="53187870">
      <w:pPr>
        <w:spacing w:before="60" w:after="60"/>
      </w:pPr>
    </w:p>
    <w:p w14:paraId="6D3C349C">
      <w:pPr>
        <w:pStyle w:val="3"/>
        <w:spacing w:before="300" w:after="100"/>
      </w:pPr>
      <w:r>
        <w:rPr>
          <w:rFonts w:ascii="Arial" w:hAnsi="Arial" w:eastAsia="Arial" w:cs="Arial"/>
          <w:b/>
          <w:bCs/>
          <w:color w:val="1A3A2A"/>
          <w:sz w:val="28"/>
          <w:szCs w:val="28"/>
        </w:rPr>
        <w:t>15.6 No cow branding in admin portal</w:t>
      </w:r>
    </w:p>
    <w:p w14:paraId="7A7CB84D">
      <w:pPr>
        <w:spacing w:before="60" w:after="100"/>
      </w:pPr>
      <w:r>
        <w:rPr>
          <w:rFonts w:ascii="Arial" w:hAnsi="Arial" w:eastAsia="Arial" w:cs="Arial"/>
          <w:sz w:val="22"/>
          <w:szCs w:val="22"/>
        </w:rPr>
        <w:t>The Admin Portal does not use the cow visual motifs (Dim Overcharge cow, barns, herds). It uses the ShippingCow wordmark and a subtle brand-green accent color only. The admin portal is a tool, not a marketing surface.</w:t>
      </w:r>
    </w:p>
    <w:p w14:paraId="70F6970F">
      <w:r>
        <w:br w:type="page"/>
      </w:r>
    </w:p>
    <w:p w14:paraId="74541434">
      <w:pPr>
        <w:pStyle w:val="2"/>
        <w:pBdr>
          <w:bottom w:val="single" w:color="16A34A" w:sz="6" w:space="6"/>
        </w:pBdr>
        <w:spacing w:before="360" w:after="120"/>
      </w:pPr>
      <w:r>
        <w:rPr>
          <w:rFonts w:ascii="Arial" w:hAnsi="Arial" w:eastAsia="Arial" w:cs="Arial"/>
          <w:b/>
          <w:bCs/>
          <w:color w:val="111827"/>
          <w:sz w:val="36"/>
          <w:szCs w:val="36"/>
        </w:rPr>
        <w:t>16. Environment Variables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97"/>
        <w:gridCol w:w="2091"/>
        <w:gridCol w:w="3572"/>
      </w:tblGrid>
      <w:tr w14:paraId="589A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4F13107F">
            <w:r>
              <w:rPr>
                <w:rFonts w:ascii="Arial" w:hAnsi="Arial" w:eastAsia="Arial" w:cs="Arial"/>
                <w:b/>
                <w:bCs/>
                <w:color w:val="FFFFFF"/>
                <w:sz w:val="20"/>
                <w:szCs w:val="20"/>
              </w:rPr>
              <w:t>Variable</w:t>
            </w:r>
          </w:p>
        </w:tc>
        <w:tc>
          <w:tcPr>
            <w:tcW w:w="22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622525D">
            <w:r>
              <w:rPr>
                <w:rFonts w:ascii="Arial" w:hAnsi="Arial" w:eastAsia="Arial" w:cs="Arial"/>
                <w:b/>
                <w:bCs/>
                <w:color w:val="FFFFFF"/>
                <w:sz w:val="20"/>
                <w:szCs w:val="20"/>
              </w:rPr>
              <w:t>Where it lives</w:t>
            </w:r>
          </w:p>
        </w:tc>
        <w:tc>
          <w:tcPr>
            <w:tcW w:w="41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742E370E">
            <w:r>
              <w:rPr>
                <w:rFonts w:ascii="Arial" w:hAnsi="Arial" w:eastAsia="Arial" w:cs="Arial"/>
                <w:b/>
                <w:bCs/>
                <w:color w:val="FFFFFF"/>
                <w:sz w:val="20"/>
                <w:szCs w:val="20"/>
              </w:rPr>
              <w:t>Notes</w:t>
            </w:r>
          </w:p>
        </w:tc>
      </w:tr>
      <w:tr w14:paraId="0FB5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DDF1BBF">
            <w:r>
              <w:rPr>
                <w:rFonts w:ascii="Arial" w:hAnsi="Arial" w:eastAsia="Arial" w:cs="Arial"/>
                <w:sz w:val="20"/>
                <w:szCs w:val="20"/>
              </w:rPr>
              <w:t>SUPABASE_URL</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6CBB34F">
            <w:r>
              <w:rPr>
                <w:rFonts w:ascii="Arial" w:hAnsi="Arial" w:eastAsia="Arial" w:cs="Arial"/>
                <w:sz w:val="20"/>
                <w:szCs w:val="20"/>
              </w:rPr>
              <w:t>apps/admin/.env</w:t>
            </w:r>
          </w:p>
        </w:tc>
        <w:tc>
          <w:tcPr>
            <w:tcW w:w="4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A28BD5D">
            <w:r>
              <w:rPr>
                <w:rFonts w:ascii="Arial" w:hAnsi="Arial" w:eastAsia="Arial" w:cs="Arial"/>
                <w:sz w:val="20"/>
                <w:szCs w:val="20"/>
              </w:rPr>
              <w:t>Same as apps/web</w:t>
            </w:r>
          </w:p>
        </w:tc>
      </w:tr>
      <w:tr w14:paraId="601D3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F66565B">
            <w:r>
              <w:rPr>
                <w:rFonts w:ascii="Arial" w:hAnsi="Arial" w:eastAsia="Arial" w:cs="Arial"/>
                <w:sz w:val="20"/>
                <w:szCs w:val="20"/>
              </w:rPr>
              <w:t>SUPABASE_ANON_KEY</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BBA0C7D">
            <w:r>
              <w:rPr>
                <w:rFonts w:ascii="Arial" w:hAnsi="Arial" w:eastAsia="Arial" w:cs="Arial"/>
                <w:sz w:val="20"/>
                <w:szCs w:val="20"/>
              </w:rPr>
              <w:t>apps/admin/.env</w:t>
            </w:r>
          </w:p>
        </w:tc>
        <w:tc>
          <w:tcPr>
            <w:tcW w:w="4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4B9B508">
            <w:r>
              <w:rPr>
                <w:rFonts w:ascii="Arial" w:hAnsi="Arial" w:eastAsia="Arial" w:cs="Arial"/>
                <w:sz w:val="20"/>
                <w:szCs w:val="20"/>
              </w:rPr>
              <w:t>Used for Supabase Auth (user login)</w:t>
            </w:r>
          </w:p>
        </w:tc>
      </w:tr>
      <w:tr w14:paraId="761A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8C37DED">
            <w:r>
              <w:rPr>
                <w:rFonts w:ascii="Arial" w:hAnsi="Arial" w:eastAsia="Arial" w:cs="Arial"/>
                <w:sz w:val="20"/>
                <w:szCs w:val="20"/>
              </w:rPr>
              <w:t>SUPABASE_SERVICE_ROLE_KEY</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AA21EBF">
            <w:r>
              <w:rPr>
                <w:rFonts w:ascii="Arial" w:hAnsi="Arial" w:eastAsia="Arial" w:cs="Arial"/>
                <w:sz w:val="20"/>
                <w:szCs w:val="20"/>
              </w:rPr>
              <w:t>apps/admin/.env (server-only)</w:t>
            </w:r>
          </w:p>
        </w:tc>
        <w:tc>
          <w:tcPr>
            <w:tcW w:w="4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5424829">
            <w:r>
              <w:rPr>
                <w:rFonts w:ascii="Arial" w:hAnsi="Arial" w:eastAsia="Arial" w:cs="Arial"/>
                <w:sz w:val="20"/>
                <w:szCs w:val="20"/>
              </w:rPr>
              <w:t>Used for admin database operations. Never expose to browser.</w:t>
            </w:r>
          </w:p>
        </w:tc>
      </w:tr>
      <w:tr w14:paraId="385D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5CD7B6F">
            <w:r>
              <w:rPr>
                <w:rFonts w:ascii="Arial" w:hAnsi="Arial" w:eastAsia="Arial" w:cs="Arial"/>
                <w:sz w:val="20"/>
                <w:szCs w:val="20"/>
              </w:rPr>
              <w:t>STRIPE_SECRET_KEY</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F63082F">
            <w:r>
              <w:rPr>
                <w:rFonts w:ascii="Arial" w:hAnsi="Arial" w:eastAsia="Arial" w:cs="Arial"/>
                <w:sz w:val="20"/>
                <w:szCs w:val="20"/>
              </w:rPr>
              <w:t>apps/admin/.env (server-only)</w:t>
            </w:r>
          </w:p>
        </w:tc>
        <w:tc>
          <w:tcPr>
            <w:tcW w:w="4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CE24456">
            <w:r>
              <w:rPr>
                <w:rFonts w:ascii="Arial" w:hAnsi="Arial" w:eastAsia="Arial" w:cs="Arial"/>
                <w:sz w:val="20"/>
                <w:szCs w:val="20"/>
              </w:rPr>
              <w:t>For invoice, coupon, retry, refund operations</w:t>
            </w:r>
          </w:p>
        </w:tc>
      </w:tr>
      <w:tr w14:paraId="100F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818B3E4">
            <w:r>
              <w:rPr>
                <w:rFonts w:ascii="Arial" w:hAnsi="Arial" w:eastAsia="Arial" w:cs="Arial"/>
                <w:sz w:val="20"/>
                <w:szCs w:val="20"/>
              </w:rPr>
              <w:t>STRIPE_WEBHOOK_SECRET</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1CFFD4F">
            <w:r>
              <w:rPr>
                <w:rFonts w:ascii="Arial" w:hAnsi="Arial" w:eastAsia="Arial" w:cs="Arial"/>
                <w:sz w:val="20"/>
                <w:szCs w:val="20"/>
              </w:rPr>
              <w:t>apps/admin/.env (server-only)</w:t>
            </w:r>
          </w:p>
        </w:tc>
        <w:tc>
          <w:tcPr>
            <w:tcW w:w="4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3B1A3B6">
            <w:r>
              <w:rPr>
                <w:rFonts w:ascii="Arial" w:hAnsi="Arial" w:eastAsia="Arial" w:cs="Arial"/>
                <w:sz w:val="20"/>
                <w:szCs w:val="20"/>
              </w:rPr>
              <w:t>For webhook signature verification</w:t>
            </w:r>
          </w:p>
        </w:tc>
      </w:tr>
      <w:tr w14:paraId="40AE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E285AD5">
            <w:r>
              <w:rPr>
                <w:rFonts w:ascii="Arial" w:hAnsi="Arial" w:eastAsia="Arial" w:cs="Arial"/>
                <w:sz w:val="20"/>
                <w:szCs w:val="20"/>
              </w:rPr>
              <w:t>ANTHROPIC_API_KEY</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0DC6954">
            <w:r>
              <w:rPr>
                <w:rFonts w:ascii="Arial" w:hAnsi="Arial" w:eastAsia="Arial" w:cs="Arial"/>
                <w:sz w:val="20"/>
                <w:szCs w:val="20"/>
              </w:rPr>
              <w:t>apps/admin/.env (server-only)</w:t>
            </w:r>
          </w:p>
        </w:tc>
        <w:tc>
          <w:tcPr>
            <w:tcW w:w="4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D956697">
            <w:r>
              <w:rPr>
                <w:rFonts w:ascii="Arial" w:hAnsi="Arial" w:eastAsia="Arial" w:cs="Arial"/>
                <w:sz w:val="20"/>
                <w:szCs w:val="20"/>
              </w:rPr>
              <w:t>For QBR generator and outreach email drafting</w:t>
            </w:r>
          </w:p>
        </w:tc>
      </w:tr>
      <w:tr w14:paraId="0A36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EFD87A0">
            <w:r>
              <w:rPr>
                <w:rFonts w:ascii="Arial" w:hAnsi="Arial" w:eastAsia="Arial" w:cs="Arial"/>
                <w:sz w:val="20"/>
                <w:szCs w:val="20"/>
              </w:rPr>
              <w:t>ADMIN_PORTAL_SECRET</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38C4F49">
            <w:r>
              <w:rPr>
                <w:rFonts w:ascii="Arial" w:hAnsi="Arial" w:eastAsia="Arial" w:cs="Arial"/>
                <w:sz w:val="20"/>
                <w:szCs w:val="20"/>
              </w:rPr>
              <w:t>apps/admin/.env (server-only)</w:t>
            </w:r>
          </w:p>
        </w:tc>
        <w:tc>
          <w:tcPr>
            <w:tcW w:w="41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2FB1475">
            <w:r>
              <w:rPr>
                <w:rFonts w:ascii="Arial" w:hAnsi="Arial" w:eastAsia="Arial" w:cs="Arial"/>
                <w:sz w:val="20"/>
                <w:szCs w:val="20"/>
              </w:rPr>
              <w:t>Secret used to generate impersonation tokens; also used in apps/web to validate impersonation tokens</w:t>
            </w:r>
          </w:p>
        </w:tc>
      </w:tr>
      <w:tr w14:paraId="69DF1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D0B60E0">
            <w:r>
              <w:rPr>
                <w:rFonts w:ascii="Arial" w:hAnsi="Arial" w:eastAsia="Arial" w:cs="Arial"/>
                <w:sz w:val="20"/>
                <w:szCs w:val="20"/>
              </w:rPr>
              <w:t>NEXT_PUBLIC_USER_PORTAL_URL</w:t>
            </w:r>
          </w:p>
        </w:tc>
        <w:tc>
          <w:tcPr>
            <w:tcW w:w="22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28F91B2">
            <w:r>
              <w:rPr>
                <w:rFonts w:ascii="Arial" w:hAnsi="Arial" w:eastAsia="Arial" w:cs="Arial"/>
                <w:sz w:val="20"/>
                <w:szCs w:val="20"/>
              </w:rPr>
              <w:t>apps/admin/.env</w:t>
            </w:r>
          </w:p>
        </w:tc>
        <w:tc>
          <w:tcPr>
            <w:tcW w:w="41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E216FE7">
            <w:r>
              <w:rPr>
                <w:rFonts w:ascii="Arial" w:hAnsi="Arial" w:eastAsia="Arial" w:cs="Arial"/>
                <w:sz w:val="20"/>
                <w:szCs w:val="20"/>
              </w:rPr>
              <w:t>URL of apps/web — used for impersonation redirect</w:t>
            </w:r>
          </w:p>
        </w:tc>
      </w:tr>
    </w:tbl>
    <w:p w14:paraId="71888CB4">
      <w:r>
        <w:br w:type="page"/>
      </w:r>
    </w:p>
    <w:p w14:paraId="3A9AB14C">
      <w:pPr>
        <w:pStyle w:val="2"/>
        <w:pBdr>
          <w:bottom w:val="single" w:color="16A34A" w:sz="6" w:space="6"/>
        </w:pBdr>
        <w:spacing w:before="360" w:after="120"/>
      </w:pPr>
      <w:r>
        <w:rPr>
          <w:rFonts w:ascii="Arial" w:hAnsi="Arial" w:eastAsia="Arial" w:cs="Arial"/>
          <w:b/>
          <w:bCs/>
          <w:color w:val="111827"/>
          <w:sz w:val="36"/>
          <w:szCs w:val="36"/>
        </w:rPr>
        <w:t>17. Open Questions and Decisions Required</w:t>
      </w:r>
    </w:p>
    <w:tbl>
      <w:tblPr>
        <w:tblStyle w:val="11"/>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7"/>
        <w:gridCol w:w="3568"/>
        <w:gridCol w:w="2375"/>
        <w:gridCol w:w="2950"/>
      </w:tblGrid>
      <w:tr w14:paraId="0524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1F9CD351">
            <w:r>
              <w:rPr>
                <w:rFonts w:ascii="Arial" w:hAnsi="Arial" w:eastAsia="Arial" w:cs="Arial"/>
                <w:b/>
                <w:bCs/>
                <w:color w:val="FFFFFF"/>
                <w:sz w:val="20"/>
                <w:szCs w:val="20"/>
              </w:rPr>
              <w:t>#</w:t>
            </w:r>
          </w:p>
        </w:tc>
        <w:tc>
          <w:tcPr>
            <w:tcW w:w="36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037893B">
            <w:r>
              <w:rPr>
                <w:rFonts w:ascii="Arial" w:hAnsi="Arial" w:eastAsia="Arial" w:cs="Arial"/>
                <w:b/>
                <w:bCs/>
                <w:color w:val="FFFFFF"/>
                <w:sz w:val="20"/>
                <w:szCs w:val="20"/>
              </w:rPr>
              <w:t>Question</w:t>
            </w:r>
          </w:p>
        </w:tc>
        <w:tc>
          <w:tcPr>
            <w:tcW w:w="2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404331D2">
            <w:r>
              <w:rPr>
                <w:rFonts w:ascii="Arial" w:hAnsi="Arial" w:eastAsia="Arial" w:cs="Arial"/>
                <w:b/>
                <w:bCs/>
                <w:color w:val="FFFFFF"/>
                <w:sz w:val="20"/>
                <w:szCs w:val="20"/>
              </w:rPr>
              <w:t>Impact</w:t>
            </w:r>
          </w:p>
        </w:tc>
        <w:tc>
          <w:tcPr>
            <w:tcW w:w="30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5AC21F95">
            <w:r>
              <w:rPr>
                <w:rFonts w:ascii="Arial" w:hAnsi="Arial" w:eastAsia="Arial" w:cs="Arial"/>
                <w:b/>
                <w:bCs/>
                <w:color w:val="FFFFFF"/>
                <w:sz w:val="20"/>
                <w:szCs w:val="20"/>
              </w:rPr>
              <w:t>Decision needed by</w:t>
            </w:r>
          </w:p>
        </w:tc>
      </w:tr>
      <w:tr w14:paraId="4054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F0D660B">
            <w:r>
              <w:rPr>
                <w:rFonts w:ascii="Arial" w:hAnsi="Arial" w:eastAsia="Arial" w:cs="Arial"/>
                <w:sz w:val="20"/>
                <w:szCs w:val="20"/>
              </w:rPr>
              <w:t>Q1</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6F7B8D5">
            <w:r>
              <w:rPr>
                <w:rFonts w:ascii="Arial" w:hAnsi="Arial" w:eastAsia="Arial" w:cs="Arial"/>
                <w:sz w:val="20"/>
                <w:szCs w:val="20"/>
              </w:rPr>
              <w:t>Will admin.shippingcow.com be protected by Vercel Access Policy (IP allowlist + SSO) or a Cloudflare Access tunnel? Both are valid; Cloudflare gives device certificate enforcement.</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2476D3D">
            <w:r>
              <w:rPr>
                <w:rFonts w:ascii="Arial" w:hAnsi="Arial" w:eastAsia="Arial" w:cs="Arial"/>
                <w:sz w:val="20"/>
                <w:szCs w:val="20"/>
              </w:rPr>
              <w:t>Infrastructure setup</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D1CD4BC">
            <w:r>
              <w:rPr>
                <w:rFonts w:ascii="Arial" w:hAnsi="Arial" w:eastAsia="Arial" w:cs="Arial"/>
                <w:sz w:val="20"/>
                <w:szCs w:val="20"/>
              </w:rPr>
              <w:t>Before Phase A deploy</w:t>
            </w:r>
          </w:p>
        </w:tc>
      </w:tr>
      <w:tr w14:paraId="78DD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565F63F">
            <w:r>
              <w:rPr>
                <w:rFonts w:ascii="Arial" w:hAnsi="Arial" w:eastAsia="Arial" w:cs="Arial"/>
                <w:sz w:val="20"/>
                <w:szCs w:val="20"/>
              </w:rPr>
              <w:t>Q2</w:t>
            </w:r>
          </w:p>
        </w:tc>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7DCFA35">
            <w:r>
              <w:rPr>
                <w:rFonts w:ascii="Arial" w:hAnsi="Arial" w:eastAsia="Arial" w:cs="Arial"/>
                <w:sz w:val="20"/>
                <w:szCs w:val="20"/>
              </w:rPr>
              <w:t>What is the exact Stripe billing configuration? Specifically: which Stripe product IDs map to Cow and Bull; what are the dunning retry intervals in Stripe settings vs. what this PRD specifies.</w:t>
            </w:r>
          </w:p>
        </w:tc>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285951E">
            <w:r>
              <w:rPr>
                <w:rFonts w:ascii="Arial" w:hAnsi="Arial" w:eastAsia="Arial" w:cs="Arial"/>
                <w:sz w:val="20"/>
                <w:szCs w:val="20"/>
              </w:rPr>
              <w:t>Revenue module build</w:t>
            </w:r>
          </w:p>
        </w:tc>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F365D38">
            <w:r>
              <w:rPr>
                <w:rFonts w:ascii="Arial" w:hAnsi="Arial" w:eastAsia="Arial" w:cs="Arial"/>
                <w:sz w:val="20"/>
                <w:szCs w:val="20"/>
              </w:rPr>
              <w:t>Before Phase D</w:t>
            </w:r>
          </w:p>
        </w:tc>
      </w:tr>
      <w:tr w14:paraId="5A67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ECDCE53">
            <w:r>
              <w:rPr>
                <w:rFonts w:ascii="Arial" w:hAnsi="Arial" w:eastAsia="Arial" w:cs="Arial"/>
                <w:sz w:val="20"/>
                <w:szCs w:val="20"/>
              </w:rPr>
              <w:t>Q3</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1C1961D">
            <w:r>
              <w:rPr>
                <w:rFonts w:ascii="Arial" w:hAnsi="Arial" w:eastAsia="Arial" w:cs="Arial"/>
                <w:sz w:val="20"/>
                <w:szCs w:val="20"/>
              </w:rPr>
              <w:t>Who is the first support-admin? Do we hire a support rep before launch or does the founder handle support in V1?</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5085082">
            <w:r>
              <w:rPr>
                <w:rFonts w:ascii="Arial" w:hAnsi="Arial" w:eastAsia="Arial" w:cs="Arial"/>
                <w:sz w:val="20"/>
                <w:szCs w:val="20"/>
              </w:rPr>
              <w:t>Role scaffolding</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F2CED72">
            <w:r>
              <w:rPr>
                <w:rFonts w:ascii="Arial" w:hAnsi="Arial" w:eastAsia="Arial" w:cs="Arial"/>
                <w:sz w:val="20"/>
                <w:szCs w:val="20"/>
              </w:rPr>
              <w:t>Before Phase A complete</w:t>
            </w:r>
          </w:p>
        </w:tc>
      </w:tr>
      <w:tr w14:paraId="7D4BD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2C5ED32">
            <w:r>
              <w:rPr>
                <w:rFonts w:ascii="Arial" w:hAnsi="Arial" w:eastAsia="Arial" w:cs="Arial"/>
                <w:sz w:val="20"/>
                <w:szCs w:val="20"/>
              </w:rPr>
              <w:t>Q4</w:t>
            </w:r>
          </w:p>
        </w:tc>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319F193">
            <w:r>
              <w:rPr>
                <w:rFonts w:ascii="Arial" w:hAnsi="Arial" w:eastAsia="Arial" w:cs="Arial"/>
                <w:sz w:val="20"/>
                <w:szCs w:val="20"/>
              </w:rPr>
              <w:t>The daily-insight-compile Edge Function generates AI-powered cards that go into an admin review queue. At launch, will the founder review every card before it goes live, or do we ship with auto-approve for AI cards and admin-only retire?</w:t>
            </w:r>
          </w:p>
        </w:tc>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B60EADF">
            <w:r>
              <w:rPr>
                <w:rFonts w:ascii="Arial" w:hAnsi="Arial" w:eastAsia="Arial" w:cs="Arial"/>
                <w:sz w:val="20"/>
                <w:szCs w:val="20"/>
              </w:rPr>
              <w:t>Insight feed CMS build</w:t>
            </w:r>
          </w:p>
        </w:tc>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D53C875">
            <w:r>
              <w:rPr>
                <w:rFonts w:ascii="Arial" w:hAnsi="Arial" w:eastAsia="Arial" w:cs="Arial"/>
                <w:sz w:val="20"/>
                <w:szCs w:val="20"/>
              </w:rPr>
              <w:t>Before Phase E</w:t>
            </w:r>
          </w:p>
        </w:tc>
      </w:tr>
      <w:tr w14:paraId="22CD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61F480D">
            <w:r>
              <w:rPr>
                <w:rFonts w:ascii="Arial" w:hAnsi="Arial" w:eastAsia="Arial" w:cs="Arial"/>
                <w:sz w:val="20"/>
                <w:szCs w:val="20"/>
              </w:rPr>
              <w:t>Q5</w:t>
            </w:r>
          </w:p>
        </w:tc>
        <w:tc>
          <w:tcPr>
            <w:tcW w:w="3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2B7E6B0">
            <w:r>
              <w:rPr>
                <w:rFonts w:ascii="Arial" w:hAnsi="Arial" w:eastAsia="Arial" w:cs="Arial"/>
                <w:sz w:val="20"/>
                <w:szCs w:val="20"/>
              </w:rPr>
              <w:t>Is the 'impossible travel' heuristic (§10.3) sufficient for V1 security monitoring, or do we need to integrate a third-party fraud detection service (e.g., Fingerprint Pro)?</w:t>
            </w:r>
          </w:p>
        </w:tc>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EDF888A">
            <w:r>
              <w:rPr>
                <w:rFonts w:ascii="Arial" w:hAnsi="Arial" w:eastAsia="Arial" w:cs="Arial"/>
                <w:sz w:val="20"/>
                <w:szCs w:val="20"/>
              </w:rPr>
              <w:t>Security module scope</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BD086FB">
            <w:r>
              <w:rPr>
                <w:rFonts w:ascii="Arial" w:hAnsi="Arial" w:eastAsia="Arial" w:cs="Arial"/>
                <w:sz w:val="20"/>
                <w:szCs w:val="20"/>
              </w:rPr>
              <w:t>Before Phase F</w:t>
            </w:r>
          </w:p>
        </w:tc>
      </w:tr>
      <w:tr w14:paraId="4B0E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BFFE56F">
            <w:r>
              <w:rPr>
                <w:rFonts w:ascii="Arial" w:hAnsi="Arial" w:eastAsia="Arial" w:cs="Arial"/>
                <w:sz w:val="20"/>
                <w:szCs w:val="20"/>
              </w:rPr>
              <w:t>Q6</w:t>
            </w:r>
          </w:p>
        </w:tc>
        <w:tc>
          <w:tcPr>
            <w:tcW w:w="3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6A62A87">
            <w:r>
              <w:rPr>
                <w:rFonts w:ascii="Arial" w:hAnsi="Arial" w:eastAsia="Arial" w:cs="Arial"/>
                <w:sz w:val="20"/>
                <w:szCs w:val="20"/>
              </w:rPr>
              <w:t>Bull custom contracts in V1 are managed offline (AM emails a PDF). Should the admin portal support uploading the signed contract PDF to Supabase Storage in V1, or is a notes field sufficient?</w:t>
            </w:r>
          </w:p>
        </w:tc>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44EA0ED">
            <w:r>
              <w:rPr>
                <w:rFonts w:ascii="Arial" w:hAnsi="Arial" w:eastAsia="Arial" w:cs="Arial"/>
                <w:sz w:val="20"/>
                <w:szCs w:val="20"/>
              </w:rPr>
              <w:t>Revenue module scope</w:t>
            </w:r>
          </w:p>
        </w:tc>
        <w:tc>
          <w:tcPr>
            <w:tcW w:w="30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66904D7">
            <w:r>
              <w:rPr>
                <w:rFonts w:ascii="Arial" w:hAnsi="Arial" w:eastAsia="Arial" w:cs="Arial"/>
                <w:sz w:val="20"/>
                <w:szCs w:val="20"/>
              </w:rPr>
              <w:t>Before Phase D</w:t>
            </w:r>
          </w:p>
        </w:tc>
      </w:tr>
    </w:tbl>
    <w:p w14:paraId="473C0B65">
      <w:r>
        <w:br w:type="page"/>
      </w:r>
    </w:p>
    <w:p w14:paraId="47E26D30">
      <w:pPr>
        <w:pStyle w:val="2"/>
        <w:pBdr>
          <w:bottom w:val="single" w:color="16A34A" w:sz="6" w:space="6"/>
        </w:pBdr>
        <w:spacing w:before="360" w:after="120"/>
      </w:pPr>
      <w:r>
        <w:rPr>
          <w:rFonts w:ascii="Arial" w:hAnsi="Arial" w:eastAsia="Arial" w:cs="Arial"/>
          <w:b/>
          <w:bCs/>
          <w:color w:val="111827"/>
          <w:sz w:val="36"/>
          <w:szCs w:val="36"/>
        </w:rPr>
        <w:t>Appendix A — Priority Summary</w:t>
      </w:r>
    </w:p>
    <w:p w14:paraId="1902D5D2">
      <w:pPr>
        <w:spacing w:before="60" w:after="100"/>
      </w:pPr>
      <w:r>
        <w:rPr>
          <w:rFonts w:ascii="Arial" w:hAnsi="Arial" w:eastAsia="Arial" w:cs="Arial"/>
          <w:sz w:val="22"/>
          <w:szCs w:val="22"/>
        </w:rPr>
        <w:t>A complete list of features with build priority for planning and sprint assignment.</w:t>
      </w:r>
    </w:p>
    <w:p w14:paraId="4025A77D">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gridCol w:w="2360"/>
      </w:tblGrid>
      <w:tr w14:paraId="2BB4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43C33E55">
            <w:r>
              <w:rPr>
                <w:rFonts w:ascii="Arial" w:hAnsi="Arial" w:eastAsia="Arial" w:cs="Arial"/>
                <w:b/>
                <w:bCs/>
                <w:color w:val="FFFFFF"/>
                <w:sz w:val="20"/>
                <w:szCs w:val="20"/>
              </w:rPr>
              <w:t>Priority</w:t>
            </w:r>
          </w:p>
        </w:tc>
        <w:tc>
          <w:tcPr>
            <w:tcW w:w="460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3F1DAD28">
            <w:r>
              <w:rPr>
                <w:rFonts w:ascii="Arial" w:hAnsi="Arial" w:eastAsia="Arial" w:cs="Arial"/>
                <w:b/>
                <w:bCs/>
                <w:color w:val="FFFFFF"/>
                <w:sz w:val="20"/>
                <w:szCs w:val="20"/>
              </w:rPr>
              <w:t>Feature</w:t>
            </w:r>
          </w:p>
        </w:tc>
        <w:tc>
          <w:tcPr>
            <w:tcW w:w="2360" w:type="dxa"/>
            <w:tcBorders>
              <w:top w:val="single" w:color="D1D5DB" w:sz="0" w:space="0"/>
              <w:left w:val="single" w:color="D1D5DB" w:sz="0" w:space="0"/>
              <w:bottom w:val="single" w:color="D1D5DB" w:sz="0" w:space="0"/>
              <w:right w:val="single" w:color="D1D5DB" w:sz="0" w:space="0"/>
            </w:tcBorders>
            <w:shd w:val="clear" w:color="auto" w:fill="1A3A2A"/>
            <w:tcMar>
              <w:top w:w="80" w:type="dxa"/>
              <w:left w:w="120" w:type="dxa"/>
              <w:bottom w:w="80" w:type="dxa"/>
              <w:right w:w="120" w:type="dxa"/>
            </w:tcMar>
          </w:tcPr>
          <w:p w14:paraId="6F6D96EF">
            <w:r>
              <w:rPr>
                <w:rFonts w:ascii="Arial" w:hAnsi="Arial" w:eastAsia="Arial" w:cs="Arial"/>
                <w:b/>
                <w:bCs/>
                <w:color w:val="FFFFFF"/>
                <w:sz w:val="20"/>
                <w:szCs w:val="20"/>
              </w:rPr>
              <w:t>Section</w:t>
            </w:r>
          </w:p>
        </w:tc>
      </w:tr>
      <w:tr w14:paraId="3DC5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4399B88">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8B9A30F">
            <w:r>
              <w:rPr>
                <w:rFonts w:ascii="Arial" w:hAnsi="Arial" w:eastAsia="Arial" w:cs="Arial"/>
                <w:sz w:val="20"/>
                <w:szCs w:val="20"/>
              </w:rPr>
              <w:t>Admin auth (MFA required, platform_admins table check)</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269C29E">
            <w:r>
              <w:rPr>
                <w:rFonts w:ascii="Arial" w:hAnsi="Arial" w:eastAsia="Arial" w:cs="Arial"/>
                <w:sz w:val="20"/>
                <w:szCs w:val="20"/>
              </w:rPr>
              <w:t>§2</w:t>
            </w:r>
          </w:p>
        </w:tc>
      </w:tr>
      <w:tr w14:paraId="3F26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F7EBC48">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601A01D">
            <w:r>
              <w:rPr>
                <w:rFonts w:ascii="Arial" w:hAnsi="Arial" w:eastAsia="Arial" w:cs="Arial"/>
                <w:sz w:val="20"/>
                <w:szCs w:val="20"/>
              </w:rPr>
              <w:t>Audit log table + logAudit() library</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85EABFC">
            <w:r>
              <w:rPr>
                <w:rFonts w:ascii="Arial" w:hAnsi="Arial" w:eastAsia="Arial" w:cs="Arial"/>
                <w:sz w:val="20"/>
                <w:szCs w:val="20"/>
              </w:rPr>
              <w:t>§9</w:t>
            </w:r>
          </w:p>
        </w:tc>
      </w:tr>
      <w:tr w14:paraId="07E5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FD4D1D9">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80AEEEE">
            <w:r>
              <w:rPr>
                <w:rFonts w:ascii="Arial" w:hAnsi="Arial" w:eastAsia="Arial" w:cs="Arial"/>
                <w:sz w:val="20"/>
                <w:szCs w:val="20"/>
              </w:rPr>
              <w:t>Persistent sidebar layout</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AF2D6AF">
            <w:r>
              <w:rPr>
                <w:rFonts w:ascii="Arial" w:hAnsi="Arial" w:eastAsia="Arial" w:cs="Arial"/>
                <w:sz w:val="20"/>
                <w:szCs w:val="20"/>
              </w:rPr>
              <w:t>§3.1</w:t>
            </w:r>
          </w:p>
        </w:tc>
      </w:tr>
      <w:tr w14:paraId="3919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6EF4938">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F2BFBA8">
            <w:r>
              <w:rPr>
                <w:rFonts w:ascii="Arial" w:hAnsi="Arial" w:eastAsia="Arial" w:cs="Arial"/>
                <w:sz w:val="20"/>
                <w:szCs w:val="20"/>
              </w:rPr>
              <w:t>Reference data editor (all 6 tables) with Edit→Validate→Preview→Publish</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ACD1A37">
            <w:r>
              <w:rPr>
                <w:rFonts w:ascii="Arial" w:hAnsi="Arial" w:eastAsia="Arial" w:cs="Arial"/>
                <w:sz w:val="20"/>
                <w:szCs w:val="20"/>
              </w:rPr>
              <w:t>§7</w:t>
            </w:r>
          </w:p>
        </w:tc>
      </w:tr>
      <w:tr w14:paraId="419A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5CB4029">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A979F0F">
            <w:r>
              <w:rPr>
                <w:rFonts w:ascii="Arial" w:hAnsi="Arial" w:eastAsia="Arial" w:cs="Arial"/>
                <w:sz w:val="20"/>
                <w:szCs w:val="20"/>
              </w:rPr>
              <w:t>Rate card seeding (zone matrix, FedEx/UPS rates)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F26A754">
            <w:r>
              <w:rPr>
                <w:rFonts w:ascii="Arial" w:hAnsi="Arial" w:eastAsia="Arial" w:cs="Arial"/>
                <w:sz w:val="20"/>
                <w:szCs w:val="20"/>
              </w:rPr>
              <w:t>§7</w:t>
            </w:r>
          </w:p>
        </w:tc>
      </w:tr>
      <w:tr w14:paraId="24D0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1085D02">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10C570E">
            <w:r>
              <w:rPr>
                <w:rFonts w:ascii="Arial" w:hAnsi="Arial" w:eastAsia="Arial" w:cs="Arial"/>
                <w:sz w:val="20"/>
                <w:szCs w:val="20"/>
              </w:rPr>
              <w:t>Org list with search and filters</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5308ACF">
            <w:r>
              <w:rPr>
                <w:rFonts w:ascii="Arial" w:hAnsi="Arial" w:eastAsia="Arial" w:cs="Arial"/>
                <w:sz w:val="20"/>
                <w:szCs w:val="20"/>
              </w:rPr>
              <w:t>§5.1</w:t>
            </w:r>
          </w:p>
        </w:tc>
      </w:tr>
      <w:tr w14:paraId="06FE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9AD29EA">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72A4037">
            <w:r>
              <w:rPr>
                <w:rFonts w:ascii="Arial" w:hAnsi="Arial" w:eastAsia="Arial" w:cs="Arial"/>
                <w:sz w:val="20"/>
                <w:szCs w:val="20"/>
              </w:rPr>
              <w:t>Org drawer (all 5 tabs)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BE845BA">
            <w:r>
              <w:rPr>
                <w:rFonts w:ascii="Arial" w:hAnsi="Arial" w:eastAsia="Arial" w:cs="Arial"/>
                <w:sz w:val="20"/>
                <w:szCs w:val="20"/>
              </w:rPr>
              <w:t>§5.2</w:t>
            </w:r>
          </w:p>
        </w:tc>
      </w:tr>
      <w:tr w14:paraId="2DC3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78B4DBA">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ED3602C">
            <w:r>
              <w:rPr>
                <w:rFonts w:ascii="Arial" w:hAnsi="Arial" w:eastAsia="Arial" w:cs="Arial"/>
                <w:sz w:val="20"/>
                <w:szCs w:val="20"/>
              </w:rPr>
              <w:t>Suspend / Reactivate / Deactivate org actions</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6EE89BB">
            <w:r>
              <w:rPr>
                <w:rFonts w:ascii="Arial" w:hAnsi="Arial" w:eastAsia="Arial" w:cs="Arial"/>
                <w:sz w:val="20"/>
                <w:szCs w:val="20"/>
              </w:rPr>
              <w:t>§5.3</w:t>
            </w:r>
          </w:p>
        </w:tc>
      </w:tr>
      <w:tr w14:paraId="2BE37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56D9B5D">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D42D252">
            <w:r>
              <w:rPr>
                <w:rFonts w:ascii="Arial" w:hAnsi="Arial" w:eastAsia="Arial" w:cs="Arial"/>
                <w:sz w:val="20"/>
                <w:szCs w:val="20"/>
              </w:rPr>
              <w:t>Tier override</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ADE6242">
            <w:r>
              <w:rPr>
                <w:rFonts w:ascii="Arial" w:hAnsi="Arial" w:eastAsia="Arial" w:cs="Arial"/>
                <w:sz w:val="20"/>
                <w:szCs w:val="20"/>
              </w:rPr>
              <w:t>§5.3</w:t>
            </w:r>
          </w:p>
        </w:tc>
      </w:tr>
      <w:tr w14:paraId="027D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C8648E8">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0378539">
            <w:r>
              <w:rPr>
                <w:rFonts w:ascii="Arial" w:hAnsi="Arial" w:eastAsia="Arial" w:cs="Arial"/>
                <w:sz w:val="20"/>
                <w:szCs w:val="20"/>
              </w:rPr>
              <w:t>Command dashboard KPI bar and alert panel</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A40B17C">
            <w:r>
              <w:rPr>
                <w:rFonts w:ascii="Arial" w:hAnsi="Arial" w:eastAsia="Arial" w:cs="Arial"/>
                <w:sz w:val="20"/>
                <w:szCs w:val="20"/>
              </w:rPr>
              <w:t>§4</w:t>
            </w:r>
          </w:p>
        </w:tc>
      </w:tr>
      <w:tr w14:paraId="57F1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0F5F55A">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9420393">
            <w:r>
              <w:rPr>
                <w:rFonts w:ascii="Arial" w:hAnsi="Arial" w:eastAsia="Arial" w:cs="Arial"/>
                <w:sz w:val="20"/>
                <w:szCs w:val="20"/>
              </w:rPr>
              <w:t>Failed payment queue + dunning state display</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EB3B52B">
            <w:r>
              <w:rPr>
                <w:rFonts w:ascii="Arial" w:hAnsi="Arial" w:eastAsia="Arial" w:cs="Arial"/>
                <w:sz w:val="20"/>
                <w:szCs w:val="20"/>
              </w:rPr>
              <w:t>§6.2, 6.3</w:t>
            </w:r>
          </w:p>
        </w:tc>
      </w:tr>
      <w:tr w14:paraId="221C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47D9366">
            <w:r>
              <w:rPr>
                <w:rFonts w:ascii="Arial" w:hAnsi="Arial" w:eastAsia="Arial" w:cs="Arial"/>
                <w:sz w:val="20"/>
                <w:szCs w:val="20"/>
              </w:rPr>
              <w:t>P0 — Launch blocker</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092CE4C">
            <w:r>
              <w:rPr>
                <w:rFonts w:ascii="Arial" w:hAnsi="Arial" w:eastAsia="Arial" w:cs="Arial"/>
                <w:sz w:val="20"/>
                <w:szCs w:val="20"/>
              </w:rPr>
              <w:t>Audit log viewer with filters and export</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61A1805">
            <w:r>
              <w:rPr>
                <w:rFonts w:ascii="Arial" w:hAnsi="Arial" w:eastAsia="Arial" w:cs="Arial"/>
                <w:sz w:val="20"/>
                <w:szCs w:val="20"/>
              </w:rPr>
              <w:t>§9.3</w:t>
            </w:r>
          </w:p>
        </w:tc>
      </w:tr>
      <w:tr w14:paraId="7111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89C8861">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D941AF1">
            <w:r>
              <w:rPr>
                <w:rFonts w:ascii="Arial" w:hAnsi="Arial" w:eastAsia="Arial" w:cs="Arial"/>
                <w:sz w:val="20"/>
                <w:szCs w:val="20"/>
              </w:rPr>
              <w:t>Impersonation flow (full spec)</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B1A1BEC">
            <w:r>
              <w:rPr>
                <w:rFonts w:ascii="Arial" w:hAnsi="Arial" w:eastAsia="Arial" w:cs="Arial"/>
                <w:sz w:val="20"/>
                <w:szCs w:val="20"/>
              </w:rPr>
              <w:t>§5.4</w:t>
            </w:r>
          </w:p>
        </w:tc>
      </w:tr>
      <w:tr w14:paraId="7288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22AD45B">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C68E8FA">
            <w:r>
              <w:rPr>
                <w:rFonts w:ascii="Arial" w:hAnsi="Arial" w:eastAsia="Arial" w:cs="Arial"/>
                <w:sz w:val="20"/>
                <w:szCs w:val="20"/>
              </w:rPr>
              <w:t>Revenue MRR chart and conversion funnel</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ED4FB4E">
            <w:r>
              <w:rPr>
                <w:rFonts w:ascii="Arial" w:hAnsi="Arial" w:eastAsia="Arial" w:cs="Arial"/>
                <w:sz w:val="20"/>
                <w:szCs w:val="20"/>
              </w:rPr>
              <w:t>§6.1</w:t>
            </w:r>
          </w:p>
        </w:tc>
      </w:tr>
      <w:tr w14:paraId="1450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DCEEF64">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DA4D47B">
            <w:r>
              <w:rPr>
                <w:rFonts w:ascii="Arial" w:hAnsi="Arial" w:eastAsia="Arial" w:cs="Arial"/>
                <w:sz w:val="20"/>
                <w:szCs w:val="20"/>
              </w:rPr>
              <w:t>Coupon management</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532E20B">
            <w:r>
              <w:rPr>
                <w:rFonts w:ascii="Arial" w:hAnsi="Arial" w:eastAsia="Arial" w:cs="Arial"/>
                <w:sz w:val="20"/>
                <w:szCs w:val="20"/>
              </w:rPr>
              <w:t>§6.4</w:t>
            </w:r>
          </w:p>
        </w:tc>
      </w:tr>
      <w:tr w14:paraId="585F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75173C3">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24C1686">
            <w:r>
              <w:rPr>
                <w:rFonts w:ascii="Arial" w:hAnsi="Arial" w:eastAsia="Arial" w:cs="Arial"/>
                <w:sz w:val="20"/>
                <w:szCs w:val="20"/>
              </w:rPr>
              <w:t>Feature flag editor with per-org overrides</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DCEC61A">
            <w:r>
              <w:rPr>
                <w:rFonts w:ascii="Arial" w:hAnsi="Arial" w:eastAsia="Arial" w:cs="Arial"/>
                <w:sz w:val="20"/>
                <w:szCs w:val="20"/>
              </w:rPr>
              <w:t>§8.1</w:t>
            </w:r>
          </w:p>
        </w:tc>
      </w:tr>
      <w:tr w14:paraId="081D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F9BDC81">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4138F23">
            <w:r>
              <w:rPr>
                <w:rFonts w:ascii="Arial" w:hAnsi="Arial" w:eastAsia="Arial" w:cs="Arial"/>
                <w:sz w:val="20"/>
                <w:szCs w:val="20"/>
              </w:rPr>
              <w:t>AI kill switch (global)</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E6643FF">
            <w:r>
              <w:rPr>
                <w:rFonts w:ascii="Arial" w:hAnsi="Arial" w:eastAsia="Arial" w:cs="Arial"/>
                <w:sz w:val="20"/>
                <w:szCs w:val="20"/>
              </w:rPr>
              <w:t>§8.2.1</w:t>
            </w:r>
          </w:p>
        </w:tc>
      </w:tr>
      <w:tr w14:paraId="0AF1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9B3F84C">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19D42D2">
            <w:r>
              <w:rPr>
                <w:rFonts w:ascii="Arial" w:hAnsi="Arial" w:eastAsia="Arial" w:cs="Arial"/>
                <w:sz w:val="20"/>
                <w:szCs w:val="20"/>
              </w:rPr>
              <w:t>Per-org AI suspension</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FF1948C">
            <w:r>
              <w:rPr>
                <w:rFonts w:ascii="Arial" w:hAnsi="Arial" w:eastAsia="Arial" w:cs="Arial"/>
                <w:sz w:val="20"/>
                <w:szCs w:val="20"/>
              </w:rPr>
              <w:t>§8.2.2</w:t>
            </w:r>
          </w:p>
        </w:tc>
      </w:tr>
      <w:tr w14:paraId="07D1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EE2EEE1">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D612709">
            <w:r>
              <w:rPr>
                <w:rFonts w:ascii="Arial" w:hAnsi="Arial" w:eastAsia="Arial" w:cs="Arial"/>
                <w:sz w:val="20"/>
                <w:szCs w:val="20"/>
              </w:rPr>
              <w:t>Insight feed CMS (manual cards + AI approval queue)</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EC7B703">
            <w:r>
              <w:rPr>
                <w:rFonts w:ascii="Arial" w:hAnsi="Arial" w:eastAsia="Arial" w:cs="Arial"/>
                <w:sz w:val="20"/>
                <w:szCs w:val="20"/>
              </w:rPr>
              <w:t>§8.3</w:t>
            </w:r>
          </w:p>
        </w:tc>
      </w:tr>
      <w:tr w14:paraId="268E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6DEF15F">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0F60CF9">
            <w:r>
              <w:rPr>
                <w:rFonts w:ascii="Arial" w:hAnsi="Arial" w:eastAsia="Arial" w:cs="Arial"/>
                <w:sz w:val="20"/>
                <w:szCs w:val="20"/>
              </w:rPr>
              <w:t>Usage quota overview and override</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D999AD6">
            <w:r>
              <w:rPr>
                <w:rFonts w:ascii="Arial" w:hAnsi="Arial" w:eastAsia="Arial" w:cs="Arial"/>
                <w:sz w:val="20"/>
                <w:szCs w:val="20"/>
              </w:rPr>
              <w:t>§8.4</w:t>
            </w:r>
          </w:p>
        </w:tc>
      </w:tr>
      <w:tr w14:paraId="4026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BBA1C26">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838268C">
            <w:r>
              <w:rPr>
                <w:rFonts w:ascii="Arial" w:hAnsi="Arial" w:eastAsia="Arial" w:cs="Arial"/>
                <w:sz w:val="20"/>
                <w:szCs w:val="20"/>
              </w:rPr>
              <w:t>Platform health tiles (real-time)</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24A56BC">
            <w:r>
              <w:rPr>
                <w:rFonts w:ascii="Arial" w:hAnsi="Arial" w:eastAsia="Arial" w:cs="Arial"/>
                <w:sz w:val="20"/>
                <w:szCs w:val="20"/>
              </w:rPr>
              <w:t>§4.4</w:t>
            </w:r>
          </w:p>
        </w:tc>
      </w:tr>
      <w:tr w14:paraId="2BEE6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1EA1DA68">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82D9D61">
            <w:r>
              <w:rPr>
                <w:rFonts w:ascii="Arial" w:hAnsi="Arial" w:eastAsia="Arial" w:cs="Arial"/>
                <w:sz w:val="20"/>
                <w:szCs w:val="20"/>
              </w:rPr>
              <w:t>Suspicious session monitor</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768B8B3">
            <w:r>
              <w:rPr>
                <w:rFonts w:ascii="Arial" w:hAnsi="Arial" w:eastAsia="Arial" w:cs="Arial"/>
                <w:sz w:val="20"/>
                <w:szCs w:val="20"/>
              </w:rPr>
              <w:t>§10.3</w:t>
            </w:r>
          </w:p>
        </w:tc>
      </w:tr>
      <w:tr w14:paraId="60FD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3F29D5F">
            <w:r>
              <w:rPr>
                <w:rFonts w:ascii="Arial" w:hAnsi="Arial" w:eastAsia="Arial" w:cs="Arial"/>
                <w:sz w:val="20"/>
                <w:szCs w:val="20"/>
              </w:rPr>
              <w:t>P1 — 60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8C5148D">
            <w:r>
              <w:rPr>
                <w:rFonts w:ascii="Arial" w:hAnsi="Arial" w:eastAsia="Arial" w:cs="Arial"/>
                <w:sz w:val="20"/>
                <w:szCs w:val="20"/>
              </w:rPr>
              <w:t>Admin user management (CRUD)</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7339FF1">
            <w:r>
              <w:rPr>
                <w:rFonts w:ascii="Arial" w:hAnsi="Arial" w:eastAsia="Arial" w:cs="Arial"/>
                <w:sz w:val="20"/>
                <w:szCs w:val="20"/>
              </w:rPr>
              <w:t>§10.5</w:t>
            </w:r>
          </w:p>
        </w:tc>
      </w:tr>
      <w:tr w14:paraId="72F1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CFD813B">
            <w:r>
              <w:rPr>
                <w:rFonts w:ascii="Arial" w:hAnsi="Arial" w:eastAsia="Arial" w:cs="Arial"/>
                <w:sz w:val="20"/>
                <w:szCs w:val="20"/>
              </w:rPr>
              <w:t>P2 — 90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DA7FEE2">
            <w:r>
              <w:rPr>
                <w:rFonts w:ascii="Arial" w:hAnsi="Arial" w:eastAsia="Arial" w:cs="Arial"/>
                <w:sz w:val="20"/>
                <w:szCs w:val="20"/>
              </w:rPr>
              <w:t>CCPA / GDPR erasure workflow</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0876017">
            <w:r>
              <w:rPr>
                <w:rFonts w:ascii="Arial" w:hAnsi="Arial" w:eastAsia="Arial" w:cs="Arial"/>
                <w:sz w:val="20"/>
                <w:szCs w:val="20"/>
              </w:rPr>
              <w:t>§10.1</w:t>
            </w:r>
          </w:p>
        </w:tc>
      </w:tr>
      <w:tr w14:paraId="777A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13E2B655">
            <w:r>
              <w:rPr>
                <w:rFonts w:ascii="Arial" w:hAnsi="Arial" w:eastAsia="Arial" w:cs="Arial"/>
                <w:sz w:val="20"/>
                <w:szCs w:val="20"/>
              </w:rPr>
              <w:t>P2 — 90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30CDAA92">
            <w:r>
              <w:rPr>
                <w:rFonts w:ascii="Arial" w:hAnsi="Arial" w:eastAsia="Arial" w:cs="Arial"/>
                <w:sz w:val="20"/>
                <w:szCs w:val="20"/>
              </w:rPr>
              <w:t>Data export (right to portability)</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71AC4184">
            <w:r>
              <w:rPr>
                <w:rFonts w:ascii="Arial" w:hAnsi="Arial" w:eastAsia="Arial" w:cs="Arial"/>
                <w:sz w:val="20"/>
                <w:szCs w:val="20"/>
              </w:rPr>
              <w:t>§10.2</w:t>
            </w:r>
          </w:p>
        </w:tc>
      </w:tr>
      <w:tr w14:paraId="2222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624EE069">
            <w:r>
              <w:rPr>
                <w:rFonts w:ascii="Arial" w:hAnsi="Arial" w:eastAsia="Arial" w:cs="Arial"/>
                <w:sz w:val="20"/>
                <w:szCs w:val="20"/>
              </w:rPr>
              <w:t>P2 — 90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4A64351">
            <w:r>
              <w:rPr>
                <w:rFonts w:ascii="Arial" w:hAnsi="Arial" w:eastAsia="Arial" w:cs="Arial"/>
                <w:sz w:val="20"/>
                <w:szCs w:val="20"/>
              </w:rPr>
              <w:t>Conversation viewer with full guardrails</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FD40CF0">
            <w:r>
              <w:rPr>
                <w:rFonts w:ascii="Arial" w:hAnsi="Arial" w:eastAsia="Arial" w:cs="Arial"/>
                <w:sz w:val="20"/>
                <w:szCs w:val="20"/>
              </w:rPr>
              <w:t>§8.2.4</w:t>
            </w:r>
          </w:p>
        </w:tc>
      </w:tr>
      <w:tr w14:paraId="0CAC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CA6A764">
            <w:r>
              <w:rPr>
                <w:rFonts w:ascii="Arial" w:hAnsi="Arial" w:eastAsia="Arial" w:cs="Arial"/>
                <w:sz w:val="20"/>
                <w:szCs w:val="20"/>
              </w:rPr>
              <w:t>P2 — 90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24572B9">
            <w:r>
              <w:rPr>
                <w:rFonts w:ascii="Arial" w:hAnsi="Arial" w:eastAsia="Arial" w:cs="Arial"/>
                <w:sz w:val="20"/>
                <w:szCs w:val="20"/>
              </w:rPr>
              <w:t>Model version pinning per org</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8C2BE28">
            <w:r>
              <w:rPr>
                <w:rFonts w:ascii="Arial" w:hAnsi="Arial" w:eastAsia="Arial" w:cs="Arial"/>
                <w:sz w:val="20"/>
                <w:szCs w:val="20"/>
              </w:rPr>
              <w:t>§8.2.3</w:t>
            </w:r>
          </w:p>
        </w:tc>
      </w:tr>
      <w:tr w14:paraId="56D3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5CA0BB3">
            <w:r>
              <w:rPr>
                <w:rFonts w:ascii="Arial" w:hAnsi="Arial" w:eastAsia="Arial" w:cs="Arial"/>
                <w:sz w:val="20"/>
                <w:szCs w:val="20"/>
              </w:rPr>
              <w:t>P2 — 90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C43F97C">
            <w:r>
              <w:rPr>
                <w:rFonts w:ascii="Arial" w:hAnsi="Arial" w:eastAsia="Arial" w:cs="Arial"/>
                <w:sz w:val="20"/>
                <w:szCs w:val="20"/>
              </w:rPr>
              <w:t>Email template editor</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42E9B9A0">
            <w:r>
              <w:rPr>
                <w:rFonts w:ascii="Arial" w:hAnsi="Arial" w:eastAsia="Arial" w:cs="Arial"/>
                <w:sz w:val="20"/>
                <w:szCs w:val="20"/>
              </w:rPr>
              <w:t>§8.5</w:t>
            </w:r>
          </w:p>
        </w:tc>
      </w:tr>
      <w:tr w14:paraId="63C8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2CC480D">
            <w:r>
              <w:rPr>
                <w:rFonts w:ascii="Arial" w:hAnsi="Arial" w:eastAsia="Arial" w:cs="Arial"/>
                <w:sz w:val="20"/>
                <w:szCs w:val="20"/>
              </w:rPr>
              <w:t>P2 — 90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1102101">
            <w:r>
              <w:rPr>
                <w:rFonts w:ascii="Arial" w:hAnsi="Arial" w:eastAsia="Arial" w:cs="Arial"/>
                <w:sz w:val="20"/>
                <w:szCs w:val="20"/>
              </w:rPr>
              <w:t>Scheduled rate card publishing</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22147295">
            <w:r>
              <w:rPr>
                <w:rFonts w:ascii="Arial" w:hAnsi="Arial" w:eastAsia="Arial" w:cs="Arial"/>
                <w:sz w:val="20"/>
                <w:szCs w:val="20"/>
              </w:rPr>
              <w:t>§7.4</w:t>
            </w:r>
          </w:p>
        </w:tc>
      </w:tr>
      <w:tr w14:paraId="091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2E67B087">
            <w:r>
              <w:rPr>
                <w:rFonts w:ascii="Arial" w:hAnsi="Arial" w:eastAsia="Arial" w:cs="Arial"/>
                <w:sz w:val="20"/>
                <w:szCs w:val="20"/>
              </w:rPr>
              <w:t>P2 — 90 days post-launch</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5A0C2471">
            <w:r>
              <w:rPr>
                <w:rFonts w:ascii="Arial" w:hAnsi="Arial" w:eastAsia="Arial" w:cs="Arial"/>
                <w:sz w:val="20"/>
                <w:szCs w:val="20"/>
              </w:rPr>
              <w:t>Bull custom contract upload</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54A4C5B">
            <w:r>
              <w:rPr>
                <w:rFonts w:ascii="Arial" w:hAnsi="Arial" w:eastAsia="Arial" w:cs="Arial"/>
                <w:sz w:val="20"/>
                <w:szCs w:val="20"/>
              </w:rPr>
              <w:t>§6.5</w:t>
            </w:r>
          </w:p>
        </w:tc>
      </w:tr>
      <w:tr w14:paraId="70CC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9CB8AF7">
            <w:r>
              <w:rPr>
                <w:rFonts w:ascii="Arial" w:hAnsi="Arial" w:eastAsia="Arial" w:cs="Arial"/>
                <w:sz w:val="20"/>
                <w:szCs w:val="20"/>
              </w:rPr>
              <w:t>P3 — Future</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5B85F56F">
            <w:r>
              <w:rPr>
                <w:rFonts w:ascii="Arial" w:hAnsi="Arial" w:eastAsia="Arial" w:cs="Arial"/>
                <w:sz w:val="20"/>
                <w:szCs w:val="20"/>
              </w:rPr>
              <w:t>Audit log cold archival job</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81307E4">
            <w:r>
              <w:rPr>
                <w:rFonts w:ascii="Arial" w:hAnsi="Arial" w:eastAsia="Arial" w:cs="Arial"/>
                <w:sz w:val="20"/>
                <w:szCs w:val="20"/>
              </w:rPr>
              <w:t>§9.3</w:t>
            </w:r>
          </w:p>
        </w:tc>
      </w:tr>
      <w:tr w14:paraId="5952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3CC8F0DD">
            <w:r>
              <w:rPr>
                <w:rFonts w:ascii="Arial" w:hAnsi="Arial" w:eastAsia="Arial" w:cs="Arial"/>
                <w:sz w:val="20"/>
                <w:szCs w:val="20"/>
              </w:rPr>
              <w:t>P3 — Future</w:t>
            </w:r>
          </w:p>
        </w:tc>
        <w:tc>
          <w:tcPr>
            <w:tcW w:w="460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0C0586DF">
            <w:r>
              <w:rPr>
                <w:rFonts w:ascii="Arial" w:hAnsi="Arial" w:eastAsia="Arial" w:cs="Arial"/>
                <w:sz w:val="20"/>
                <w:szCs w:val="20"/>
              </w:rPr>
              <w:t>Stripe billing configuration UI (currently in Stripe dashboard)</w:t>
            </w:r>
          </w:p>
        </w:tc>
        <w:tc>
          <w:tcPr>
            <w:tcW w:w="2360" w:type="dxa"/>
            <w:tcBorders>
              <w:top w:val="single" w:color="D1D5DB" w:sz="0" w:space="0"/>
              <w:left w:val="single" w:color="D1D5DB" w:sz="0" w:space="0"/>
              <w:bottom w:val="single" w:color="D1D5DB" w:sz="0" w:space="0"/>
              <w:right w:val="single" w:color="D1D5DB" w:sz="0" w:space="0"/>
            </w:tcBorders>
            <w:shd w:val="clear" w:color="auto" w:fill="F0FDF4"/>
            <w:tcMar>
              <w:top w:w="60" w:type="dxa"/>
              <w:left w:w="120" w:type="dxa"/>
              <w:bottom w:w="60" w:type="dxa"/>
              <w:right w:w="120" w:type="dxa"/>
            </w:tcMar>
          </w:tcPr>
          <w:p w14:paraId="71FB6C96">
            <w:r>
              <w:rPr>
                <w:rFonts w:ascii="Arial" w:hAnsi="Arial" w:eastAsia="Arial" w:cs="Arial"/>
                <w:sz w:val="20"/>
                <w:szCs w:val="20"/>
              </w:rPr>
              <w:t>—</w:t>
            </w:r>
          </w:p>
        </w:tc>
      </w:tr>
      <w:tr w14:paraId="7864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686D6DB4">
            <w:r>
              <w:rPr>
                <w:rFonts w:ascii="Arial" w:hAnsi="Arial" w:eastAsia="Arial" w:cs="Arial"/>
                <w:sz w:val="20"/>
                <w:szCs w:val="20"/>
              </w:rPr>
              <w:t>P3 — Future</w:t>
            </w:r>
          </w:p>
        </w:tc>
        <w:tc>
          <w:tcPr>
            <w:tcW w:w="460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05DBC082">
            <w:r>
              <w:rPr>
                <w:rFonts w:ascii="Arial" w:hAnsi="Arial" w:eastAsia="Arial" w:cs="Arial"/>
                <w:sz w:val="20"/>
                <w:szCs w:val="20"/>
              </w:rPr>
              <w:t>AM assignment automation for onboarding requests</w:t>
            </w:r>
          </w:p>
        </w:tc>
        <w:tc>
          <w:tcPr>
            <w:tcW w:w="2360" w:type="dxa"/>
            <w:tcBorders>
              <w:top w:val="single" w:color="D1D5DB" w:sz="0" w:space="0"/>
              <w:left w:val="single" w:color="D1D5DB" w:sz="0" w:space="0"/>
              <w:bottom w:val="single" w:color="D1D5DB" w:sz="0" w:space="0"/>
              <w:right w:val="single" w:color="D1D5DB" w:sz="0" w:space="0"/>
            </w:tcBorders>
            <w:shd w:val="clear" w:color="auto" w:fill="FFFFFF"/>
            <w:tcMar>
              <w:top w:w="60" w:type="dxa"/>
              <w:left w:w="120" w:type="dxa"/>
              <w:bottom w:w="60" w:type="dxa"/>
              <w:right w:w="120" w:type="dxa"/>
            </w:tcMar>
          </w:tcPr>
          <w:p w14:paraId="4E57D09A">
            <w:r>
              <w:rPr>
                <w:rFonts w:ascii="Arial" w:hAnsi="Arial" w:eastAsia="Arial" w:cs="Arial"/>
                <w:sz w:val="20"/>
                <w:szCs w:val="20"/>
              </w:rPr>
              <w:t>§4.3</w:t>
            </w:r>
          </w:p>
        </w:tc>
      </w:tr>
    </w:tbl>
    <w:p w14:paraId="2604A495">
      <w:r>
        <w:br w:type="page"/>
      </w:r>
    </w:p>
    <w:p w14:paraId="64BCEC35">
      <w:pPr>
        <w:pStyle w:val="2"/>
        <w:pBdr>
          <w:bottom w:val="single" w:color="16A34A" w:sz="6" w:space="6"/>
        </w:pBdr>
        <w:spacing w:before="360" w:after="120"/>
      </w:pPr>
      <w:r>
        <w:rPr>
          <w:rFonts w:ascii="Arial" w:hAnsi="Arial" w:eastAsia="Arial" w:cs="Arial"/>
          <w:b/>
          <w:bCs/>
          <w:color w:val="111827"/>
          <w:sz w:val="36"/>
          <w:szCs w:val="36"/>
        </w:rPr>
        <w:t>Appendix B — Session Handoff Checklist</w:t>
      </w:r>
    </w:p>
    <w:p w14:paraId="7AFE9115">
      <w:pPr>
        <w:spacing w:before="60" w:after="100"/>
      </w:pPr>
      <w:r>
        <w:rPr>
          <w:rFonts w:ascii="Arial" w:hAnsi="Arial" w:eastAsia="Arial" w:cs="Arial"/>
          <w:sz w:val="22"/>
          <w:szCs w:val="22"/>
        </w:rPr>
        <w:t>Hand this to Claude (or any engineer) at the start of every new build session for the Admin Portal.</w:t>
      </w:r>
    </w:p>
    <w:p w14:paraId="3C32784C">
      <w:pPr>
        <w:spacing w:before="60" w:after="60"/>
      </w:pPr>
    </w:p>
    <w:p w14:paraId="7AE2A11F">
      <w:pPr>
        <w:pBdr>
          <w:left w:val="single" w:color="1D4ED8" w:sz="12" w:space="8"/>
        </w:pBdr>
        <w:spacing w:before="120" w:after="120"/>
        <w:ind w:left="200"/>
      </w:pPr>
      <w:r>
        <w:rPr>
          <w:rFonts w:ascii="Arial" w:hAnsi="Arial" w:eastAsia="Arial" w:cs="Arial"/>
          <w:b/>
          <w:bCs/>
          <w:color w:val="1D4ED8"/>
          <w:sz w:val="22"/>
          <w:szCs w:val="22"/>
        </w:rPr>
        <w:t xml:space="preserve">Instructions: </w:t>
      </w:r>
      <w:r>
        <w:rPr>
          <w:rFonts w:ascii="Arial" w:hAnsi="Arial" w:eastAsia="Arial" w:cs="Arial"/>
          <w:color w:val="374151"/>
          <w:sz w:val="22"/>
          <w:szCs w:val="22"/>
        </w:rPr>
        <w:t>Copy this checklist into the start of your next Claude session along with the Master Build Prompt and this PRD. Fill in the blanks before you start.</w:t>
      </w:r>
    </w:p>
    <w:p w14:paraId="0B38E702">
      <w:pPr>
        <w:spacing w:before="60" w:after="60"/>
      </w:pPr>
    </w:p>
    <w:p w14:paraId="20B3A024">
      <w:pPr>
        <w:pStyle w:val="16"/>
        <w:numPr>
          <w:ilvl w:val="0"/>
          <w:numId w:val="1"/>
        </w:numPr>
        <w:spacing w:before="40" w:after="40"/>
      </w:pPr>
      <w:r>
        <w:rPr>
          <w:rFonts w:ascii="Arial" w:hAnsi="Arial" w:eastAsia="Arial" w:cs="Arial"/>
          <w:sz w:val="22"/>
          <w:szCs w:val="22"/>
        </w:rPr>
        <w:t>We are building the ShippingCow Admin Portal (apps/admin in the Turborepo monorepo).</w:t>
      </w:r>
    </w:p>
    <w:p w14:paraId="747A0BEE">
      <w:pPr>
        <w:pStyle w:val="16"/>
        <w:numPr>
          <w:ilvl w:val="0"/>
          <w:numId w:val="1"/>
        </w:numPr>
        <w:spacing w:before="40" w:after="40"/>
      </w:pPr>
      <w:r>
        <w:rPr>
          <w:rFonts w:ascii="Arial" w:hAnsi="Arial" w:eastAsia="Arial" w:cs="Arial"/>
          <w:sz w:val="22"/>
          <w:szCs w:val="22"/>
        </w:rPr>
        <w:t>The tech stack is: Next.js 14+ App Router, TypeScript, Tailwind, shadcn/ui, Supabase (service-role client server-only), Stripe, Recharts.</w:t>
      </w:r>
    </w:p>
    <w:p w14:paraId="5536E790">
      <w:pPr>
        <w:pStyle w:val="16"/>
        <w:numPr>
          <w:ilvl w:val="0"/>
          <w:numId w:val="1"/>
        </w:numPr>
        <w:spacing w:before="40" w:after="40"/>
      </w:pPr>
      <w:r>
        <w:rPr>
          <w:rFonts w:ascii="Arial" w:hAnsi="Arial" w:eastAsia="Arial" w:cs="Arial"/>
          <w:sz w:val="22"/>
          <w:szCs w:val="22"/>
        </w:rPr>
        <w:t>We are currently on Phase: _____ (A / B / C / D / E / F)</w:t>
      </w:r>
    </w:p>
    <w:p w14:paraId="402F0CBA">
      <w:pPr>
        <w:pStyle w:val="16"/>
        <w:numPr>
          <w:ilvl w:val="0"/>
          <w:numId w:val="1"/>
        </w:numPr>
        <w:spacing w:before="40" w:after="40"/>
      </w:pPr>
      <w:r>
        <w:rPr>
          <w:rFonts w:ascii="Arial" w:hAnsi="Arial" w:eastAsia="Arial" w:cs="Arial"/>
          <w:sz w:val="22"/>
          <w:szCs w:val="22"/>
        </w:rPr>
        <w:t>The previous session completed: _____</w:t>
      </w:r>
    </w:p>
    <w:p w14:paraId="1A3E6598">
      <w:pPr>
        <w:pStyle w:val="16"/>
        <w:numPr>
          <w:ilvl w:val="0"/>
          <w:numId w:val="1"/>
        </w:numPr>
        <w:spacing w:before="40" w:after="40"/>
      </w:pPr>
      <w:r>
        <w:rPr>
          <w:rFonts w:ascii="Arial" w:hAnsi="Arial" w:eastAsia="Arial" w:cs="Arial"/>
          <w:sz w:val="22"/>
          <w:szCs w:val="22"/>
        </w:rPr>
        <w:t>This session we are building: _____</w:t>
      </w:r>
    </w:p>
    <w:p w14:paraId="69880064">
      <w:pPr>
        <w:pStyle w:val="16"/>
        <w:numPr>
          <w:ilvl w:val="0"/>
          <w:numId w:val="1"/>
        </w:numPr>
        <w:spacing w:before="40" w:after="40"/>
      </w:pPr>
      <w:r>
        <w:rPr>
          <w:rFonts w:ascii="Arial" w:hAnsi="Arial" w:eastAsia="Arial" w:cs="Arial"/>
          <w:sz w:val="22"/>
          <w:szCs w:val="22"/>
        </w:rPr>
        <w:t>The Supabase project URL is: _____</w:t>
      </w:r>
    </w:p>
    <w:p w14:paraId="798039D9">
      <w:pPr>
        <w:pStyle w:val="16"/>
        <w:numPr>
          <w:ilvl w:val="0"/>
          <w:numId w:val="1"/>
        </w:numPr>
        <w:spacing w:before="40" w:after="40"/>
      </w:pPr>
      <w:r>
        <w:rPr>
          <w:rFonts w:ascii="Arial" w:hAnsi="Arial" w:eastAsia="Arial" w:cs="Arial"/>
          <w:sz w:val="22"/>
          <w:szCs w:val="22"/>
        </w:rPr>
        <w:t>The admin.shippingcow.com deployment is hosted on: _____</w:t>
      </w:r>
    </w:p>
    <w:p w14:paraId="61FB5270">
      <w:pPr>
        <w:pStyle w:val="16"/>
        <w:numPr>
          <w:ilvl w:val="0"/>
          <w:numId w:val="1"/>
        </w:numPr>
        <w:spacing w:before="40" w:after="40"/>
      </w:pPr>
      <w:r>
        <w:rPr>
          <w:rFonts w:ascii="Arial" w:hAnsi="Arial" w:eastAsia="Arial" w:cs="Arial"/>
          <w:sz w:val="22"/>
          <w:szCs w:val="22"/>
        </w:rPr>
        <w:t>The current super-admin email for testing is: _____</w:t>
      </w:r>
    </w:p>
    <w:p w14:paraId="4EB8E8F3">
      <w:pPr>
        <w:spacing w:before="60" w:after="60"/>
      </w:pPr>
    </w:p>
    <w:p w14:paraId="2E5DD80F">
      <w:pPr>
        <w:spacing w:before="60" w:after="100"/>
      </w:pPr>
      <w:r>
        <w:rPr>
          <w:rFonts w:ascii="Arial" w:hAnsi="Arial" w:eastAsia="Arial" w:cs="Arial"/>
          <w:sz w:val="22"/>
          <w:szCs w:val="22"/>
        </w:rPr>
        <w:t>Before writing any code:</w:t>
      </w:r>
    </w:p>
    <w:p w14:paraId="3F42F184">
      <w:pPr>
        <w:pStyle w:val="16"/>
        <w:numPr>
          <w:ilvl w:val="0"/>
          <w:numId w:val="2"/>
        </w:numPr>
        <w:spacing w:before="40" w:after="40"/>
      </w:pPr>
      <w:r>
        <w:rPr>
          <w:rFonts w:ascii="Arial" w:hAnsi="Arial" w:eastAsia="Arial" w:cs="Arial"/>
          <w:sz w:val="22"/>
          <w:szCs w:val="22"/>
        </w:rPr>
        <w:t>State which Phase we are on and what we are building this session</w:t>
      </w:r>
    </w:p>
    <w:p w14:paraId="2C0C80D6">
      <w:pPr>
        <w:pStyle w:val="16"/>
        <w:numPr>
          <w:ilvl w:val="0"/>
          <w:numId w:val="2"/>
        </w:numPr>
        <w:spacing w:before="40" w:after="40"/>
      </w:pPr>
      <w:r>
        <w:rPr>
          <w:rFonts w:ascii="Arial" w:hAnsi="Arial" w:eastAsia="Arial" w:cs="Arial"/>
          <w:sz w:val="22"/>
          <w:szCs w:val="22"/>
        </w:rPr>
        <w:t>Confirm the acceptance gate for this phase (listed in §13)</w:t>
      </w:r>
    </w:p>
    <w:p w14:paraId="75DB601D">
      <w:pPr>
        <w:pStyle w:val="16"/>
        <w:numPr>
          <w:ilvl w:val="0"/>
          <w:numId w:val="2"/>
        </w:numPr>
        <w:spacing w:before="40" w:after="40"/>
      </w:pPr>
      <w:r>
        <w:rPr>
          <w:rFonts w:ascii="Arial" w:hAnsi="Arial" w:eastAsia="Arial" w:cs="Arial"/>
          <w:sz w:val="22"/>
          <w:szCs w:val="22"/>
        </w:rPr>
        <w:t>Check packages/shared for any utilities that can be reused (assertCapability, logAudit, admin-client)</w:t>
      </w:r>
    </w:p>
    <w:p w14:paraId="526E92CC">
      <w:pPr>
        <w:pStyle w:val="16"/>
        <w:numPr>
          <w:ilvl w:val="0"/>
          <w:numId w:val="2"/>
        </w:numPr>
        <w:spacing w:before="40" w:after="40"/>
      </w:pPr>
      <w:r>
        <w:rPr>
          <w:rFonts w:ascii="Arial" w:hAnsi="Arial" w:eastAsia="Arial" w:cs="Arial"/>
          <w:sz w:val="22"/>
          <w:szCs w:val="22"/>
        </w:rPr>
        <w:t>Build → show working output → iterate</w:t>
      </w:r>
    </w:p>
    <w:p w14:paraId="63725111">
      <w:pPr>
        <w:spacing w:before="60" w:after="60"/>
      </w:pPr>
    </w:p>
    <w:p w14:paraId="1351B500">
      <w:pPr>
        <w:spacing w:before="200" w:after="200"/>
      </w:pPr>
    </w:p>
    <w:p w14:paraId="4AD66B78">
      <w:pPr>
        <w:spacing w:before="120" w:after="60"/>
        <w:jc w:val="center"/>
      </w:pPr>
      <w:r>
        <w:rPr>
          <w:rFonts w:ascii="Arial" w:hAnsi="Arial" w:eastAsia="Arial" w:cs="Arial"/>
          <w:b/>
          <w:bCs/>
          <w:color w:val="374151"/>
          <w:sz w:val="22"/>
          <w:szCs w:val="22"/>
        </w:rPr>
        <w:t>End of Document</w:t>
      </w:r>
    </w:p>
    <w:p w14:paraId="4B5D25D0">
      <w:pPr>
        <w:jc w:val="center"/>
      </w:pPr>
      <w:r>
        <w:rPr>
          <w:rFonts w:ascii="Arial" w:hAnsi="Arial" w:eastAsia="Arial" w:cs="Arial"/>
          <w:color w:val="9CA3AF"/>
          <w:sz w:val="18"/>
          <w:szCs w:val="18"/>
        </w:rPr>
        <w:t>ShippingCow Admin Portal PRD · Version 1.0 · May 2026 · INTERNAL</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38716">
    <w:pPr>
      <w:pBdr>
        <w:top w:val="single" w:color="E5E7EB" w:sz="4" w:space="4"/>
      </w:pBdr>
      <w:spacing w:before="80" w:after="0"/>
    </w:pPr>
    <w:r>
      <w:rPr>
        <w:rFonts w:ascii="Arial" w:hAnsi="Arial" w:eastAsia="Arial" w:cs="Arial"/>
        <w:color w:val="9CA3AF"/>
        <w:sz w:val="18"/>
        <w:szCs w:val="18"/>
      </w:rPr>
      <w:t xml:space="preserve">ShippingCow Admin Portal PRD  ·  Confidential  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B02CE">
    <w:pPr>
      <w:pBdr>
        <w:bottom w:val="single" w:color="16A34A" w:sz="4" w:space="4"/>
      </w:pBdr>
      <w:spacing w:before="0" w:after="120"/>
    </w:pPr>
    <w:r>
      <w:rPr>
        <w:rFonts w:ascii="Arial" w:hAnsi="Arial" w:eastAsia="Arial" w:cs="Arial"/>
        <w:b/>
        <w:bCs/>
        <w:color w:val="1A6B3C"/>
        <w:sz w:val="18"/>
        <w:szCs w:val="18"/>
      </w:rPr>
      <w:t>ShippingCow — Admin Portal PRD</w:t>
    </w:r>
    <w:r>
      <w:rPr>
        <w:rFonts w:ascii="Arial" w:hAnsi="Arial" w:eastAsia="Arial" w:cs="Arial"/>
        <w:color w:val="9CA3AF"/>
        <w:sz w:val="18"/>
        <w:szCs w:val="18"/>
      </w:rPr>
      <w:t xml:space="preserve">    |    Version 1.0  ·  May 2026    |    INTERNAL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spacing w:before="40" w:after="40"/>
        <w:ind w:left="480" w:hanging="240"/>
      </w:pPr>
      <w:rPr>
        <w:rFonts w:ascii="Arial" w:hAnsi="Arial" w:eastAsia="Arial" w:cs="Arial"/>
        <w:sz w:val="22"/>
        <w:szCs w:val="22"/>
      </w:rPr>
    </w:lvl>
    <w:lvl w:ilvl="1" w:tentative="0">
      <w:start w:val="1"/>
      <w:numFmt w:val="bullet"/>
      <w:lvlText w:val="◦"/>
      <w:lvlJc w:val="left"/>
      <w:pPr>
        <w:spacing w:before="30" w:after="30"/>
        <w:ind w:left="960" w:hanging="240"/>
      </w:pPr>
      <w:rPr>
        <w:rFonts w:ascii="Arial" w:hAnsi="Arial" w:eastAsia="Arial" w:cs="Arial"/>
        <w:sz w:val="20"/>
        <w:szCs w:val="20"/>
      </w:rPr>
    </w:lvl>
  </w:abstractNum>
  <w:abstractNum w:abstractNumId="1">
    <w:nsid w:val="59ADCABA"/>
    <w:multiLevelType w:val="multilevel"/>
    <w:tmpl w:val="59ADCABA"/>
    <w:lvl w:ilvl="0" w:tentative="0">
      <w:start w:val="1"/>
      <w:numFmt w:val="decimal"/>
      <w:lvlText w:val="%1."/>
      <w:lvlJc w:val="left"/>
      <w:pPr>
        <w:spacing w:before="40" w:after="40"/>
        <w:ind w:left="480" w:hanging="240"/>
      </w:pPr>
      <w:rPr>
        <w:rFonts w:ascii="Arial" w:hAnsi="Arial" w:eastAsia="Arial" w:cs="Arial"/>
        <w:sz w:val="22"/>
        <w:szCs w:val="22"/>
      </w:rPr>
    </w:lvl>
    <w:lvl w:ilvl="1" w:tentative="0">
      <w:start w:val="1"/>
      <w:numFmt w:val="lowerLetter"/>
      <w:lvlText w:val="%2."/>
      <w:lvlJc w:val="left"/>
      <w:pPr>
        <w:spacing w:before="30" w:after="30"/>
        <w:ind w:left="960" w:hanging="240"/>
      </w:pPr>
      <w:rPr>
        <w:rFonts w:ascii="Arial" w:hAnsi="Arial" w:eastAsia="Arial" w:cs="Arial"/>
        <w:sz w:val="20"/>
        <w:szCs w:val="20"/>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compat>
    <w:compatSetting w:name="compatibilityMode" w:uri="http://schemas.microsoft.com/office/word" w:val="15"/>
  </w:compat>
  <w:rsids>
    <w:rsidRoot w:val="00000000"/>
    <w:rsid w:val="650E6D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color w:val="1F2937"/>
      <w:sz w:val="22"/>
      <w:szCs w:val="22"/>
    </w:rPr>
  </w:style>
  <w:style w:type="paragraph" w:styleId="2">
    <w:name w:val="heading 1"/>
    <w:next w:val="1"/>
    <w:qFormat/>
    <w:uiPriority w:val="0"/>
    <w:pPr>
      <w:spacing w:before="360" w:after="120"/>
      <w:outlineLvl w:val="0"/>
    </w:pPr>
    <w:rPr>
      <w:rFonts w:ascii="Arial" w:hAnsi="Arial" w:eastAsia="Arial" w:cs="Arial"/>
      <w:b/>
      <w:bCs/>
      <w:color w:val="111827"/>
      <w:sz w:val="36"/>
      <w:szCs w:val="36"/>
    </w:rPr>
  </w:style>
  <w:style w:type="paragraph" w:styleId="3">
    <w:name w:val="heading 2"/>
    <w:next w:val="1"/>
    <w:qFormat/>
    <w:uiPriority w:val="0"/>
    <w:pPr>
      <w:spacing w:before="300" w:after="100"/>
      <w:outlineLvl w:val="1"/>
    </w:pPr>
    <w:rPr>
      <w:rFonts w:ascii="Arial" w:hAnsi="Arial" w:eastAsia="Arial" w:cs="Arial"/>
      <w:b/>
      <w:bCs/>
      <w:color w:val="1A3A2A"/>
      <w:sz w:val="28"/>
      <w:szCs w:val="28"/>
    </w:rPr>
  </w:style>
  <w:style w:type="paragraph" w:styleId="4">
    <w:name w:val="heading 3"/>
    <w:next w:val="1"/>
    <w:qFormat/>
    <w:uiPriority w:val="0"/>
    <w:pPr>
      <w:spacing w:before="200" w:after="80"/>
      <w:outlineLvl w:val="2"/>
    </w:pPr>
    <w:rPr>
      <w:rFonts w:ascii="Arial" w:hAnsi="Arial" w:eastAsia="Arial" w:cs="Arial"/>
      <w:b/>
      <w:bCs/>
      <w:color w:val="1A6B3C"/>
      <w:sz w:val="24"/>
      <w:szCs w:val="24"/>
    </w:rPr>
  </w:style>
  <w:style w:type="paragraph" w:styleId="5">
    <w:name w:val="heading 4"/>
    <w:next w:val="1"/>
    <w:qFormat/>
    <w:uiPriority w:val="0"/>
    <w:pPr>
      <w:spacing w:before="160" w:after="60"/>
      <w:outlineLvl w:val="3"/>
    </w:pPr>
    <w:rPr>
      <w:rFonts w:ascii="Arial" w:hAnsi="Arial" w:eastAsia="Arial" w:cs="Arial"/>
      <w:b/>
      <w:bCs/>
      <w:color w:val="374151"/>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color w:val="1F2937"/>
      <w:sz w:val="20"/>
      <w:szCs w:val="20"/>
    </w:rPr>
  </w:style>
  <w:style w:type="paragraph" w:styleId="9">
    <w:name w:val="footnote text"/>
    <w:link w:val="17"/>
    <w:semiHidden/>
    <w:unhideWhenUsed/>
    <w:uiPriority w:val="99"/>
    <w:pPr>
      <w:spacing w:after="0" w:line="240" w:lineRule="auto"/>
    </w:pPr>
    <w:rPr>
      <w:rFonts w:ascii="Arial" w:hAnsi="Arial" w:eastAsia="Arial" w:cs="Arial"/>
      <w:color w:val="1F2937"/>
      <w:sz w:val="20"/>
      <w:szCs w:val="20"/>
    </w:rPr>
  </w:style>
  <w:style w:type="paragraph" w:styleId="10">
    <w:name w:val="Title"/>
    <w:qFormat/>
    <w:uiPriority w:val="0"/>
    <w:rPr>
      <w:rFonts w:ascii="Arial" w:hAnsi="Arial" w:eastAsia="Arial" w:cs="Arial"/>
      <w:color w:val="1F2937"/>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color w:val="1F2937"/>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1057</Words>
  <Characters>5894</Characters>
  <TotalTime>4</TotalTime>
  <ScaleCrop>false</ScaleCrop>
  <LinksUpToDate>false</LinksUpToDate>
  <CharactersWithSpaces>6799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2026-05-01T19:40:00Z</dcterms:created>
  <dc:creator>Un-named</dc:creator>
  <cp:lastModifiedBy>andy</cp:lastModifiedBy>
  <dcterms:modified xsi:type="dcterms:W3CDTF">2026-05-07T00:18:00Z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eyJoZGlkIjoiYmUxZDkwMzY1ODJkYmQ4MDE1MWM1MmJjOWM2NTg0NzciLCJ1c2VySWQiOiIxNjgzNjk1Mzc0In0=</vt:lpwstr>
  </property>
  <property fmtid="{D5CDD505-2E9C-101B-9397-08002B2CF9AE}" pid="3" name="KSOProductBuildVer">
    <vt:lpwstr>2052-12.1.0.23542</vt:lpwstr>
  </property>
  <property fmtid="{D5CDD505-2E9C-101B-9397-08002B2CF9AE}" pid="4" name="ICV">
    <vt:lpwstr>1D2927F52EF242AEA4318C3314CE879E_12</vt:lpwstr>
  </property>
</Properties>
</file>