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11CD58">
      <w:pPr>
        <w:pStyle w:val="2"/>
        <w:spacing w:before="120" w:after="120"/>
        <w:rPr>
          <w:rFonts w:hint="eastAsia"/>
        </w:rPr>
      </w:pPr>
      <w:r>
        <w:rPr>
          <w:rFonts w:hint="eastAsia"/>
        </w:rPr>
        <w:t>模型求解</w:t>
      </w:r>
    </w:p>
    <w:p w14:paraId="38C684DC">
      <w:pPr>
        <w:ind w:firstLine="480"/>
        <w:textAlignment w:val="center"/>
      </w:pPr>
      <w:r>
        <w:rPr>
          <w:rFonts w:hint="eastAsia"/>
        </w:rPr>
        <w:t>采用径向有限体积法，将区间</w:t>
      </w:r>
      <w:r>
        <w:object>
          <v:shape id="_x0000_i1025" o:spt="75" type="#_x0000_t75" style="height:18.55pt;width:33.5pt;" o:ole="t" filled="f" o:preferrelative="t" stroked="f" coordsize="21600,21600">
            <v:path/>
            <v:fill on="f" focussize="0,0"/>
            <v:stroke on="f" joinstyle="miter"/>
            <v:imagedata r:id="rId7" o:title=""/>
            <o:lock v:ext="edit" aspectratio="t"/>
            <w10:wrap type="none"/>
            <w10:anchorlock/>
          </v:shape>
          <o:OLEObject Type="Embed" ProgID="Equation.AxMath" ShapeID="_x0000_i1025" DrawAspect="Content" ObjectID="_1468075725" r:id="rId6">
            <o:LockedField>false</o:LockedField>
          </o:OLEObject>
        </w:object>
      </w:r>
      <w:r>
        <w:rPr>
          <w:rFonts w:hint="eastAsia"/>
        </w:rPr>
        <w:t>划分为</w:t>
      </w:r>
      <w:r>
        <w:object>
          <v:shape id="_x0000_i1026" o:spt="75" type="#_x0000_t75" style="height:17.8pt;width:13.55pt;" o:ole="t" filled="f" o:preferrelative="t" stroked="f" coordsize="21600,21600">
            <v:path/>
            <v:fill on="f" focussize="0,0"/>
            <v:stroke on="f" joinstyle="miter"/>
            <v:imagedata r:id="rId9" o:title=""/>
            <o:lock v:ext="edit" aspectratio="t"/>
            <w10:wrap type="none"/>
            <w10:anchorlock/>
          </v:shape>
          <o:OLEObject Type="Embed" ProgID="Equation.AxMath" ShapeID="_x0000_i1026" DrawAspect="Content" ObjectID="_1468075726" r:id="rId8">
            <o:LockedField>false</o:LockedField>
          </o:OLEObject>
        </w:object>
      </w:r>
      <w:r>
        <w:rPr>
          <w:rFonts w:hint="eastAsia"/>
        </w:rPr>
        <w:t>个小区间：</w:t>
      </w:r>
    </w:p>
    <w:p w14:paraId="0D150241">
      <w:pPr>
        <w:pStyle w:val="5"/>
        <w:jc w:val="center"/>
        <w:textAlignment w:val="center"/>
      </w:pPr>
      <w:r>
        <w:object>
          <v:shape id="_x0000_i1027" o:spt="75" type="#_x0000_t75" style="height:32.8pt;width:221pt;" o:ole="t" filled="f" o:preferrelative="t" stroked="f" coordsize="21600,21600">
            <v:path/>
            <v:fill on="f" focussize="0,0"/>
            <v:stroke on="f" joinstyle="miter"/>
            <v:imagedata r:id="rId11" o:title=""/>
            <o:lock v:ext="edit" aspectratio="t"/>
            <w10:wrap type="none"/>
            <w10:anchorlock/>
          </v:shape>
          <o:OLEObject Type="Embed" ProgID="Equation.AxMath" ShapeID="_x0000_i1027" DrawAspect="Content" ObjectID="_1468075727" r:id="rId10">
            <o:LockedField>false</o:LockedField>
          </o:OLEObject>
        </w:object>
      </w:r>
    </w:p>
    <w:p w14:paraId="7A04405E">
      <w:pPr>
        <w:ind w:firstLine="480"/>
        <w:textAlignment w:val="center"/>
        <w:rPr>
          <w:rFonts w:hint="eastAsia"/>
        </w:rPr>
      </w:pPr>
      <w:r>
        <w:rPr>
          <w:rFonts w:hint="eastAsia"/>
        </w:rPr>
        <w:t>节点</w:t>
      </w:r>
      <w:r>
        <w:object>
          <v:shape id="_x0000_i1028" o:spt="75" type="#_x0000_t75" style="height:18.2pt;width:10.35pt;" o:ole="t" filled="f" o:preferrelative="t" stroked="f" coordsize="21600,21600">
            <v:path/>
            <v:fill on="f" focussize="0,0"/>
            <v:stroke on="f" joinstyle="miter"/>
            <v:imagedata r:id="rId13" o:title=""/>
            <o:lock v:ext="edit" aspectratio="t"/>
            <w10:wrap type="none"/>
            <w10:anchorlock/>
          </v:shape>
          <o:OLEObject Type="Embed" ProgID="Equation.AxMath" ShapeID="_x0000_i1028" DrawAspect="Content" ObjectID="_1468075728" r:id="rId12">
            <o:LockedField>false</o:LockedField>
          </o:OLEObject>
        </w:object>
      </w:r>
      <w:r>
        <w:rPr>
          <w:rFonts w:hint="eastAsia"/>
        </w:rPr>
        <w:t>对应一个环状控制体，内外边界分别记为</w:t>
      </w:r>
      <w:r>
        <w:object>
          <v:shape id="_x0000_i1029" o:spt="75" type="#_x0000_t75" style="height:18.2pt;width:55.25pt;" o:ole="t" filled="f" o:preferrelative="t" stroked="f" coordsize="21600,21600">
            <v:path/>
            <v:fill on="f" focussize="0,0"/>
            <v:stroke on="f" joinstyle="miter"/>
            <v:imagedata r:id="rId15" o:title=""/>
            <o:lock v:ext="edit" aspectratio="t"/>
            <w10:wrap type="none"/>
            <w10:anchorlock/>
          </v:shape>
          <o:OLEObject Type="Embed" ProgID="Equation.AxMath" ShapeID="_x0000_i1029" DrawAspect="Content" ObjectID="_1468075729" r:id="rId14">
            <o:LockedField>false</o:LockedField>
          </o:OLEObject>
        </w:object>
      </w:r>
      <w:r>
        <w:rPr>
          <w:rFonts w:hint="eastAsia"/>
        </w:rPr>
        <w:t>，</w:t>
      </w:r>
      <w:r>
        <w:object>
          <v:shape id="_x0000_i1030" o:spt="75" type="#_x0000_t75" style="height:18.2pt;width:52.4pt;" o:ole="t" filled="f" o:preferrelative="t" stroked="f" coordsize="21600,21600">
            <v:path/>
            <v:fill on="f" focussize="0,0"/>
            <v:stroke on="f" joinstyle="miter"/>
            <v:imagedata r:id="rId17" o:title=""/>
            <o:lock v:ext="edit" aspectratio="t"/>
            <w10:wrap type="none"/>
            <w10:anchorlock/>
          </v:shape>
          <o:OLEObject Type="Embed" ProgID="Equation.AxMath" ShapeID="_x0000_i1030" DrawAspect="Content" ObjectID="_1468075730" r:id="rId16">
            <o:LockedField>false</o:LockedField>
          </o:OLEObject>
        </w:object>
      </w:r>
      <w:r>
        <w:rPr>
          <w:rFonts w:hint="eastAsia"/>
        </w:rPr>
        <w:t>，径向厚度</w:t>
      </w:r>
      <w:r>
        <w:object>
          <v:shape id="_x0000_i1031" o:spt="75" type="#_x0000_t75" style="height:18.2pt;width:62.75pt;" o:ole="t" filled="f" o:preferrelative="t" stroked="f" coordsize="21600,21600">
            <v:path/>
            <v:fill on="f" focussize="0,0"/>
            <v:stroke on="f" joinstyle="miter"/>
            <v:imagedata r:id="rId19" o:title=""/>
            <o:lock v:ext="edit" aspectratio="t"/>
            <w10:wrap type="none"/>
            <w10:anchorlock/>
          </v:shape>
          <o:OLEObject Type="Embed" ProgID="Equation.AxMath" ShapeID="_x0000_i1031" DrawAspect="Content" ObjectID="_1468075731" r:id="rId18">
            <o:LockedField>false</o:LockedField>
          </o:OLEObject>
        </w:object>
      </w:r>
      <w:r>
        <w:rPr>
          <w:rFonts w:hint="eastAsia"/>
        </w:rPr>
        <w:t>，节点处的温度、水分浓度值记为</w:t>
      </w:r>
      <w:r>
        <w:object>
          <v:shape id="_x0000_i1032" o:spt="75" type="#_x0000_t75" style="height:18.2pt;width:12.5pt;" o:ole="t" filled="f" o:preferrelative="t" stroked="f" coordsize="21600,21600">
            <v:path/>
            <v:fill on="f" focussize="0,0"/>
            <v:stroke on="f" joinstyle="miter"/>
            <v:imagedata r:id="rId21" o:title=""/>
            <o:lock v:ext="edit" aspectratio="t"/>
            <w10:wrap type="none"/>
            <w10:anchorlock/>
          </v:shape>
          <o:OLEObject Type="Embed" ProgID="Equation.AxMath" ShapeID="_x0000_i1032" DrawAspect="Content" ObjectID="_1468075732" r:id="rId20">
            <o:LockedField>false</o:LockedField>
          </o:OLEObject>
        </w:object>
      </w:r>
      <w:r>
        <w:rPr>
          <w:rFonts w:hint="eastAsia"/>
        </w:rPr>
        <w:t>，</w:t>
      </w:r>
      <w:r>
        <w:object>
          <v:shape id="_x0000_i1033" o:spt="75" type="#_x0000_t75" style="height:18.2pt;width:13.55pt;" o:ole="t" filled="f" o:preferrelative="t" stroked="f" coordsize="21600,21600">
            <v:path/>
            <v:fill on="f" focussize="0,0"/>
            <v:stroke on="f" joinstyle="miter"/>
            <v:imagedata r:id="rId23" o:title=""/>
            <o:lock v:ext="edit" aspectratio="t"/>
            <w10:wrap type="none"/>
            <w10:anchorlock/>
          </v:shape>
          <o:OLEObject Type="Embed" ProgID="Equation.AxMath" ShapeID="_x0000_i1033" DrawAspect="Content" ObjectID="_1468075733" r:id="rId22">
            <o:LockedField>false</o:LockedField>
          </o:OLEObject>
        </w:object>
      </w:r>
      <w:r>
        <w:rPr>
          <w:rFonts w:hint="eastAsia"/>
        </w:rPr>
        <w:t>。约去圆柱体积中的公共因子</w:t>
      </w:r>
      <w:r>
        <w:object>
          <v:shape id="_x0000_i1034" o:spt="75" type="#_x0000_t75" style="height:17.8pt;width:24.25pt;" o:ole="t" filled="f" o:preferrelative="t" stroked="f" coordsize="21600,21600">
            <v:path/>
            <v:fill on="f" focussize="0,0"/>
            <v:stroke on="f" joinstyle="miter"/>
            <v:imagedata r:id="rId25" o:title=""/>
            <o:lock v:ext="edit" aspectratio="t"/>
            <w10:wrap type="none"/>
            <w10:anchorlock/>
          </v:shape>
          <o:OLEObject Type="Embed" ProgID="Equation.AxMath" ShapeID="_x0000_i1034" DrawAspect="Content" ObjectID="_1468075734" r:id="rId24">
            <o:LockedField>false</o:LockedField>
          </o:OLEObject>
        </w:object>
      </w:r>
      <w:r>
        <w:rPr>
          <w:rFonts w:hint="eastAsia"/>
        </w:rPr>
        <w:t>后，控制体几何权重为</w:t>
      </w:r>
    </w:p>
    <w:p w14:paraId="4877C818">
      <w:pPr>
        <w:pStyle w:val="5"/>
        <w:jc w:val="center"/>
        <w:textAlignment w:val="center"/>
      </w:pPr>
      <w:r>
        <w:object>
          <v:shape id="_x0000_i1035" o:spt="75" type="#_x0000_t75" style="height:35.3pt;width:127.25pt;" o:ole="t" filled="f" o:preferrelative="t" stroked="f" coordsize="21600,21600">
            <v:path/>
            <v:fill on="f" focussize="0,0"/>
            <v:stroke on="f" joinstyle="miter"/>
            <v:imagedata r:id="rId27" o:title=""/>
            <o:lock v:ext="edit" aspectratio="t"/>
            <w10:wrap type="none"/>
            <w10:anchorlock/>
          </v:shape>
          <o:OLEObject Type="Embed" ProgID="Equation.AxMath" ShapeID="_x0000_i1035" DrawAspect="Content" ObjectID="_1468075735" r:id="rId26">
            <o:LockedField>false</o:LockedField>
          </o:OLEObject>
        </w:object>
      </w:r>
    </w:p>
    <w:p w14:paraId="51463ADA">
      <w:pPr>
        <w:ind w:firstLine="480"/>
        <w:textAlignment w:val="center"/>
        <w:rPr>
          <w:rFonts w:hint="eastAsia"/>
        </w:rPr>
      </w:pPr>
      <w:r>
        <w:object>
          <v:shape id="_x0000_i1036" o:spt="75" type="#_x0000_t75" style="height:18.2pt;width:33.85pt;" o:ole="t" filled="f" o:preferrelative="t" stroked="f" coordsize="21600,21600">
            <v:path/>
            <v:fill on="f" focussize="0,0"/>
            <v:stroke on="f" joinstyle="miter"/>
            <v:imagedata r:id="rId29" o:title=""/>
            <o:lock v:ext="edit" aspectratio="t"/>
            <w10:wrap type="none"/>
            <w10:anchorlock/>
          </v:shape>
          <o:OLEObject Type="Embed" ProgID="Equation.AxMath" ShapeID="_x0000_i1036" DrawAspect="Content" ObjectID="_1468075736" r:id="rId28">
            <o:LockedField>false</o:LockedField>
          </o:OLEObject>
        </w:object>
      </w:r>
      <w:r>
        <w:rPr>
          <w:rFonts w:hint="eastAsia"/>
        </w:rPr>
        <w:t>和</w:t>
      </w:r>
      <w:bookmarkStart w:id="0" w:name="OLE_LINK12"/>
      <w:r>
        <w:object>
          <v:shape id="_x0000_i1037" o:spt="75" type="#_x0000_t75" style="height:18.2pt;width:33.85pt;" o:ole="t" filled="f" o:preferrelative="t" stroked="f" coordsize="21600,21600">
            <v:path/>
            <v:fill on="f" focussize="0,0"/>
            <v:stroke on="f" joinstyle="miter"/>
            <v:imagedata r:id="rId31" o:title=""/>
            <o:lock v:ext="edit" aspectratio="t"/>
            <w10:wrap type="none"/>
            <w10:anchorlock/>
          </v:shape>
          <o:OLEObject Type="Embed" ProgID="Equation.AxMath" ShapeID="_x0000_i1037" DrawAspect="Content" ObjectID="_1468075737" r:id="rId30">
            <o:LockedField>false</o:LockedField>
          </o:OLEObject>
        </w:object>
      </w:r>
      <w:bookmarkEnd w:id="0"/>
      <w:r>
        <w:rPr>
          <w:rFonts w:hint="eastAsia"/>
        </w:rPr>
        <w:t>分别表示去掉公共因子</w:t>
      </w:r>
      <w:r>
        <w:object>
          <v:shape id="_x0000_i1038" o:spt="75" type="#_x0000_t75" style="height:17.8pt;width:24.25pt;" o:ole="t" filled="f" o:preferrelative="t" stroked="f" coordsize="21600,21600">
            <v:path/>
            <v:fill on="f" focussize="0,0"/>
            <v:stroke on="f" joinstyle="miter"/>
            <v:imagedata r:id="rId25" o:title=""/>
            <o:lock v:ext="edit" aspectratio="t"/>
            <w10:wrap type="none"/>
            <w10:anchorlock/>
          </v:shape>
          <o:OLEObject Type="Embed" ProgID="Equation.AxMath" ShapeID="_x0000_i1038" DrawAspect="Content" ObjectID="_1468075738" r:id="rId32">
            <o:LockedField>false</o:LockedField>
          </o:OLEObject>
        </w:object>
      </w:r>
      <w:r>
        <w:rPr>
          <w:rFonts w:hint="eastAsia"/>
        </w:rPr>
        <w:t>后、沿径向正方向定义的热量和水分浓度界面通量。内部界面用相邻节点的系数算术平均和节点差分近似梯度，相邻控制体共享同一个界面通量。中心界面为零通量，代入式</w:t>
      </w:r>
      <w:r>
        <w:fldChar w:fldCharType="begin"/>
      </w:r>
      <w:r>
        <w:instrText xml:space="preserve"> GOTOBUTTON ZEqnNum721830  \* MERGEFORMAT </w:instrText>
      </w:r>
      <w:r>
        <w:fldChar w:fldCharType="begin"/>
      </w:r>
      <w:r>
        <w:instrText xml:space="preserve"> REF ZEqnNum721830 \* Charformat \! \* MERGEFORMAT </w:instrText>
      </w:r>
      <w:r>
        <w:fldChar w:fldCharType="separate"/>
      </w:r>
      <w:r>
        <w:instrText xml:space="preserve">(4)</w:instrText>
      </w:r>
      <w:r>
        <w:fldChar w:fldCharType="end"/>
      </w:r>
      <w:r>
        <w:fldChar w:fldCharType="end"/>
      </w:r>
      <w:r>
        <w:rPr>
          <w:rFonts w:hint="eastAsia"/>
        </w:rPr>
        <w:t>。得到</w:t>
      </w:r>
      <w:bookmarkStart w:id="3" w:name="_GoBack"/>
      <w:bookmarkEnd w:id="3"/>
    </w:p>
    <w:p w14:paraId="2C47FA90">
      <w:pPr>
        <w:pStyle w:val="5"/>
        <w:jc w:val="center"/>
      </w:pPr>
      <w:r>
        <w:rPr>
          <w:position w:val="-38"/>
        </w:rPr>
        <w:object>
          <v:shape id="_x0000_i1039" o:spt="75" type="#_x0000_t75" style="height:44.9pt;width:135.45pt;" o:ole="t" filled="f" o:preferrelative="t" stroked="f" coordsize="21600,21600">
            <v:path/>
            <v:fill on="f" focussize="0,0"/>
            <v:stroke on="f" joinstyle="miter"/>
            <v:imagedata r:id="rId34" o:title=""/>
            <o:lock v:ext="edit" aspectratio="t"/>
            <w10:wrap type="none"/>
            <w10:anchorlock/>
          </v:shape>
          <o:OLEObject Type="Embed" ProgID="Equation.AxMath" ShapeID="_x0000_i1039" DrawAspect="Content" ObjectID="_1468075739" r:id="rId33">
            <o:LockedField>false</o:LockedField>
          </o:OLEObject>
        </w:object>
      </w:r>
    </w:p>
    <w:p w14:paraId="60642E51">
      <w:pPr>
        <w:ind w:firstLine="480"/>
        <w:textAlignment w:val="center"/>
      </w:pPr>
      <w:r>
        <w:rPr>
          <w:rFonts w:hint="eastAsia"/>
        </w:rPr>
        <w:t>计算采用</w:t>
      </w:r>
      <w:r>
        <w:object>
          <v:shape id="_x0000_i1040" o:spt="75" type="#_x0000_t75" style="height:17.8pt;width:53.45pt;" o:ole="t" filled="f" o:preferrelative="t" stroked="f" coordsize="21600,21600">
            <v:path/>
            <v:fill on="f" focussize="0,0"/>
            <v:stroke on="f" joinstyle="miter"/>
            <v:imagedata r:id="rId36" o:title=""/>
            <o:lock v:ext="edit" aspectratio="t"/>
            <w10:wrap type="none"/>
            <w10:anchorlock/>
          </v:shape>
          <o:OLEObject Type="Embed" ProgID="Equation.AxMath" ShapeID="_x0000_i1040" DrawAspect="Content" ObjectID="_1468075740" r:id="rId35">
            <o:LockedField>false</o:LockedField>
          </o:OLEObject>
        </w:object>
      </w:r>
      <w:r>
        <w:rPr>
          <w:rFonts w:hint="eastAsia"/>
        </w:rPr>
        <w:t>个径向区间（即6401个节点）、相对容差</w:t>
      </w:r>
      <w:r>
        <w:object>
          <v:shape id="_x0000_i1041" o:spt="75" type="#_x0000_t75" style="height:18.2pt;width:46.35pt;" o:ole="t" filled="f" o:preferrelative="t" stroked="f" coordsize="21600,21600">
            <v:path/>
            <v:fill on="f" focussize="0,0"/>
            <v:stroke on="f" joinstyle="miter"/>
            <v:imagedata r:id="rId38" o:title=""/>
            <o:lock v:ext="edit" aspectratio="t"/>
            <w10:wrap type="none"/>
            <w10:anchorlock/>
          </v:shape>
          <o:OLEObject Type="Embed" ProgID="Equation.AxMath" ShapeID="_x0000_i1041" DrawAspect="Content" ObjectID="_1468075741" r:id="rId37">
            <o:LockedField>false</o:LockedField>
          </o:OLEObject>
        </w:object>
      </w:r>
      <w:r>
        <w:rPr>
          <w:rFonts w:hint="eastAsia"/>
        </w:rPr>
        <w:t>、绝对容差</w:t>
      </w:r>
      <w:r>
        <w:object>
          <v:shape id="_x0000_i1042" o:spt="75" type="#_x0000_t75" style="height:18.2pt;width:46.35pt;" o:ole="t" filled="f" o:preferrelative="t" stroked="f" coordsize="21600,21600">
            <v:path/>
            <v:fill on="f" focussize="0,0"/>
            <v:stroke on="f" joinstyle="miter"/>
            <v:imagedata r:id="rId40" o:title=""/>
            <o:lock v:ext="edit" aspectratio="t"/>
            <w10:wrap type="none"/>
            <w10:anchorlock/>
          </v:shape>
          <o:OLEObject Type="Embed" ProgID="Equation.AxMath" ShapeID="_x0000_i1042" DrawAspect="Content" ObjectID="_1468075742" r:id="rId39">
            <o:LockedField>false</o:LockedField>
          </o:OLEObject>
        </w:object>
      </w:r>
      <w:r>
        <w:rPr>
          <w:rFonts w:hint="eastAsia"/>
        </w:rPr>
        <w:t>、最大步长5s的隐式</w:t>
      </w:r>
      <w:bookmarkStart w:id="1" w:name="OLE_LINK10"/>
      <w:r>
        <w:t>向后差分公式</w:t>
      </w:r>
      <w:r>
        <w:rPr>
          <w:rFonts w:hint="eastAsia"/>
        </w:rPr>
        <w:t>BDF</w:t>
      </w:r>
      <w:bookmarkEnd w:id="1"/>
      <w:r>
        <w:rPr>
          <w:rFonts w:hint="eastAsia"/>
        </w:rPr>
        <w:t>。这里</w:t>
      </w:r>
      <w:r>
        <w:object>
          <v:shape id="_x0000_i1043" o:spt="75" type="#_x0000_t75" style="height:21.4pt;width:60.95pt;" o:ole="t" filled="f" o:preferrelative="t" stroked="f" coordsize="21600,21600">
            <v:path/>
            <v:fill on="f" focussize="0,0"/>
            <v:stroke on="f" joinstyle="miter"/>
            <v:imagedata r:id="rId42" o:title=""/>
            <o:lock v:ext="edit" aspectratio="t"/>
            <w10:wrap type="none"/>
            <w10:anchorlock/>
          </v:shape>
          <o:OLEObject Type="Embed" ProgID="Equation.AxMath" ShapeID="_x0000_i1043" DrawAspect="Content" ObjectID="_1468075743" r:id="rId41">
            <o:LockedField>false</o:LockedField>
          </o:OLEObject>
        </w:object>
      </w:r>
      <w:r>
        <w:rPr>
          <w:rFonts w:hint="eastAsia"/>
        </w:rPr>
        <w:t>、</w:t>
      </w:r>
      <w:r>
        <w:object>
          <v:shape id="_x0000_i1044" o:spt="75" type="#_x0000_t75" style="height:21.4pt;width:63.45pt;" o:ole="t" filled="f" o:preferrelative="t" stroked="f" coordsize="21600,21600">
            <v:path/>
            <v:fill on="f" focussize="0,0"/>
            <v:stroke on="f" joinstyle="miter"/>
            <v:imagedata r:id="rId44" o:title=""/>
            <o:lock v:ext="edit" aspectratio="t"/>
            <w10:wrap type="none"/>
            <w10:anchorlock/>
          </v:shape>
          <o:OLEObject Type="Embed" ProgID="Equation.AxMath" ShapeID="_x0000_i1044" DrawAspect="Content" ObjectID="_1468075744" r:id="rId43">
            <o:LockedField>false</o:LockedField>
          </o:OLEObject>
        </w:object>
      </w:r>
      <w:r>
        <w:rPr>
          <w:rFonts w:hint="eastAsia"/>
        </w:rPr>
        <w:t>，相对容差和绝对容差分别限制按状态量尺度归一化后的局部误差和未归一化的绝对误差；结果按每1 s、距中心每0.1 cm输出。内部通量共享使热量和水分收支具有可检查的守恒结构。</w:t>
      </w:r>
    </w:p>
    <w:p w14:paraId="4FE73DA2">
      <w:pPr>
        <w:ind w:firstLine="480"/>
      </w:pPr>
    </w:p>
    <w:p w14:paraId="72F8D197">
      <w:pPr>
        <w:ind w:firstLine="480"/>
      </w:pPr>
    </w:p>
    <w:p w14:paraId="24E945B8">
      <w:pPr>
        <w:ind w:firstLine="480"/>
        <w:rPr>
          <w:rFonts w:hint="eastAsia"/>
        </w:rPr>
      </w:pPr>
    </w:p>
    <w:p w14:paraId="36442B45">
      <w:pPr>
        <w:ind w:firstLine="480"/>
        <w:textAlignment w:val="center"/>
        <w:rPr>
          <w:rFonts w:hint="eastAsia"/>
        </w:rPr>
      </w:pPr>
      <w:r>
        <w:rPr>
          <w:rFonts w:hint="eastAsia"/>
        </w:rPr>
        <w:t>对统一形式</w:t>
      </w:r>
    </w:p>
    <w:p w14:paraId="0B2FD788">
      <w:pPr>
        <w:pStyle w:val="5"/>
        <w:jc w:val="center"/>
        <w:textAlignment w:val="center"/>
      </w:pPr>
      <w:r>
        <w:object>
          <v:shape id="_x0000_i1045" o:spt="75" type="#_x0000_t75" style="height:32.8pt;width:88.4pt;" o:ole="t" filled="f" o:preferrelative="t" stroked="f" coordsize="21600,21600">
            <v:path/>
            <v:fill on="f" focussize="0,0"/>
            <v:stroke on="f" joinstyle="miter"/>
            <v:imagedata r:id="rId46" o:title=""/>
            <o:lock v:ext="edit" aspectratio="t"/>
            <w10:wrap type="none"/>
            <w10:anchorlock/>
          </v:shape>
          <o:OLEObject Type="Embed" ProgID="Equation.AxMath" ShapeID="_x0000_i1045" DrawAspect="Content" ObjectID="_1468075745" r:id="rId45">
            <o:LockedField>false</o:LockedField>
          </o:OLEObject>
        </w:object>
      </w:r>
    </w:p>
    <w:p w14:paraId="456C32A8">
      <w:pPr>
        <w:ind w:firstLine="480"/>
        <w:textAlignment w:val="center"/>
        <w:rPr>
          <w:rFonts w:hint="eastAsia"/>
        </w:rPr>
      </w:pPr>
      <w:r>
        <w:rPr>
          <w:rFonts w:hint="eastAsia"/>
        </w:rPr>
        <w:t xml:space="preserve">乘以 </w:t>
      </w:r>
      <w:r>
        <w:object>
          <v:shape id="_x0000_i1046" o:spt="75" type="#_x0000_t75" style="height:17.8pt;width:8.55pt;" o:ole="t" filled="f" o:preferrelative="t" stroked="f" coordsize="21600,21600">
            <v:path/>
            <v:fill on="f" focussize="0,0"/>
            <v:stroke on="f" joinstyle="miter"/>
            <v:imagedata r:id="rId48" o:title=""/>
            <o:lock v:ext="edit" aspectratio="t"/>
            <w10:wrap type="none"/>
            <w10:anchorlock/>
          </v:shape>
          <o:OLEObject Type="Embed" ProgID="Equation.AxMath" ShapeID="_x0000_i1046" DrawAspect="Content" ObjectID="_1468075746" r:id="rId47">
            <o:LockedField>false</o:LockedField>
          </o:OLEObject>
        </w:object>
      </w:r>
      <w:r>
        <w:rPr>
          <w:rFonts w:hint="eastAsia"/>
        </w:rPr>
        <w:t xml:space="preserve">，并在第 </w:t>
      </w:r>
      <w:r>
        <w:object>
          <v:shape id="_x0000_i1047" o:spt="75" type="#_x0000_t75" style="height:17.8pt;width:6.75pt;" o:ole="t" filled="f" o:preferrelative="t" stroked="f" coordsize="21600,21600">
            <v:path/>
            <v:fill on="f" focussize="0,0"/>
            <v:stroke on="f" joinstyle="miter"/>
            <v:imagedata r:id="rId50" o:title=""/>
            <o:lock v:ext="edit" aspectratio="t"/>
            <w10:wrap type="none"/>
            <w10:anchorlock/>
          </v:shape>
          <o:OLEObject Type="Embed" ProgID="Equation.AxMath" ShapeID="_x0000_i1047" DrawAspect="Content" ObjectID="_1468075747" r:id="rId49">
            <o:LockedField>false</o:LockedField>
          </o:OLEObject>
        </w:object>
      </w:r>
      <w:r>
        <w:rPr>
          <w:rFonts w:hint="eastAsia"/>
        </w:rPr>
        <w:t xml:space="preserve"> 个控制体上积分，得到</w:t>
      </w:r>
    </w:p>
    <w:p w14:paraId="1CB51B09">
      <w:pPr>
        <w:pStyle w:val="5"/>
        <w:jc w:val="center"/>
        <w:textAlignment w:val="center"/>
      </w:pPr>
      <w:r>
        <w:object>
          <v:shape id="_x0000_i1048" o:spt="75" type="#_x0000_t75" style="height:32.8pt;width:129.4pt;" o:ole="t" filled="f" o:preferrelative="t" stroked="f" coordsize="21600,21600">
            <v:path/>
            <v:fill on="f" focussize="0,0"/>
            <v:stroke on="f" joinstyle="miter"/>
            <v:imagedata r:id="rId52" o:title=""/>
            <o:lock v:ext="edit" aspectratio="t"/>
            <w10:wrap type="none"/>
            <w10:anchorlock/>
          </v:shape>
          <o:OLEObject Type="Embed" ProgID="Equation.AxMath" ShapeID="_x0000_i1048" DrawAspect="Content" ObjectID="_1468075748" r:id="rId51">
            <o:LockedField>false</o:LockedField>
          </o:OLEObject>
        </w:object>
      </w:r>
    </w:p>
    <w:p w14:paraId="6ADAD73F">
      <w:pPr>
        <w:ind w:firstLine="480"/>
        <w:textAlignment w:val="center"/>
        <w:rPr>
          <w:rFonts w:hint="eastAsia"/>
        </w:rPr>
      </w:pPr>
      <w:r>
        <w:rPr>
          <w:rFonts w:hint="eastAsia"/>
        </w:rPr>
        <w:t>其中内部界面通量变量采用中心差分：</w:t>
      </w:r>
    </w:p>
    <w:p w14:paraId="17542394">
      <w:pPr>
        <w:pStyle w:val="5"/>
        <w:jc w:val="center"/>
        <w:textAlignment w:val="center"/>
      </w:pPr>
      <w:r>
        <w:object>
          <v:shape id="_x0000_i1049" o:spt="75" type="#_x0000_t75" style="height:32.8pt;width:157.55pt;" o:ole="t" filled="f" o:preferrelative="t" stroked="f" coordsize="21600,21600">
            <v:path/>
            <v:fill on="f" focussize="0,0"/>
            <v:stroke on="f" joinstyle="miter"/>
            <v:imagedata r:id="rId54" o:title=""/>
            <o:lock v:ext="edit" aspectratio="t"/>
            <w10:wrap type="none"/>
            <w10:anchorlock/>
          </v:shape>
          <o:OLEObject Type="Embed" ProgID="Equation.AxMath" ShapeID="_x0000_i1049" DrawAspect="Content" ObjectID="_1468075749" r:id="rId53">
            <o:LockedField>false</o:LockedField>
          </o:OLEObject>
        </w:object>
      </w:r>
    </w:p>
    <w:p w14:paraId="11E5A3DC">
      <w:pPr>
        <w:ind w:firstLine="480"/>
        <w:textAlignment w:val="center"/>
        <w:rPr>
          <w:rFonts w:hint="eastAsia"/>
        </w:rPr>
      </w:pPr>
      <w:r>
        <w:rPr>
          <w:rFonts w:hint="eastAsia"/>
        </w:rPr>
        <w:t>对于温度方程，</w:t>
      </w:r>
      <w:r>
        <w:object>
          <v:shape id="_x0000_i1050" o:spt="75" type="#_x0000_t75" style="height:17.8pt;width:32.8pt;" o:ole="t" filled="f" o:preferrelative="t" stroked="f" coordsize="21600,21600">
            <v:path/>
            <v:fill on="f" focussize="0,0"/>
            <v:stroke on="f" joinstyle="miter"/>
            <v:imagedata r:id="rId56" o:title=""/>
            <o:lock v:ext="edit" aspectratio="t"/>
            <w10:wrap type="none"/>
            <w10:anchorlock/>
          </v:shape>
          <o:OLEObject Type="Embed" ProgID="Equation.AxMath" ShapeID="_x0000_i1050" DrawAspect="Content" ObjectID="_1468075750" r:id="rId55">
            <o:LockedField>false</o:LockedField>
          </o:OLEObject>
        </w:object>
      </w:r>
      <w:r>
        <w:rPr>
          <w:rFonts w:hint="eastAsia"/>
        </w:rPr>
        <w:t>、</w:t>
      </w:r>
      <w:r>
        <w:object>
          <v:shape id="_x0000_i1051" o:spt="75" type="#_x0000_t75" style="height:17.8pt;width:31.35pt;" o:ole="t" filled="f" o:preferrelative="t" stroked="f" coordsize="21600,21600">
            <v:path/>
            <v:fill on="f" focussize="0,0"/>
            <v:stroke on="f" joinstyle="miter"/>
            <v:imagedata r:id="rId58" o:title=""/>
            <o:lock v:ext="edit" aspectratio="t"/>
            <w10:wrap type="none"/>
            <w10:anchorlock/>
          </v:shape>
          <o:OLEObject Type="Embed" ProgID="Equation.AxMath" ShapeID="_x0000_i1051" DrawAspect="Content" ObjectID="_1468075751" r:id="rId57">
            <o:LockedField>false</o:LockedField>
          </o:OLEObject>
        </w:object>
      </w:r>
      <w:r>
        <w:rPr>
          <w:rFonts w:hint="eastAsia"/>
        </w:rPr>
        <w:t>；对于水分方程，</w:t>
      </w:r>
      <w:r>
        <w:object>
          <v:shape id="_x0000_i1052" o:spt="75" type="#_x0000_t75" style="height:17.8pt;width:33.15pt;" o:ole="t" filled="f" o:preferrelative="t" stroked="f" coordsize="21600,21600">
            <v:path/>
            <v:fill on="f" focussize="0,0"/>
            <v:stroke on="f" joinstyle="miter"/>
            <v:imagedata r:id="rId60" o:title=""/>
            <o:lock v:ext="edit" aspectratio="t"/>
            <w10:wrap type="none"/>
            <w10:anchorlock/>
          </v:shape>
          <o:OLEObject Type="Embed" ProgID="Equation.AxMath" ShapeID="_x0000_i1052" DrawAspect="Content" ObjectID="_1468075752" r:id="rId59">
            <o:LockedField>false</o:LockedField>
          </o:OLEObject>
        </w:object>
      </w:r>
      <w:r>
        <w:rPr>
          <w:rFonts w:hint="eastAsia"/>
        </w:rPr>
        <w:t>、</w:t>
      </w:r>
      <w:r>
        <w:object>
          <v:shape id="_x0000_i1053" o:spt="75" type="#_x0000_t75" style="height:18.55pt;width:52.4pt;" o:ole="t" filled="f" o:preferrelative="t" stroked="f" coordsize="21600,21600">
            <v:path/>
            <v:fill on="f" focussize="0,0"/>
            <v:stroke on="f" joinstyle="miter"/>
            <v:imagedata r:id="rId62" o:title=""/>
            <o:lock v:ext="edit" aspectratio="t"/>
            <w10:wrap type="none"/>
            <w10:anchorlock/>
          </v:shape>
          <o:OLEObject Type="Embed" ProgID="Equation.AxMath" ShapeID="_x0000_i1053" DrawAspect="Content" ObjectID="_1468075753" r:id="rId61">
            <o:LockedField>false</o:LockedField>
          </o:OLEObject>
        </w:object>
      </w:r>
      <w:r>
        <w:rPr>
          <w:rFonts w:hint="eastAsia"/>
        </w:rPr>
        <w:t xml:space="preserve">，界面扩散系数取相邻节点值的平均。中心通量取 </w:t>
      </w:r>
      <w:r>
        <w:object>
          <v:shape id="_x0000_i1054" o:spt="75" type="#_x0000_t75" style="height:18.2pt;width:47.4pt;" o:ole="t" filled="f" o:preferrelative="t" stroked="f" coordsize="21600,21600">
            <v:path/>
            <v:fill on="f" focussize="0,0"/>
            <v:stroke on="f" joinstyle="miter"/>
            <v:imagedata r:id="rId64" o:title=""/>
            <o:lock v:ext="edit" aspectratio="t"/>
            <w10:wrap type="none"/>
            <w10:anchorlock/>
          </v:shape>
          <o:OLEObject Type="Embed" ProgID="Equation.AxMath" ShapeID="_x0000_i1054" DrawAspect="Content" ObjectID="_1468075754" r:id="rId63">
            <o:LockedField>false</o:LockedField>
          </o:OLEObject>
        </w:object>
      </w:r>
      <w:r>
        <w:rPr>
          <w:rFonts w:hint="eastAsia"/>
        </w:rPr>
        <w:t>，表面交换条件直接作为最外侧控制体的边界通量。于是半离散方程为</w:t>
      </w:r>
    </w:p>
    <w:p w14:paraId="4FE44535">
      <w:pPr>
        <w:pStyle w:val="5"/>
        <w:jc w:val="center"/>
        <w:textAlignment w:val="center"/>
      </w:pPr>
      <w:r>
        <w:object>
          <v:shape id="_x0000_i1055" o:spt="75" type="#_x0000_t75" style="height:32.8pt;width:115.85pt;" o:ole="t" filled="f" o:preferrelative="t" stroked="f" coordsize="21600,21600">
            <v:path/>
            <v:fill on="f" focussize="0,0"/>
            <v:stroke on="f" joinstyle="miter"/>
            <v:imagedata r:id="rId66" o:title=""/>
            <o:lock v:ext="edit" aspectratio="t"/>
            <w10:wrap type="none"/>
            <w10:anchorlock/>
          </v:shape>
          <o:OLEObject Type="Embed" ProgID="Equation.AxMath" ShapeID="_x0000_i1055" DrawAspect="Content" ObjectID="_1468075755" r:id="rId65">
            <o:LockedField>false</o:LockedField>
          </o:OLEObject>
        </w:object>
      </w:r>
    </w:p>
    <w:p w14:paraId="033FDDF8">
      <w:pPr>
        <w:ind w:firstLine="480"/>
        <w:textAlignment w:val="center"/>
        <w:rPr>
          <w:rFonts w:hint="eastAsia"/>
        </w:rPr>
      </w:pPr>
      <w:r>
        <w:rPr>
          <w:rFonts w:hint="eastAsia"/>
        </w:rPr>
        <w:t>这种写法无需在</w:t>
      </w:r>
      <w:r>
        <w:object>
          <v:shape id="_x0000_i1056" o:spt="75" type="#_x0000_t75" style="height:17.8pt;width:29.6pt;" o:ole="t" filled="f" o:preferrelative="t" stroked="f" coordsize="21600,21600">
            <v:path/>
            <v:fill on="f" focussize="0,0"/>
            <v:stroke on="f" joinstyle="miter"/>
            <v:imagedata r:id="rId68" o:title=""/>
            <o:lock v:ext="edit" aspectratio="t"/>
            <w10:wrap type="none"/>
            <w10:anchorlock/>
          </v:shape>
          <o:OLEObject Type="Embed" ProgID="Equation.AxMath" ShapeID="_x0000_i1056" DrawAspect="Content" ObjectID="_1468075756" r:id="rId67">
            <o:LockedField>false</o:LockedField>
          </o:OLEObject>
        </w:object>
      </w:r>
      <w:r>
        <w:rPr>
          <w:rFonts w:hint="eastAsia"/>
        </w:rPr>
        <w:t>处直接计算</w:t>
      </w:r>
      <w:r>
        <w:object>
          <v:shape id="_x0000_i1057" o:spt="75" type="#_x0000_t75" style="height:32.8pt;width:13.2pt;" o:ole="t" filled="f" o:preferrelative="t" stroked="f" coordsize="21600,21600">
            <v:path/>
            <v:fill on="f" focussize="0,0"/>
            <v:stroke on="f" joinstyle="miter"/>
            <v:imagedata r:id="rId70" o:title=""/>
            <o:lock v:ext="edit" aspectratio="t"/>
            <w10:wrap type="none"/>
            <w10:anchorlock/>
          </v:shape>
          <o:OLEObject Type="Embed" ProgID="Equation.AxMath" ShapeID="_x0000_i1057" DrawAspect="Content" ObjectID="_1468075757" r:id="rId69">
            <o:LockedField>false</o:LockedField>
          </o:OLEObject>
        </w:object>
      </w:r>
      <w:r>
        <w:rPr>
          <w:rFonts w:hint="eastAsia"/>
        </w:rPr>
        <w:t>，并且相邻控制体共享同一界面通量，内部通量求和时两两抵消，保证离散收支一致。</w:t>
      </w:r>
    </w:p>
    <w:p w14:paraId="7B3E6AFC">
      <w:pPr>
        <w:ind w:firstLine="480"/>
        <w:textAlignment w:val="center"/>
        <w:rPr>
          <w:rFonts w:hint="eastAsia"/>
        </w:rPr>
      </w:pPr>
      <w:r>
        <w:rPr>
          <w:rFonts w:hint="eastAsia"/>
        </w:rPr>
        <w:t>空间离散后，偏微分方程转化为常微分方程组</w:t>
      </w:r>
    </w:p>
    <w:p w14:paraId="5781F085">
      <w:pPr>
        <w:pStyle w:val="5"/>
        <w:jc w:val="center"/>
        <w:textAlignment w:val="center"/>
      </w:pPr>
      <w:bookmarkStart w:id="2" w:name="OLE_LINK11"/>
      <w:r>
        <w:object>
          <v:shape id="_x0000_i1058" o:spt="75" type="#_x0000_t75" style="height:32.8pt;width:74.5pt;" o:ole="t" filled="f" o:preferrelative="t" stroked="f" coordsize="21600,21600">
            <v:path/>
            <v:fill on="f" focussize="0,0"/>
            <v:stroke on="f" joinstyle="miter"/>
            <v:imagedata r:id="rId72" o:title=""/>
            <o:lock v:ext="edit" aspectratio="t"/>
            <w10:wrap type="none"/>
            <w10:anchorlock/>
          </v:shape>
          <o:OLEObject Type="Embed" ProgID="Equation.AxMath" ShapeID="_x0000_i1058" DrawAspect="Content" ObjectID="_1468075758" r:id="rId71">
            <o:LockedField>false</o:LockedField>
          </o:OLEObject>
        </w:object>
      </w:r>
      <w:bookmarkEnd w:id="2"/>
    </w:p>
    <w:p w14:paraId="2EF5142E">
      <w:pPr>
        <w:ind w:firstLine="480"/>
        <w:textAlignment w:val="center"/>
        <w:rPr>
          <w:rFonts w:hint="eastAsia"/>
        </w:rPr>
      </w:pPr>
      <w:r>
        <w:rPr>
          <w:rFonts w:hint="eastAsia"/>
        </w:rPr>
        <w:t>由于细网格扩散系统具有刚性，时间方向采用自适应隐式BDF方法。以一阶BDF为例，</w:t>
      </w:r>
    </w:p>
    <w:p w14:paraId="68787DEB">
      <w:pPr>
        <w:pStyle w:val="5"/>
        <w:jc w:val="center"/>
        <w:textAlignment w:val="center"/>
      </w:pPr>
      <w:r>
        <w:object>
          <v:shape id="_x0000_i1059" o:spt="75" type="#_x0000_t75" style="height:32.8pt;width:147.55pt;" o:ole="t" filled="f" o:preferrelative="t" stroked="f" coordsize="21600,21600">
            <v:path/>
            <v:fill on="f" focussize="0,0"/>
            <v:stroke on="f" joinstyle="miter"/>
            <v:imagedata r:id="rId74" o:title=""/>
            <o:lock v:ext="edit" aspectratio="t"/>
            <w10:wrap type="none"/>
            <w10:anchorlock/>
          </v:shape>
          <o:OLEObject Type="Embed" ProgID="Equation.AxMath" ShapeID="_x0000_i1059" DrawAspect="Content" ObjectID="_1468075759" r:id="rId73">
            <o:LockedField>false</o:LockedField>
          </o:OLEObject>
        </w:object>
      </w:r>
    </w:p>
    <w:p w14:paraId="32DFDDC1">
      <w:pPr>
        <w:ind w:firstLine="480"/>
        <w:textAlignment w:val="center"/>
        <w:rPr>
          <w:rFonts w:hint="eastAsia"/>
        </w:rPr>
      </w:pPr>
      <w:r>
        <w:rPr>
          <w:rFonts w:hint="eastAsia"/>
        </w:rPr>
        <w:t>右端含有新时刻未知量，因此每个时间步通过隐式迭代求解。</w:t>
      </w:r>
    </w:p>
    <w:p w14:paraId="2DCB4E70"/>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AB0660"/>
    <w:multiLevelType w:val="multilevel"/>
    <w:tmpl w:val="69AB0660"/>
    <w:lvl w:ilvl="0" w:tentative="0">
      <w:start w:val="1"/>
      <w:numFmt w:val="chineseCountingThousand"/>
      <w:suff w:val="space"/>
      <w:lvlText w:val="%1、"/>
      <w:lvlJc w:val="left"/>
      <w:pPr>
        <w:ind w:left="0" w:firstLine="0"/>
      </w:pPr>
      <w:rPr>
        <w:rFonts w:hint="default" w:ascii="Times New Roman" w:hAnsi="Times New Roman" w:eastAsia="黑体"/>
        <w:b/>
        <w:i w:val="0"/>
        <w:sz w:val="28"/>
      </w:rPr>
    </w:lvl>
    <w:lvl w:ilvl="1" w:tentative="0">
      <w:start w:val="1"/>
      <w:numFmt w:val="decimal"/>
      <w:isLgl/>
      <w:suff w:val="space"/>
      <w:lvlText w:val="%1.%2"/>
      <w:lvlJc w:val="left"/>
      <w:pPr>
        <w:ind w:left="0" w:firstLine="0"/>
      </w:pPr>
      <w:rPr>
        <w:rFonts w:hint="default" w:ascii="Times New Roman" w:hAnsi="Times New Roman" w:eastAsia="黑体"/>
        <w:b/>
        <w:i w:val="0"/>
        <w:sz w:val="24"/>
      </w:rPr>
    </w:lvl>
    <w:lvl w:ilvl="2" w:tentative="0">
      <w:start w:val="1"/>
      <w:numFmt w:val="decimal"/>
      <w:pStyle w:val="2"/>
      <w:isLgl/>
      <w:suff w:val="space"/>
      <w:lvlText w:val="%1.%2.%3"/>
      <w:lvlJc w:val="left"/>
      <w:pPr>
        <w:ind w:left="0" w:firstLine="0"/>
      </w:pPr>
      <w:rPr>
        <w:rFonts w:hint="default" w:ascii="Times New Roman" w:hAnsi="Times New Roman" w:eastAsia="黑体"/>
        <w:b w:val="0"/>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A568EC"/>
    <w:rsid w:val="0BA568EC"/>
    <w:rsid w:val="2CB35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200" w:firstLineChars="200"/>
      <w:jc w:val="both"/>
    </w:pPr>
    <w:rPr>
      <w:rFonts w:ascii="Times New Roman" w:hAnsi="Times New Roman" w:eastAsia="宋体" w:cstheme="minorBidi"/>
      <w:kern w:val="2"/>
      <w:sz w:val="24"/>
      <w:szCs w:val="24"/>
      <w:lang w:val="en-US" w:eastAsia="zh-CN" w:bidi="ar-SA"/>
    </w:rPr>
  </w:style>
  <w:style w:type="paragraph" w:styleId="2">
    <w:name w:val="heading 3"/>
    <w:next w:val="1"/>
    <w:unhideWhenUsed/>
    <w:qFormat/>
    <w:uiPriority w:val="0"/>
    <w:pPr>
      <w:keepNext/>
      <w:keepLines/>
      <w:numPr>
        <w:ilvl w:val="2"/>
        <w:numId w:val="1"/>
      </w:numPr>
      <w:spacing w:before="50" w:beforeLines="50" w:after="50" w:afterLines="50"/>
      <w:outlineLvl w:val="2"/>
    </w:pPr>
    <w:rPr>
      <w:rFonts w:ascii="Times New Roman" w:hAnsi="Times New Roman" w:eastAsia="黑体" w:cstheme="minorBidi"/>
      <w:bCs/>
      <w:kern w:val="2"/>
      <w:sz w:val="24"/>
      <w:szCs w:val="3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customStyle="1" w:styleId="5">
    <w:name w:val="AMDisplayEquation"/>
    <w:basedOn w:val="1"/>
    <w:next w:val="1"/>
    <w:qFormat/>
    <w:uiPriority w:val="0"/>
    <w:pPr>
      <w:tabs>
        <w:tab w:val="center" w:pos="4540"/>
        <w:tab w:val="right" w:pos="9080"/>
      </w:tabs>
      <w:ind w:firstLine="0" w:firstLineChars="0"/>
    </w:pPr>
    <w:rPr>
      <w:rFonts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6" Type="http://schemas.openxmlformats.org/officeDocument/2006/relationships/fontTable" Target="fontTable.xml"/><Relationship Id="rId75" Type="http://schemas.openxmlformats.org/officeDocument/2006/relationships/numbering" Target="numbering.xml"/><Relationship Id="rId74" Type="http://schemas.openxmlformats.org/officeDocument/2006/relationships/image" Target="media/image34.wmf"/><Relationship Id="rId73" Type="http://schemas.openxmlformats.org/officeDocument/2006/relationships/oleObject" Target="embeddings/oleObject35.bin"/><Relationship Id="rId72" Type="http://schemas.openxmlformats.org/officeDocument/2006/relationships/image" Target="media/image33.wmf"/><Relationship Id="rId71" Type="http://schemas.openxmlformats.org/officeDocument/2006/relationships/oleObject" Target="embeddings/oleObject34.bin"/><Relationship Id="rId70" Type="http://schemas.openxmlformats.org/officeDocument/2006/relationships/image" Target="media/image32.wmf"/><Relationship Id="rId7" Type="http://schemas.openxmlformats.org/officeDocument/2006/relationships/image" Target="media/image1.wmf"/><Relationship Id="rId69" Type="http://schemas.openxmlformats.org/officeDocument/2006/relationships/oleObject" Target="embeddings/oleObject33.bin"/><Relationship Id="rId68" Type="http://schemas.openxmlformats.org/officeDocument/2006/relationships/image" Target="media/image31.wmf"/><Relationship Id="rId67" Type="http://schemas.openxmlformats.org/officeDocument/2006/relationships/oleObject" Target="embeddings/oleObject32.bin"/><Relationship Id="rId66" Type="http://schemas.openxmlformats.org/officeDocument/2006/relationships/image" Target="media/image30.wmf"/><Relationship Id="rId65" Type="http://schemas.openxmlformats.org/officeDocument/2006/relationships/oleObject" Target="embeddings/oleObject31.bin"/><Relationship Id="rId64" Type="http://schemas.openxmlformats.org/officeDocument/2006/relationships/image" Target="media/image29.wmf"/><Relationship Id="rId63" Type="http://schemas.openxmlformats.org/officeDocument/2006/relationships/oleObject" Target="embeddings/oleObject30.bin"/><Relationship Id="rId62" Type="http://schemas.openxmlformats.org/officeDocument/2006/relationships/image" Target="media/image28.wmf"/><Relationship Id="rId61" Type="http://schemas.openxmlformats.org/officeDocument/2006/relationships/oleObject" Target="embeddings/oleObject29.bin"/><Relationship Id="rId60" Type="http://schemas.openxmlformats.org/officeDocument/2006/relationships/image" Target="media/image27.wmf"/><Relationship Id="rId6" Type="http://schemas.openxmlformats.org/officeDocument/2006/relationships/oleObject" Target="embeddings/oleObject1.bin"/><Relationship Id="rId59" Type="http://schemas.openxmlformats.org/officeDocument/2006/relationships/oleObject" Target="embeddings/oleObject28.bin"/><Relationship Id="rId58" Type="http://schemas.openxmlformats.org/officeDocument/2006/relationships/image" Target="media/image26.wmf"/><Relationship Id="rId57" Type="http://schemas.openxmlformats.org/officeDocument/2006/relationships/oleObject" Target="embeddings/oleObject27.bin"/><Relationship Id="rId56" Type="http://schemas.openxmlformats.org/officeDocument/2006/relationships/image" Target="media/image25.wmf"/><Relationship Id="rId55" Type="http://schemas.openxmlformats.org/officeDocument/2006/relationships/oleObject" Target="embeddings/oleObject26.bin"/><Relationship Id="rId54" Type="http://schemas.openxmlformats.org/officeDocument/2006/relationships/image" Target="media/image24.wmf"/><Relationship Id="rId53" Type="http://schemas.openxmlformats.org/officeDocument/2006/relationships/oleObject" Target="embeddings/oleObject25.bin"/><Relationship Id="rId52" Type="http://schemas.openxmlformats.org/officeDocument/2006/relationships/image" Target="media/image23.wmf"/><Relationship Id="rId51" Type="http://schemas.openxmlformats.org/officeDocument/2006/relationships/oleObject" Target="embeddings/oleObject24.bin"/><Relationship Id="rId50" Type="http://schemas.openxmlformats.org/officeDocument/2006/relationships/image" Target="media/image22.wmf"/><Relationship Id="rId5" Type="http://schemas.openxmlformats.org/officeDocument/2006/relationships/theme" Target="theme/theme1.xml"/><Relationship Id="rId49" Type="http://schemas.openxmlformats.org/officeDocument/2006/relationships/oleObject" Target="embeddings/oleObject23.bin"/><Relationship Id="rId48" Type="http://schemas.openxmlformats.org/officeDocument/2006/relationships/image" Target="media/image21.wmf"/><Relationship Id="rId47" Type="http://schemas.openxmlformats.org/officeDocument/2006/relationships/oleObject" Target="embeddings/oleObject22.bin"/><Relationship Id="rId46" Type="http://schemas.openxmlformats.org/officeDocument/2006/relationships/image" Target="media/image20.wmf"/><Relationship Id="rId45" Type="http://schemas.openxmlformats.org/officeDocument/2006/relationships/oleObject" Target="embeddings/oleObject21.bin"/><Relationship Id="rId44" Type="http://schemas.openxmlformats.org/officeDocument/2006/relationships/image" Target="media/image19.wmf"/><Relationship Id="rId43" Type="http://schemas.openxmlformats.org/officeDocument/2006/relationships/oleObject" Target="embeddings/oleObject20.bin"/><Relationship Id="rId42" Type="http://schemas.openxmlformats.org/officeDocument/2006/relationships/image" Target="media/image18.wmf"/><Relationship Id="rId41" Type="http://schemas.openxmlformats.org/officeDocument/2006/relationships/oleObject" Target="embeddings/oleObject19.bin"/><Relationship Id="rId40" Type="http://schemas.openxmlformats.org/officeDocument/2006/relationships/image" Target="media/image17.wmf"/><Relationship Id="rId4" Type="http://schemas.openxmlformats.org/officeDocument/2006/relationships/endnotes" Target="endnotes.xml"/><Relationship Id="rId39" Type="http://schemas.openxmlformats.org/officeDocument/2006/relationships/oleObject" Target="embeddings/oleObject18.bin"/><Relationship Id="rId38" Type="http://schemas.openxmlformats.org/officeDocument/2006/relationships/image" Target="media/image16.wmf"/><Relationship Id="rId37" Type="http://schemas.openxmlformats.org/officeDocument/2006/relationships/oleObject" Target="embeddings/oleObject17.bin"/><Relationship Id="rId36" Type="http://schemas.openxmlformats.org/officeDocument/2006/relationships/image" Target="media/image15.wmf"/><Relationship Id="rId35" Type="http://schemas.openxmlformats.org/officeDocument/2006/relationships/oleObject" Target="embeddings/oleObject16.bin"/><Relationship Id="rId34" Type="http://schemas.openxmlformats.org/officeDocument/2006/relationships/image" Target="media/image14.wmf"/><Relationship Id="rId33" Type="http://schemas.openxmlformats.org/officeDocument/2006/relationships/oleObject" Target="embeddings/oleObject15.bin"/><Relationship Id="rId32" Type="http://schemas.openxmlformats.org/officeDocument/2006/relationships/oleObject" Target="embeddings/oleObject14.bin"/><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2026-09-12T03:48:00Z</dcterms:created>
  <dc:creator>钱湘智</dc:creator>
  <cp:lastModifiedBy>钱湘智</cp:lastModifiedBy>
  <dcterms:modified xsi:type="dcterms:W3CDTF">2026-09-12T03:49:21Z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D0F05B10A11C49F88B3A07FB220B28DA_11</vt:lpwstr>
  </property>
  <property fmtid="{D5CDD505-2E9C-101B-9397-08002B2CF9AE}" pid="4" name="KSOTemplateDocerSaveRecord">
    <vt:lpwstr>eyJoZGlkIjoiZTRiNDJmY2EwMTgxZTA3ZTJiMjlhODU4MWRlZGZlNGQiLCJ1c2VySWQiOiIxNjI2ODE1OTQ0In0=</vt:lpwstr>
  </property>
</Properties>
</file>