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DC7" w:rsidRDefault="00386DC7" w:rsidP="00386DC7">
      <w:pPr>
        <w:pStyle w:val="1"/>
      </w:pPr>
      <w:r>
        <w:rPr>
          <w:rFonts w:hint="eastAsia"/>
        </w:rPr>
        <w:t>參考資料</w:t>
      </w:r>
    </w:p>
    <w:p w:rsidR="00386DC7" w:rsidRDefault="00386DC7" w:rsidP="00386DC7">
      <w:proofErr w:type="gramStart"/>
      <w:r>
        <w:rPr>
          <w:rFonts w:hint="eastAsia"/>
        </w:rPr>
        <w:t>官網下載</w:t>
      </w:r>
      <w:proofErr w:type="gramEnd"/>
      <w:r>
        <w:rPr>
          <w:rFonts w:hint="eastAsia"/>
        </w:rPr>
        <w:t xml:space="preserve"> : </w:t>
      </w:r>
      <w:hyperlink r:id="rId8" w:history="1">
        <w:r w:rsidRPr="00EF2F60">
          <w:rPr>
            <w:rStyle w:val="a5"/>
          </w:rPr>
          <w:t>https://www.linqpad.net/Download.aspx</w:t>
        </w:r>
      </w:hyperlink>
    </w:p>
    <w:p w:rsidR="00386DC7" w:rsidRDefault="00386DC7" w:rsidP="00386DC7">
      <w:hyperlink r:id="rId9" w:history="1">
        <w:r w:rsidRPr="00EF2F60">
          <w:rPr>
            <w:rStyle w:val="a5"/>
          </w:rPr>
          <w:t>https://ithelp.ithome.com.tw/articles/10193063</w:t>
        </w:r>
      </w:hyperlink>
    </w:p>
    <w:p w:rsidR="00386DC7" w:rsidRPr="00043F2B" w:rsidRDefault="00386DC7" w:rsidP="00386DC7"/>
    <w:p w:rsidR="00492650" w:rsidRDefault="00492650" w:rsidP="00492650">
      <w:pPr>
        <w:pStyle w:val="1"/>
      </w:pPr>
      <w:r>
        <w:rPr>
          <w:rFonts w:hint="eastAsia"/>
        </w:rPr>
        <w:t>簡介</w:t>
      </w:r>
    </w:p>
    <w:p w:rsidR="00043F2B" w:rsidRDefault="00043F2B" w:rsidP="00492650">
      <w:pPr>
        <w:pStyle w:val="2"/>
      </w:pPr>
      <w:r>
        <w:rPr>
          <w:rFonts w:hint="eastAsia"/>
        </w:rPr>
        <w:t>介面</w:t>
      </w:r>
    </w:p>
    <w:p w:rsidR="00043F2B" w:rsidRDefault="00043F2B" w:rsidP="00043F2B">
      <w:r>
        <w:rPr>
          <w:noProof/>
        </w:rPr>
        <w:drawing>
          <wp:inline distT="0" distB="0" distL="0" distR="0">
            <wp:extent cx="5274310" cy="3125593"/>
            <wp:effectExtent l="0" t="0" r="2540" b="0"/>
            <wp:docPr id="1" name="圖片 1" descr="https://ithelp.ithome.com.tw/upload/images/20171222/20107789Ct3INg1T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171222/20107789Ct3INg1T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51" w:rsidRDefault="00492650" w:rsidP="00492650">
      <w:pPr>
        <w:pStyle w:val="2"/>
      </w:pPr>
      <w:r>
        <w:rPr>
          <w:rFonts w:hint="eastAsia"/>
        </w:rPr>
        <w:t>編寫方式</w:t>
      </w:r>
    </w:p>
    <w:p w:rsidR="00492650" w:rsidRPr="00CC48E4" w:rsidRDefault="00492650" w:rsidP="00492650">
      <w:pPr>
        <w:rPr>
          <w:rFonts w:ascii="Helvetica" w:hAnsi="Helvetica" w:cs="Helvetica"/>
          <w:color w:val="303233"/>
          <w:szCs w:val="24"/>
          <w:shd w:val="clear" w:color="auto" w:fill="FFFFFF"/>
        </w:rPr>
      </w:pPr>
      <w:r w:rsidRPr="00CC48E4">
        <w:rPr>
          <w:rFonts w:ascii="Helvetica" w:hAnsi="Helvetica" w:cs="Helvetica"/>
          <w:color w:val="303233"/>
          <w:szCs w:val="24"/>
          <w:shd w:val="clear" w:color="auto" w:fill="FFFFFF"/>
        </w:rPr>
        <w:t>對於</w:t>
      </w:r>
      <w:r w:rsidRPr="00CC48E4">
        <w:rPr>
          <w:rFonts w:ascii="Helvetica" w:hAnsi="Helvetica" w:cs="Helvetica"/>
          <w:color w:val="303233"/>
          <w:szCs w:val="24"/>
          <w:shd w:val="clear" w:color="auto" w:fill="FFFFFF"/>
        </w:rPr>
        <w:t>C#</w:t>
      </w:r>
      <w:r w:rsidRPr="00CC48E4">
        <w:rPr>
          <w:rFonts w:ascii="Helvetica" w:hAnsi="Helvetica" w:cs="Helvetica"/>
          <w:color w:val="303233"/>
          <w:szCs w:val="24"/>
          <w:shd w:val="clear" w:color="auto" w:fill="FFFFFF"/>
        </w:rPr>
        <w:t>，</w:t>
      </w:r>
      <w:r w:rsidRPr="00CC48E4">
        <w:rPr>
          <w:rFonts w:ascii="Helvetica" w:hAnsi="Helvetica" w:cs="Helvetica"/>
          <w:color w:val="303233"/>
          <w:szCs w:val="24"/>
          <w:shd w:val="clear" w:color="auto" w:fill="FFFFFF"/>
        </w:rPr>
        <w:t>LINQPad</w:t>
      </w:r>
      <w:r w:rsidRPr="00CC48E4">
        <w:rPr>
          <w:rFonts w:ascii="Helvetica" w:hAnsi="Helvetica" w:cs="Helvetica"/>
          <w:color w:val="303233"/>
          <w:szCs w:val="24"/>
          <w:shd w:val="clear" w:color="auto" w:fill="FFFFFF"/>
        </w:rPr>
        <w:t>有三種編寫方式</w:t>
      </w:r>
      <w:r w:rsidRPr="00CC48E4">
        <w:rPr>
          <w:rFonts w:ascii="Helvetica" w:hAnsi="Helvetica" w:cs="Helvetica" w:hint="eastAsia"/>
          <w:color w:val="303233"/>
          <w:szCs w:val="24"/>
          <w:shd w:val="clear" w:color="auto" w:fill="FFFFFF"/>
        </w:rPr>
        <w:t xml:space="preserve"> : </w:t>
      </w:r>
    </w:p>
    <w:p w:rsidR="00492650" w:rsidRPr="00CC48E4" w:rsidRDefault="00492650" w:rsidP="00492650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CC48E4">
        <w:rPr>
          <w:rFonts w:hint="eastAsia"/>
          <w:szCs w:val="24"/>
        </w:rPr>
        <w:t>Expression</w:t>
      </w:r>
      <w:r w:rsidR="00CC48E4">
        <w:rPr>
          <w:rFonts w:hint="eastAsia"/>
          <w:szCs w:val="24"/>
        </w:rPr>
        <w:t xml:space="preserve"> </w:t>
      </w:r>
      <w:r w:rsidRPr="00CC48E4">
        <w:rPr>
          <w:rFonts w:hint="eastAsia"/>
          <w:szCs w:val="24"/>
        </w:rPr>
        <w:t>:</w:t>
      </w:r>
      <w:r w:rsidR="00CC48E4">
        <w:rPr>
          <w:rFonts w:hint="eastAsia"/>
          <w:szCs w:val="24"/>
        </w:rPr>
        <w:t xml:space="preserve"> </w:t>
      </w:r>
      <w:r w:rsidRPr="00CC48E4">
        <w:rPr>
          <w:rFonts w:hint="eastAsia"/>
          <w:szCs w:val="24"/>
        </w:rPr>
        <w:t>單行程式或是單</w:t>
      </w:r>
      <w:proofErr w:type="gramStart"/>
      <w:r w:rsidRPr="00CC48E4">
        <w:rPr>
          <w:rFonts w:hint="eastAsia"/>
          <w:szCs w:val="24"/>
        </w:rPr>
        <w:t>個</w:t>
      </w:r>
      <w:proofErr w:type="gramEnd"/>
      <w:r w:rsidRPr="00CC48E4">
        <w:rPr>
          <w:rFonts w:hint="eastAsia"/>
          <w:szCs w:val="24"/>
        </w:rPr>
        <w:t>LINQ</w:t>
      </w:r>
      <w:r w:rsidRPr="00CC48E4">
        <w:rPr>
          <w:rFonts w:hint="eastAsia"/>
          <w:szCs w:val="24"/>
        </w:rPr>
        <w:t>陳述式</w:t>
      </w:r>
    </w:p>
    <w:p w:rsidR="00492650" w:rsidRPr="00CC48E4" w:rsidRDefault="00492650" w:rsidP="00492650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CC48E4">
        <w:rPr>
          <w:rFonts w:hint="eastAsia"/>
          <w:szCs w:val="24"/>
        </w:rPr>
        <w:t>Statement(s)</w:t>
      </w:r>
      <w:r w:rsidR="00CC48E4">
        <w:rPr>
          <w:rFonts w:hint="eastAsia"/>
          <w:szCs w:val="24"/>
        </w:rPr>
        <w:t xml:space="preserve"> </w:t>
      </w:r>
      <w:r w:rsidRPr="00CC48E4">
        <w:rPr>
          <w:rFonts w:hint="eastAsia"/>
          <w:szCs w:val="24"/>
        </w:rPr>
        <w:t>:</w:t>
      </w:r>
      <w:r w:rsidR="00CC48E4">
        <w:rPr>
          <w:rFonts w:hint="eastAsia"/>
          <w:szCs w:val="24"/>
        </w:rPr>
        <w:t xml:space="preserve"> </w:t>
      </w:r>
      <w:r w:rsidRPr="00CC48E4">
        <w:rPr>
          <w:rFonts w:hint="eastAsia"/>
          <w:szCs w:val="24"/>
        </w:rPr>
        <w:t>多行的程式片段</w:t>
      </w:r>
    </w:p>
    <w:p w:rsidR="00492650" w:rsidRPr="00CC48E4" w:rsidRDefault="00492650" w:rsidP="00492650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CC48E4">
        <w:rPr>
          <w:rFonts w:hint="eastAsia"/>
          <w:szCs w:val="24"/>
        </w:rPr>
        <w:t>Program</w:t>
      </w:r>
      <w:r w:rsidR="00CC48E4">
        <w:rPr>
          <w:rFonts w:hint="eastAsia"/>
          <w:szCs w:val="24"/>
        </w:rPr>
        <w:t xml:space="preserve"> </w:t>
      </w:r>
      <w:r w:rsidRPr="00CC48E4">
        <w:rPr>
          <w:rFonts w:hint="eastAsia"/>
          <w:szCs w:val="24"/>
        </w:rPr>
        <w:t xml:space="preserve">: </w:t>
      </w:r>
      <w:r w:rsidRPr="00CC48E4">
        <w:rPr>
          <w:rFonts w:hint="eastAsia"/>
          <w:szCs w:val="24"/>
        </w:rPr>
        <w:t>需要撰寫</w:t>
      </w:r>
      <w:r w:rsidRPr="00CC48E4">
        <w:rPr>
          <w:rFonts w:hint="eastAsia"/>
          <w:szCs w:val="24"/>
        </w:rPr>
        <w:t>Class</w:t>
      </w:r>
      <w:r w:rsidRPr="00CC48E4">
        <w:rPr>
          <w:rFonts w:hint="eastAsia"/>
          <w:szCs w:val="24"/>
        </w:rPr>
        <w:t>或是</w:t>
      </w:r>
      <w:r w:rsidRPr="00CC48E4">
        <w:rPr>
          <w:rFonts w:hint="eastAsia"/>
          <w:szCs w:val="24"/>
        </w:rPr>
        <w:t>Method</w:t>
      </w:r>
      <w:r w:rsidRPr="00CC48E4">
        <w:rPr>
          <w:rFonts w:hint="eastAsia"/>
          <w:szCs w:val="24"/>
        </w:rPr>
        <w:t>時</w:t>
      </w:r>
    </w:p>
    <w:p w:rsidR="00492650" w:rsidRDefault="00492650" w:rsidP="00492650"/>
    <w:p w:rsidR="00492650" w:rsidRDefault="00EA4C85" w:rsidP="00492650">
      <w:pPr>
        <w:pStyle w:val="1"/>
      </w:pPr>
      <w:r w:rsidRPr="00EA4C85">
        <w:t>Expression</w:t>
      </w:r>
    </w:p>
    <w:p w:rsidR="00822B7C" w:rsidRDefault="00CC48E4" w:rsidP="00CC48E4">
      <w:pPr>
        <w:pStyle w:val="a7"/>
        <w:widowControl/>
        <w:numPr>
          <w:ilvl w:val="0"/>
          <w:numId w:val="3"/>
        </w:numPr>
        <w:shd w:val="clear" w:color="auto" w:fill="FFFFFF"/>
        <w:spacing w:before="90" w:after="90"/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822B7C">
        <w:rPr>
          <w:rFonts w:ascii="Helvetica" w:eastAsia="新細明體" w:hAnsi="Helvetica" w:cs="Helvetica"/>
          <w:bCs/>
          <w:color w:val="303233"/>
          <w:kern w:val="0"/>
          <w:szCs w:val="24"/>
        </w:rPr>
        <w:t>使用場景</w:t>
      </w:r>
      <w:r w:rsidRPr="00822B7C">
        <w:rPr>
          <w:rFonts w:ascii="Helvetica" w:eastAsia="新細明體" w:hAnsi="Helvetica" w:cs="Helvetica" w:hint="eastAsia"/>
          <w:bCs/>
          <w:color w:val="303233"/>
          <w:kern w:val="0"/>
          <w:szCs w:val="24"/>
        </w:rPr>
        <w:t xml:space="preserve"> 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:</w:t>
      </w:r>
      <w:r w:rsidRPr="00822B7C">
        <w:rPr>
          <w:rFonts w:ascii="Helvetica" w:eastAsia="新細明體" w:hAnsi="Helvetica" w:cs="Helvetica" w:hint="eastAsia"/>
          <w:color w:val="303233"/>
          <w:kern w:val="0"/>
          <w:szCs w:val="24"/>
        </w:rPr>
        <w:t xml:space="preserve"> </w:t>
      </w:r>
    </w:p>
    <w:p w:rsidR="00CC48E4" w:rsidRPr="00822B7C" w:rsidRDefault="00CC48E4" w:rsidP="00822B7C">
      <w:pPr>
        <w:widowControl/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Cs w:val="24"/>
        </w:rPr>
      </w:pP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演練某個剛認識的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Method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時或是要以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LINQ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取得想要的資料時等</w:t>
      </w:r>
      <w:r w:rsidRPr="00822B7C">
        <w:rPr>
          <w:rFonts w:ascii="Helvetica" w:eastAsia="新細明體" w:hAnsi="Helvetica" w:cs="Helvetica" w:hint="eastAsia"/>
          <w:color w:val="303233"/>
          <w:kern w:val="0"/>
          <w:szCs w:val="24"/>
        </w:rPr>
        <w:t>。</w:t>
      </w:r>
    </w:p>
    <w:p w:rsidR="00822B7C" w:rsidRDefault="00CC48E4" w:rsidP="00CC48E4">
      <w:pPr>
        <w:pStyle w:val="a7"/>
        <w:widowControl/>
        <w:numPr>
          <w:ilvl w:val="0"/>
          <w:numId w:val="3"/>
        </w:numPr>
        <w:shd w:val="clear" w:color="auto" w:fill="FFFFFF"/>
        <w:spacing w:before="90" w:after="90"/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822B7C">
        <w:rPr>
          <w:rFonts w:ascii="Helvetica" w:eastAsia="新細明體" w:hAnsi="Helvetica" w:cs="Helvetica"/>
          <w:bCs/>
          <w:color w:val="303233"/>
          <w:kern w:val="0"/>
          <w:szCs w:val="24"/>
        </w:rPr>
        <w:t>使用方式</w:t>
      </w:r>
      <w:r w:rsidRPr="00822B7C">
        <w:rPr>
          <w:rFonts w:ascii="Helvetica" w:eastAsia="新細明體" w:hAnsi="Helvetica" w:cs="Helvetica" w:hint="eastAsia"/>
          <w:bCs/>
          <w:color w:val="303233"/>
          <w:kern w:val="0"/>
          <w:szCs w:val="24"/>
        </w:rPr>
        <w:t xml:space="preserve"> 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 xml:space="preserve">: </w:t>
      </w:r>
    </w:p>
    <w:p w:rsidR="00CC48E4" w:rsidRPr="00822B7C" w:rsidRDefault="00CC48E4" w:rsidP="00822B7C">
      <w:pPr>
        <w:widowControl/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Cs w:val="24"/>
        </w:rPr>
      </w:pP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以單行程式碼的方式撰寫，最後</w:t>
      </w:r>
      <w:r w:rsidRPr="003D6D1F">
        <w:rPr>
          <w:rFonts w:ascii="Helvetica" w:eastAsia="新細明體" w:hAnsi="Helvetica" w:cs="Helvetica"/>
          <w:color w:val="FF0000"/>
          <w:kern w:val="0"/>
          <w:szCs w:val="24"/>
        </w:rPr>
        <w:t>不用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加分號</w:t>
      </w:r>
      <w:r w:rsidRPr="00822B7C">
        <w:rPr>
          <w:rFonts w:ascii="Helvetica" w:eastAsia="新細明體" w:hAnsi="Helvetica" w:cs="Helvetica" w:hint="eastAsia"/>
          <w:color w:val="303233"/>
          <w:kern w:val="0"/>
          <w:szCs w:val="24"/>
        </w:rPr>
        <w:t xml:space="preserve"> </w:t>
      </w:r>
      <w:proofErr w:type="gramStart"/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”</w:t>
      </w:r>
      <w:proofErr w:type="gramEnd"/>
      <w:r w:rsidRPr="00822B7C">
        <w:rPr>
          <w:rFonts w:ascii="Helvetica" w:eastAsia="新細明體" w:hAnsi="Helvetica" w:cs="Helvetica" w:hint="eastAsia"/>
          <w:color w:val="303233"/>
          <w:kern w:val="0"/>
          <w:szCs w:val="24"/>
        </w:rPr>
        <w:t xml:space="preserve"> 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;</w:t>
      </w:r>
      <w:r w:rsidRPr="00822B7C">
        <w:rPr>
          <w:rFonts w:ascii="Helvetica" w:eastAsia="新細明體" w:hAnsi="Helvetica" w:cs="Helvetica" w:hint="eastAsia"/>
          <w:color w:val="303233"/>
          <w:kern w:val="0"/>
          <w:szCs w:val="24"/>
        </w:rPr>
        <w:t xml:space="preserve"> 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”</w:t>
      </w:r>
      <w:r w:rsidRPr="00822B7C">
        <w:rPr>
          <w:rFonts w:ascii="Helvetica" w:eastAsia="新細明體" w:hAnsi="Helvetica" w:cs="Helvetica" w:hint="eastAsia"/>
          <w:color w:val="303233"/>
          <w:kern w:val="0"/>
          <w:szCs w:val="24"/>
        </w:rPr>
        <w:t>。</w:t>
      </w:r>
    </w:p>
    <w:p w:rsidR="00A016CF" w:rsidRDefault="00A016CF" w:rsidP="00A016CF">
      <w:pPr>
        <w:pStyle w:val="1"/>
      </w:pPr>
      <w:r>
        <w:lastRenderedPageBreak/>
        <w:t>Statement(s)</w:t>
      </w:r>
    </w:p>
    <w:p w:rsidR="00822B7C" w:rsidRDefault="00822B7C" w:rsidP="00822B7C">
      <w:pPr>
        <w:pStyle w:val="a7"/>
        <w:widowControl/>
        <w:numPr>
          <w:ilvl w:val="0"/>
          <w:numId w:val="5"/>
        </w:numPr>
        <w:shd w:val="clear" w:color="auto" w:fill="FFFFFF"/>
        <w:spacing w:before="90" w:after="90"/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使用場景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 xml:space="preserve">: </w:t>
      </w:r>
    </w:p>
    <w:p w:rsidR="00822B7C" w:rsidRPr="00822B7C" w:rsidRDefault="00822B7C" w:rsidP="00822B7C">
      <w:pPr>
        <w:widowControl/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Cs w:val="24"/>
        </w:rPr>
      </w:pP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有段程式碼需要做測試或是順一下程式的邏輯時</w:t>
      </w:r>
      <w:r>
        <w:rPr>
          <w:rFonts w:ascii="Helvetica" w:eastAsia="新細明體" w:hAnsi="Helvetica" w:cs="Helvetica" w:hint="eastAsia"/>
          <w:color w:val="303233"/>
          <w:kern w:val="0"/>
          <w:szCs w:val="24"/>
        </w:rPr>
        <w:t>。</w:t>
      </w:r>
    </w:p>
    <w:p w:rsidR="00822B7C" w:rsidRDefault="00822B7C" w:rsidP="00822B7C">
      <w:pPr>
        <w:pStyle w:val="a7"/>
        <w:widowControl/>
        <w:numPr>
          <w:ilvl w:val="0"/>
          <w:numId w:val="5"/>
        </w:numPr>
        <w:shd w:val="clear" w:color="auto" w:fill="FFFFFF"/>
        <w:spacing w:before="90" w:after="90"/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使用方式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 xml:space="preserve">: </w:t>
      </w:r>
    </w:p>
    <w:p w:rsidR="00822B7C" w:rsidRDefault="00822B7C" w:rsidP="00822B7C">
      <w:pPr>
        <w:widowControl/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Cs w:val="24"/>
        </w:rPr>
      </w:pP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不用加上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class</w:t>
      </w:r>
      <w:r w:rsidRPr="00822B7C">
        <w:rPr>
          <w:rFonts w:ascii="Helvetica" w:eastAsia="新細明體" w:hAnsi="Helvetica" w:cs="Helvetica"/>
          <w:color w:val="303233"/>
          <w:kern w:val="0"/>
          <w:szCs w:val="24"/>
        </w:rPr>
        <w:t>，直接寫入程式碼片段，每行程式碼結束時</w:t>
      </w:r>
      <w:r w:rsidRPr="003D6D1F">
        <w:rPr>
          <w:rFonts w:ascii="Helvetica" w:eastAsia="新細明體" w:hAnsi="Helvetica" w:cs="Helvetica"/>
          <w:color w:val="FF0000"/>
          <w:kern w:val="0"/>
          <w:szCs w:val="24"/>
        </w:rPr>
        <w:t>要加上分號</w:t>
      </w:r>
      <w:r w:rsidRPr="003D6D1F">
        <w:rPr>
          <w:rFonts w:ascii="Helvetica" w:eastAsia="新細明體" w:hAnsi="Helvetica" w:cs="Helvetica" w:hint="eastAsia"/>
          <w:color w:val="FF0000"/>
          <w:kern w:val="0"/>
          <w:szCs w:val="24"/>
        </w:rPr>
        <w:t xml:space="preserve"> </w:t>
      </w:r>
      <w:proofErr w:type="gramStart"/>
      <w:r w:rsidRPr="003D6D1F">
        <w:rPr>
          <w:rFonts w:ascii="Helvetica" w:eastAsia="新細明體" w:hAnsi="Helvetica" w:cs="Helvetica"/>
          <w:color w:val="FF0000"/>
          <w:kern w:val="0"/>
          <w:szCs w:val="24"/>
        </w:rPr>
        <w:t>”</w:t>
      </w:r>
      <w:proofErr w:type="gramEnd"/>
      <w:r w:rsidRPr="003D6D1F">
        <w:rPr>
          <w:rFonts w:ascii="Helvetica" w:eastAsia="新細明體" w:hAnsi="Helvetica" w:cs="Helvetica"/>
          <w:color w:val="FF0000"/>
          <w:kern w:val="0"/>
          <w:szCs w:val="24"/>
        </w:rPr>
        <w:t xml:space="preserve"> ; ”</w:t>
      </w:r>
      <w:r>
        <w:rPr>
          <w:rFonts w:ascii="Helvetica" w:eastAsia="新細明體" w:hAnsi="Helvetica" w:cs="Helvetica" w:hint="eastAsia"/>
          <w:color w:val="303233"/>
          <w:kern w:val="0"/>
          <w:szCs w:val="24"/>
        </w:rPr>
        <w:t>。</w:t>
      </w:r>
    </w:p>
    <w:p w:rsidR="00822B7C" w:rsidRPr="00822B7C" w:rsidRDefault="00822B7C" w:rsidP="00822B7C">
      <w:pPr>
        <w:widowControl/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Cs w:val="24"/>
        </w:rPr>
      </w:pPr>
    </w:p>
    <w:p w:rsidR="00200D96" w:rsidRDefault="00200D96" w:rsidP="00200D96">
      <w:pPr>
        <w:pStyle w:val="1"/>
      </w:pPr>
      <w:r>
        <w:t>與資料庫連線</w:t>
      </w:r>
    </w:p>
    <w:p w:rsidR="00200D96" w:rsidRDefault="00200D96" w:rsidP="00200D96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取得連線字串。</w:t>
      </w:r>
    </w:p>
    <w:p w:rsidR="00200D96" w:rsidRDefault="00200D96" w:rsidP="00200D96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開啟連線。</w:t>
      </w:r>
    </w:p>
    <w:p w:rsidR="00200D96" w:rsidRDefault="00200D96" w:rsidP="00200D96">
      <w:r>
        <w:rPr>
          <w:noProof/>
        </w:rPr>
        <w:drawing>
          <wp:inline distT="0" distB="0" distL="0" distR="0">
            <wp:extent cx="5274310" cy="2731687"/>
            <wp:effectExtent l="19050" t="19050" r="21590" b="12065"/>
            <wp:docPr id="2" name="圖片 2" descr="https://ithelp.ithome.com.tw/upload/images/20171222/20107789rl4Vea4x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171222/20107789rl4Vea4x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6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0D96" w:rsidRPr="00200D96" w:rsidRDefault="00200D96" w:rsidP="00200D96">
      <w:r>
        <w:rPr>
          <w:noProof/>
        </w:rPr>
        <w:lastRenderedPageBreak/>
        <w:drawing>
          <wp:inline distT="0" distB="0" distL="0" distR="0">
            <wp:extent cx="2865012" cy="3054634"/>
            <wp:effectExtent l="19050" t="19050" r="12065" b="12700"/>
            <wp:docPr id="3" name="圖片 3" descr="https://ithelp.ithome.com.tw/upload/images/20171222/20107789uVnOTUno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help.ithome.com.tw/upload/images/20171222/20107789uVnOTUnox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20" cy="30655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0D96" w:rsidRDefault="00200D96">
      <w:pPr>
        <w:widowControl/>
      </w:pPr>
      <w:r>
        <w:rPr>
          <w:rFonts w:hint="eastAsia"/>
        </w:rPr>
        <w:t>對</w:t>
      </w:r>
      <w:r>
        <w:rPr>
          <w:rFonts w:hint="eastAsia"/>
        </w:rPr>
        <w:t>DB</w:t>
      </w:r>
      <w:r w:rsidRPr="00200D96">
        <w:rPr>
          <w:rFonts w:hint="eastAsia"/>
        </w:rPr>
        <w:t>右鍵</w:t>
      </w:r>
      <w:r w:rsidRPr="00200D96">
        <w:rPr>
          <w:rFonts w:hint="eastAsia"/>
        </w:rPr>
        <w:t>&gt;Use in Current Query</w:t>
      </w:r>
      <w:r>
        <w:rPr>
          <w:rFonts w:hint="eastAsia"/>
        </w:rPr>
        <w:t>。</w:t>
      </w:r>
    </w:p>
    <w:p w:rsidR="00200D96" w:rsidRDefault="00200D96">
      <w:pPr>
        <w:widowControl/>
      </w:pPr>
      <w:r>
        <w:rPr>
          <w:noProof/>
        </w:rPr>
        <w:drawing>
          <wp:inline distT="0" distB="0" distL="0" distR="0">
            <wp:extent cx="2526492" cy="2180375"/>
            <wp:effectExtent l="19050" t="19050" r="26670" b="10795"/>
            <wp:docPr id="4" name="圖片 4" descr="https://ithelp.ithome.com.tw/upload/images/20171222/20107789PWNOMfQa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help.ithome.com.tw/upload/images/20171222/20107789PWNOMfQak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42" cy="2198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0D96" w:rsidRDefault="00200D96">
      <w:pPr>
        <w:widowControl/>
      </w:pPr>
      <w:r>
        <w:rPr>
          <w:rFonts w:hint="eastAsia"/>
        </w:rPr>
        <w:t>連線成功</w:t>
      </w:r>
      <w:r>
        <w:rPr>
          <w:rFonts w:hint="eastAsia"/>
        </w:rPr>
        <w:t xml:space="preserve"> : </w:t>
      </w:r>
    </w:p>
    <w:p w:rsidR="00200D96" w:rsidRDefault="00200D96">
      <w:pPr>
        <w:widowControl/>
      </w:pPr>
      <w:r>
        <w:rPr>
          <w:noProof/>
        </w:rPr>
        <w:drawing>
          <wp:inline distT="0" distB="0" distL="0" distR="0">
            <wp:extent cx="5274310" cy="480514"/>
            <wp:effectExtent l="19050" t="19050" r="21590" b="15240"/>
            <wp:docPr id="5" name="圖片 5" descr="https://ithelp.ithome.com.tw/upload/images/20171222/201077895D3oOLmV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help.ithome.com.tw/upload/images/20171222/201077895D3oOLmVq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0D96" w:rsidRDefault="00200D96">
      <w:pPr>
        <w:widowControl/>
      </w:pPr>
    </w:p>
    <w:p w:rsidR="007C4D4E" w:rsidRDefault="007C4D4E" w:rsidP="007C4D4E">
      <w:pPr>
        <w:pStyle w:val="1"/>
      </w:pPr>
      <w:r>
        <w:t>儲存可參考的程式碼片段</w:t>
      </w:r>
    </w:p>
    <w:p w:rsidR="007C4D4E" w:rsidRPr="007C4D4E" w:rsidRDefault="007C4D4E" w:rsidP="007C4D4E"/>
    <w:p w:rsidR="005D6CE2" w:rsidRDefault="005D6CE2" w:rsidP="005D6CE2">
      <w:pPr>
        <w:pStyle w:val="a7"/>
        <w:widowControl/>
        <w:numPr>
          <w:ilvl w:val="0"/>
          <w:numId w:val="7"/>
        </w:numPr>
        <w:ind w:leftChars="0"/>
      </w:pPr>
      <w:r>
        <w:rPr>
          <w:rFonts w:hint="eastAsia"/>
        </w:rPr>
        <w:t>在要儲存的片段的</w:t>
      </w:r>
      <w:r>
        <w:rPr>
          <w:rFonts w:hint="eastAsia"/>
        </w:rPr>
        <w:t>Tab</w:t>
      </w:r>
      <w:r>
        <w:rPr>
          <w:rFonts w:hint="eastAsia"/>
        </w:rPr>
        <w:t>上按右鍵</w:t>
      </w:r>
      <w:r>
        <w:rPr>
          <w:rFonts w:hint="eastAsia"/>
        </w:rPr>
        <w:t>&gt;Save(</w:t>
      </w:r>
      <w:r>
        <w:rPr>
          <w:rFonts w:hint="eastAsia"/>
        </w:rPr>
        <w:t>或</w:t>
      </w:r>
      <w:r>
        <w:rPr>
          <w:rFonts w:hint="eastAsia"/>
        </w:rPr>
        <w:t>ctrl+s)</w:t>
      </w:r>
      <w:r>
        <w:rPr>
          <w:rFonts w:hint="eastAsia"/>
        </w:rPr>
        <w:t>。</w:t>
      </w:r>
    </w:p>
    <w:p w:rsidR="00200D96" w:rsidRDefault="005D6CE2" w:rsidP="005D6CE2">
      <w:pPr>
        <w:pStyle w:val="a7"/>
        <w:widowControl/>
        <w:numPr>
          <w:ilvl w:val="0"/>
          <w:numId w:val="7"/>
        </w:numPr>
        <w:ind w:leftChars="0"/>
      </w:pPr>
      <w:r>
        <w:rPr>
          <w:rFonts w:hint="eastAsia"/>
        </w:rPr>
        <w:t>儲存後在左下角</w:t>
      </w:r>
      <w:r>
        <w:rPr>
          <w:rFonts w:hint="eastAsia"/>
        </w:rPr>
        <w:t>MyQueries</w:t>
      </w:r>
      <w:r>
        <w:rPr>
          <w:rFonts w:hint="eastAsia"/>
        </w:rPr>
        <w:t>就會看到剛剛儲存的檔案了。</w:t>
      </w:r>
    </w:p>
    <w:p w:rsidR="005D6CE2" w:rsidRDefault="005D6CE2" w:rsidP="005D6CE2">
      <w:pPr>
        <w:widowControl/>
      </w:pPr>
      <w:r>
        <w:rPr>
          <w:noProof/>
        </w:rPr>
        <w:lastRenderedPageBreak/>
        <w:drawing>
          <wp:inline distT="0" distB="0" distL="0" distR="0">
            <wp:extent cx="5106035" cy="2077085"/>
            <wp:effectExtent l="19050" t="19050" r="18415" b="18415"/>
            <wp:docPr id="6" name="圖片 6" descr="https://ithelp.ithome.com.tw/upload/images/20171222/20107789pD4VLW5A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help.ithome.com.tw/upload/images/20171222/20107789pD4VLW5AW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077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6CE2" w:rsidRDefault="005D6CE2" w:rsidP="005D6CE2">
      <w:pPr>
        <w:widowControl/>
      </w:pPr>
    </w:p>
    <w:p w:rsidR="005D6CE2" w:rsidRDefault="009360FC" w:rsidP="009360FC">
      <w:pPr>
        <w:pStyle w:val="1"/>
      </w:pPr>
      <w:r w:rsidRPr="009360FC">
        <w:t>LINQPad extension methods</w:t>
      </w:r>
    </w:p>
    <w:p w:rsidR="009360FC" w:rsidRDefault="009360FC" w:rsidP="009360FC">
      <w:r w:rsidRPr="009360FC">
        <w:rPr>
          <w:rFonts w:hint="eastAsia"/>
        </w:rPr>
        <w:t>LINQPad</w:t>
      </w:r>
      <w:r w:rsidRPr="009360FC">
        <w:rPr>
          <w:rFonts w:hint="eastAsia"/>
        </w:rPr>
        <w:t>自己有提供</w:t>
      </w:r>
      <w:r w:rsidRPr="009360FC">
        <w:rPr>
          <w:rFonts w:hint="eastAsia"/>
        </w:rPr>
        <w:t>Dump</w:t>
      </w:r>
      <w:r w:rsidRPr="009360FC">
        <w:rPr>
          <w:rFonts w:hint="eastAsia"/>
        </w:rPr>
        <w:t>，讓開發者可以更產出更</w:t>
      </w:r>
      <w:proofErr w:type="gramStart"/>
      <w:r w:rsidRPr="009360FC">
        <w:rPr>
          <w:rFonts w:hint="eastAsia"/>
        </w:rPr>
        <w:t>清楚的</w:t>
      </w:r>
      <w:proofErr w:type="gramEnd"/>
      <w:r w:rsidRPr="009360FC">
        <w:rPr>
          <w:rFonts w:hint="eastAsia"/>
        </w:rPr>
        <w:t>結果</w:t>
      </w:r>
      <w:r>
        <w:rPr>
          <w:rFonts w:hint="eastAsia"/>
        </w:rPr>
        <w:t>。</w:t>
      </w:r>
    </w:p>
    <w:p w:rsidR="00043F2B" w:rsidRDefault="009360FC" w:rsidP="007E0EAA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proofErr w:type="gramStart"/>
      <w:r w:rsidRPr="009360FC">
        <w:rPr>
          <w:rFonts w:hint="eastAsia"/>
        </w:rPr>
        <w:t>Dump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bookmarkStart w:id="0" w:name="_GoBack"/>
      <w:bookmarkEnd w:id="0"/>
    </w:p>
    <w:sectPr w:rsidR="00043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40F" w:rsidRDefault="0097540F" w:rsidP="00386DC7">
      <w:r>
        <w:separator/>
      </w:r>
    </w:p>
  </w:endnote>
  <w:endnote w:type="continuationSeparator" w:id="0">
    <w:p w:rsidR="0097540F" w:rsidRDefault="0097540F" w:rsidP="0038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40F" w:rsidRDefault="0097540F" w:rsidP="00386DC7">
      <w:r>
        <w:separator/>
      </w:r>
    </w:p>
  </w:footnote>
  <w:footnote w:type="continuationSeparator" w:id="0">
    <w:p w:rsidR="0097540F" w:rsidRDefault="0097540F" w:rsidP="00386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200D96"/>
    <w:rsid w:val="00327CD1"/>
    <w:rsid w:val="00386DC7"/>
    <w:rsid w:val="003D6D1F"/>
    <w:rsid w:val="003F54EF"/>
    <w:rsid w:val="00492650"/>
    <w:rsid w:val="005D6CE2"/>
    <w:rsid w:val="007C4D4E"/>
    <w:rsid w:val="007E0EAA"/>
    <w:rsid w:val="00822B7C"/>
    <w:rsid w:val="009360FC"/>
    <w:rsid w:val="0097540F"/>
    <w:rsid w:val="00A016CF"/>
    <w:rsid w:val="00AD3617"/>
    <w:rsid w:val="00B74AC5"/>
    <w:rsid w:val="00B7522A"/>
    <w:rsid w:val="00B837F7"/>
    <w:rsid w:val="00CC48E4"/>
    <w:rsid w:val="00D03851"/>
    <w:rsid w:val="00EA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header"/>
    <w:basedOn w:val="a"/>
    <w:link w:val="ab"/>
    <w:uiPriority w:val="99"/>
    <w:unhideWhenUsed/>
    <w:rsid w:val="00386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86DC7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386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86D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qpad.net/Download.asp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thelp.ithome.com.tw/articles/1019306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9453-2D72-465B-8828-43B058B0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11</cp:revision>
  <dcterms:created xsi:type="dcterms:W3CDTF">2021-01-17T11:28:00Z</dcterms:created>
  <dcterms:modified xsi:type="dcterms:W3CDTF">2021-01-18T07:22:00Z</dcterms:modified>
</cp:coreProperties>
</file>