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ABEDB" w14:textId="0910043D" w:rsidR="00E45D24" w:rsidRPr="004E4BCA" w:rsidRDefault="004E4BCA" w:rsidP="004E4BCA">
      <w:r w:rsidRPr="004E4BCA">
        <w:t>1月17日0—24时，31个省(自治区、直辖市)和新疆生产建设兵团报告新增确诊病例109例，其中境外输入病例16例(上海4例，陕西3例，浙江2例，湖南2例，北京1例，天津1例，福建1例，广东1例，四川1例)，本土病例93例(河北54例，吉林30例，黑龙江7例，北京2例);无新增死亡病例;新增疑似病例2例，均为境外输入病例(均在上海)。</w:t>
      </w:r>
    </w:p>
    <w:sectPr w:rsidR="00E45D24" w:rsidRPr="004E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A"/>
    <w:rsid w:val="000A5CC3"/>
    <w:rsid w:val="002D717F"/>
    <w:rsid w:val="004113AC"/>
    <w:rsid w:val="00433338"/>
    <w:rsid w:val="004E4BCA"/>
    <w:rsid w:val="0067195F"/>
    <w:rsid w:val="007476AA"/>
    <w:rsid w:val="00962F28"/>
    <w:rsid w:val="00A26A55"/>
    <w:rsid w:val="00D70F20"/>
    <w:rsid w:val="00E4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FE6F"/>
  <w15:chartTrackingRefBased/>
  <w15:docId w15:val="{189E2A27-2359-4164-AF99-79A0B10B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孝辰</dc:creator>
  <cp:keywords/>
  <dc:description/>
  <cp:lastModifiedBy>孝辰</cp:lastModifiedBy>
  <cp:revision>7</cp:revision>
  <dcterms:created xsi:type="dcterms:W3CDTF">2021-01-09T08:17:00Z</dcterms:created>
  <dcterms:modified xsi:type="dcterms:W3CDTF">2021-01-18T06:43:00Z</dcterms:modified>
</cp:coreProperties>
</file>