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835C5A" w:rsidP="00835C5A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835C5A">
        <w:rPr>
          <w:rFonts w:ascii="Times New Roman" w:hAnsi="Times New Roman" w:cs="Times New Roman"/>
          <w:sz w:val="96"/>
          <w:szCs w:val="96"/>
          <w:lang w:val="en-GB"/>
        </w:rPr>
        <w:t>Bootstrap</w:t>
      </w:r>
    </w:p>
    <w:p w:rsidR="00835C5A" w:rsidRPr="00835C5A" w:rsidRDefault="00835C5A" w:rsidP="00835C5A">
      <w:pPr>
        <w:rPr>
          <w:rFonts w:ascii="Times New Roman" w:hAnsi="Times New Roman" w:cs="Times New Roman"/>
          <w:sz w:val="72"/>
          <w:szCs w:val="72"/>
          <w:lang w:val="en-GB"/>
        </w:rPr>
      </w:pPr>
      <w:bookmarkStart w:id="0" w:name="_GoBack"/>
      <w:bookmarkEnd w:id="0"/>
    </w:p>
    <w:p w:rsidR="00835C5A" w:rsidRPr="00854709" w:rsidRDefault="00835C5A" w:rsidP="00835C5A">
      <w:pPr>
        <w:rPr>
          <w:rFonts w:ascii="Times New Roman" w:hAnsi="Times New Roman" w:cs="Times New Roman"/>
          <w:sz w:val="56"/>
          <w:szCs w:val="56"/>
        </w:rPr>
      </w:pPr>
      <w:r w:rsidRPr="00854709">
        <w:rPr>
          <w:rFonts w:ascii="Times New Roman" w:hAnsi="Times New Roman" w:cs="Times New Roman"/>
          <w:sz w:val="56"/>
          <w:szCs w:val="56"/>
          <w:lang w:val="en-GB"/>
        </w:rPr>
        <w:t xml:space="preserve">Q=1 </w:t>
      </w:r>
      <w:proofErr w:type="gramStart"/>
      <w:r w:rsidRPr="00854709">
        <w:rPr>
          <w:rFonts w:ascii="Times New Roman" w:hAnsi="Times New Roman" w:cs="Times New Roman"/>
          <w:sz w:val="56"/>
          <w:szCs w:val="56"/>
        </w:rPr>
        <w:t>What</w:t>
      </w:r>
      <w:proofErr w:type="gramEnd"/>
      <w:r w:rsidRPr="00854709">
        <w:rPr>
          <w:rFonts w:ascii="Times New Roman" w:hAnsi="Times New Roman" w:cs="Times New Roman"/>
          <w:sz w:val="56"/>
          <w:szCs w:val="56"/>
        </w:rPr>
        <w:t xml:space="preserve"> are the advantages</w:t>
      </w:r>
      <w:r w:rsidRPr="00854709">
        <w:rPr>
          <w:rFonts w:ascii="Times New Roman" w:hAnsi="Times New Roman" w:cs="Times New Roman"/>
          <w:sz w:val="56"/>
          <w:szCs w:val="56"/>
        </w:rPr>
        <w:t xml:space="preserve"> of Bootstrap?</w:t>
      </w:r>
    </w:p>
    <w:p w:rsidR="00835C5A" w:rsidRPr="00854709" w:rsidRDefault="00835C5A" w:rsidP="00835C5A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854709">
        <w:rPr>
          <w:rFonts w:ascii="Times New Roman" w:hAnsi="Times New Roman" w:cs="Times New Roman"/>
          <w:sz w:val="56"/>
          <w:szCs w:val="56"/>
        </w:rPr>
        <w:t>Ans</w:t>
      </w:r>
      <w:proofErr w:type="spellEnd"/>
      <w:r w:rsidRPr="00854709">
        <w:rPr>
          <w:rFonts w:ascii="Times New Roman" w:hAnsi="Times New Roman" w:cs="Times New Roman"/>
          <w:sz w:val="56"/>
          <w:szCs w:val="56"/>
        </w:rPr>
        <w:t>:-</w:t>
      </w:r>
    </w:p>
    <w:p w:rsidR="00835C5A" w:rsidRDefault="00835C5A" w:rsidP="00835C5A">
      <w:pPr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sz w:val="72"/>
          <w:szCs w:val="72"/>
        </w:rPr>
        <w:t xml:space="preserve"> -&gt;</w:t>
      </w:r>
      <w:r w:rsidRPr="00835C5A">
        <w:rPr>
          <w:rFonts w:ascii="Times New Roman" w:hAnsi="Times New Roman" w:cs="Times New Roman"/>
          <w:color w:val="000000"/>
          <w:sz w:val="56"/>
          <w:szCs w:val="56"/>
        </w:rPr>
        <w:t> Bootstrap takes care of this by offering a responsive design that automatically adjusts to fit different screen sizes.</w:t>
      </w:r>
    </w:p>
    <w:p w:rsidR="00835C5A" w:rsidRPr="00A042AF" w:rsidRDefault="00835C5A" w:rsidP="00835C5A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>Bootstrap simplifies the often cumbersome task of resizing images and elements. This automation spares developers the trouble of handling these aspects manually, letting Bootstrap handle it effortlessly. </w:t>
      </w:r>
    </w:p>
    <w:p w:rsidR="00835C5A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One of the most notable advantages of Bootstrap is its inclusion of major components. Essentials like dropdown menus, navigation bars, forms, and 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lastRenderedPageBreak/>
        <w:t>progress bars are pre-designed and ready for use.</w:t>
      </w:r>
    </w:p>
    <w:p w:rsidR="00A042AF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</w:p>
    <w:p w:rsidR="00A042AF" w:rsidRDefault="00A042AF" w:rsidP="00A042AF">
      <w:pPr>
        <w:rPr>
          <w:rFonts w:ascii="Times New Roman" w:hAnsi="Times New Roman" w:cs="Times New Roman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Q=2 </w:t>
      </w:r>
      <w:proofErr w:type="gramStart"/>
      <w:r w:rsidRPr="00A042AF">
        <w:rPr>
          <w:rFonts w:ascii="Times New Roman" w:hAnsi="Times New Roman" w:cs="Times New Roman"/>
          <w:sz w:val="56"/>
          <w:szCs w:val="56"/>
        </w:rPr>
        <w:t>What</w:t>
      </w:r>
      <w:proofErr w:type="gramEnd"/>
      <w:r w:rsidRPr="00A042AF">
        <w:rPr>
          <w:rFonts w:ascii="Times New Roman" w:hAnsi="Times New Roman" w:cs="Times New Roman"/>
          <w:sz w:val="56"/>
          <w:szCs w:val="56"/>
        </w:rPr>
        <w:t xml:space="preserve"> is a Bootstrap Container, and how does it work?</w:t>
      </w:r>
    </w:p>
    <w:p w:rsidR="00A042AF" w:rsidRDefault="00A042AF" w:rsidP="00A042AF">
      <w:pPr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Containers are a fundamental building block of Bootstrap that contain, pad, and align your content within a given device or viewport.</w:t>
      </w:r>
    </w:p>
    <w:p w:rsidR="00A042AF" w:rsidRDefault="00A042AF" w:rsidP="00A042AF">
      <w:pPr>
        <w:rPr>
          <w:rFonts w:ascii="Times New Roman" w:hAnsi="Times New Roman" w:cs="Times New Roman"/>
          <w:b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-&gt;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Containers are the most basic layout element in Bootstrap and are </w:t>
      </w:r>
      <w:r w:rsidRPr="00A042AF">
        <w:rPr>
          <w:rStyle w:val="Strong"/>
          <w:rFonts w:ascii="Times New Roman" w:hAnsi="Times New Roman" w:cs="Times New Roman"/>
          <w:b w:val="0"/>
          <w:color w:val="212529"/>
          <w:sz w:val="56"/>
          <w:szCs w:val="56"/>
          <w:shd w:val="clear" w:color="auto" w:fill="FFFFFF"/>
        </w:rPr>
        <w:t>required when using our default grid system</w:t>
      </w:r>
      <w:r w:rsidRPr="00854709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.</w:t>
      </w:r>
    </w:p>
    <w:p w:rsidR="00A042AF" w:rsidRDefault="00A042AF" w:rsidP="00A042AF">
      <w:pPr>
        <w:pStyle w:val="NormalWeb"/>
        <w:shd w:val="clear" w:color="auto" w:fill="FFFFFF"/>
        <w:spacing w:before="0" w:beforeAutospacing="0"/>
        <w:rPr>
          <w:color w:val="212529"/>
          <w:sz w:val="56"/>
          <w:szCs w:val="56"/>
        </w:rPr>
      </w:pPr>
      <w:r w:rsidRPr="00A042AF">
        <w:rPr>
          <w:b/>
          <w:color w:val="212529"/>
          <w:sz w:val="56"/>
          <w:szCs w:val="56"/>
          <w:shd w:val="clear" w:color="auto" w:fill="FFFFFF"/>
        </w:rPr>
        <w:t>-&gt;</w:t>
      </w:r>
      <w:r w:rsidRPr="00A042AF">
        <w:rPr>
          <w:color w:val="212529"/>
          <w:sz w:val="56"/>
          <w:szCs w:val="56"/>
        </w:rPr>
        <w:t xml:space="preserve"> Bootstrap comes with three different containers: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</w:pP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(1).container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sets a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 max-width</w:t>
      </w:r>
      <w:r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 at each responsive 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breakpoint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(2)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.container-fluid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</w:t>
      </w:r>
      <w:r w:rsidRPr="00A042AF">
        <w:rPr>
          <w:rFonts w:ascii="Times New Roman" w:eastAsia="Times New Roman" w:hAnsi="Times New Roman" w:cs="Times New Roman"/>
          <w:color w:val="D63384"/>
          <w:sz w:val="56"/>
          <w:szCs w:val="56"/>
          <w:lang w:eastAsia="en-IN"/>
        </w:rPr>
        <w:t xml:space="preserve"> 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at all breakpoints</w:t>
      </w:r>
    </w:p>
    <w:p w:rsidR="00A042AF" w:rsidRPr="00A042AF" w:rsidRDefault="00A042AF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lastRenderedPageBreak/>
        <w:t>(3).container-{breakpoint}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 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until the specified breakpoint</w:t>
      </w:r>
    </w:p>
    <w:p w:rsidR="00A042AF" w:rsidRPr="00A042AF" w:rsidRDefault="00A042AF" w:rsidP="00A042AF">
      <w:pPr>
        <w:rPr>
          <w:rFonts w:ascii="Times New Roman" w:hAnsi="Times New Roman" w:cs="Times New Roman"/>
          <w:b/>
          <w:sz w:val="56"/>
          <w:szCs w:val="56"/>
          <w:lang w:val="en-GB"/>
        </w:rPr>
      </w:pPr>
    </w:p>
    <w:sectPr w:rsidR="00A042AF" w:rsidRPr="00A042AF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5589"/>
    <w:multiLevelType w:val="multilevel"/>
    <w:tmpl w:val="82F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5A"/>
    <w:rsid w:val="00415E99"/>
    <w:rsid w:val="006B5916"/>
    <w:rsid w:val="00835C5A"/>
    <w:rsid w:val="00854709"/>
    <w:rsid w:val="009F75F4"/>
    <w:rsid w:val="00A042AF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6AE1-FF0C-46CD-A032-EBF74F6C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4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2024-07-12T11:21:00Z</dcterms:created>
  <dcterms:modified xsi:type="dcterms:W3CDTF">2024-07-12T11:52:00Z</dcterms:modified>
</cp:coreProperties>
</file>