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5B1A5" w14:textId="77777777" w:rsidR="00535ED2" w:rsidRDefault="00DD4EFB" w:rsidP="002B7CAA">
      <w:pPr>
        <w:jc w:val="center"/>
        <w:rPr>
          <w:b/>
          <w:sz w:val="32"/>
          <w:szCs w:val="32"/>
        </w:rPr>
      </w:pPr>
      <w:r w:rsidRPr="002B7CAA">
        <w:rPr>
          <w:rFonts w:hint="eastAsia"/>
          <w:b/>
          <w:sz w:val="32"/>
          <w:szCs w:val="32"/>
        </w:rPr>
        <w:t>项目</w:t>
      </w:r>
      <w:r w:rsidR="00086B26">
        <w:rPr>
          <w:rFonts w:hint="eastAsia"/>
          <w:b/>
          <w:sz w:val="32"/>
          <w:szCs w:val="32"/>
        </w:rPr>
        <w:t>总结</w:t>
      </w:r>
      <w:r w:rsidRPr="002B7CAA">
        <w:rPr>
          <w:rFonts w:hint="eastAsia"/>
          <w:b/>
          <w:sz w:val="32"/>
          <w:szCs w:val="32"/>
        </w:rPr>
        <w:t>报告</w:t>
      </w:r>
    </w:p>
    <w:p w14:paraId="0E1CC8CF" w14:textId="0A90B8B8" w:rsidR="002B7CAA" w:rsidRPr="002B7CAA" w:rsidRDefault="00213715" w:rsidP="002B7CAA">
      <w:pPr>
        <w:jc w:val="center"/>
        <w:rPr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</w:t>
      </w:r>
      <w:r>
        <w:rPr>
          <w:rFonts w:hint="eastAsia"/>
          <w:szCs w:val="21"/>
        </w:rPr>
        <w:t>日期：</w:t>
      </w:r>
      <w:r w:rsidR="00536759">
        <w:rPr>
          <w:rFonts w:hint="eastAsia"/>
          <w:szCs w:val="21"/>
        </w:rPr>
        <w:t>2</w:t>
      </w:r>
      <w:r w:rsidR="00536759">
        <w:rPr>
          <w:szCs w:val="21"/>
        </w:rPr>
        <w:t>024/06/20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714"/>
      </w:tblGrid>
      <w:tr w:rsidR="001C0B35" w:rsidRPr="008C214A" w14:paraId="3500713F" w14:textId="77777777" w:rsidTr="008C214A">
        <w:tc>
          <w:tcPr>
            <w:tcW w:w="1674" w:type="dxa"/>
            <w:shd w:val="clear" w:color="auto" w:fill="auto"/>
          </w:tcPr>
          <w:p w14:paraId="015053B7" w14:textId="77777777"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1C0B35" w:rsidRPr="008C214A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01A854E6" w14:textId="465C3295" w:rsidR="001C0B35" w:rsidRPr="008C214A" w:rsidRDefault="0053675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5</w:t>
            </w:r>
          </w:p>
        </w:tc>
        <w:tc>
          <w:tcPr>
            <w:tcW w:w="1866" w:type="dxa"/>
            <w:shd w:val="clear" w:color="auto" w:fill="auto"/>
          </w:tcPr>
          <w:p w14:paraId="31CD9EA0" w14:textId="77777777"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714" w:type="dxa"/>
            <w:shd w:val="clear" w:color="auto" w:fill="auto"/>
          </w:tcPr>
          <w:p w14:paraId="384B1F67" w14:textId="61C5051A" w:rsidR="001C0B35" w:rsidRPr="00536759" w:rsidRDefault="0053675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proofErr w:type="spellStart"/>
            <w:r w:rsidRPr="00536759">
              <w:rPr>
                <w:rFonts w:hint="eastAsia"/>
                <w:szCs w:val="21"/>
              </w:rPr>
              <w:t>E</w:t>
            </w:r>
            <w:r w:rsidRPr="00536759">
              <w:rPr>
                <w:szCs w:val="21"/>
              </w:rPr>
              <w:t>M</w:t>
            </w:r>
            <w:r w:rsidRPr="00536759">
              <w:rPr>
                <w:rFonts w:hint="eastAsia"/>
                <w:szCs w:val="21"/>
              </w:rPr>
              <w:t>all</w:t>
            </w:r>
            <w:proofErr w:type="spellEnd"/>
          </w:p>
        </w:tc>
      </w:tr>
      <w:tr w:rsidR="007F221A" w:rsidRPr="008C214A" w14:paraId="6A52C3C7" w14:textId="77777777" w:rsidTr="007F221A">
        <w:tc>
          <w:tcPr>
            <w:tcW w:w="1674" w:type="dxa"/>
            <w:shd w:val="clear" w:color="auto" w:fill="auto"/>
          </w:tcPr>
          <w:p w14:paraId="6D05504E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674" w:type="dxa"/>
            <w:shd w:val="clear" w:color="auto" w:fill="auto"/>
          </w:tcPr>
          <w:p w14:paraId="7FE6B90B" w14:textId="305C2BBD" w:rsidR="007F221A" w:rsidRPr="008C214A" w:rsidRDefault="00536759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J</w:t>
            </w:r>
            <w:r>
              <w:rPr>
                <w:szCs w:val="21"/>
              </w:rPr>
              <w:t>ava</w:t>
            </w:r>
          </w:p>
        </w:tc>
        <w:tc>
          <w:tcPr>
            <w:tcW w:w="1866" w:type="dxa"/>
            <w:shd w:val="clear" w:color="auto" w:fill="auto"/>
          </w:tcPr>
          <w:p w14:paraId="5155CCD0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shd w:val="clear" w:color="auto" w:fill="auto"/>
          </w:tcPr>
          <w:p w14:paraId="639F1E1A" w14:textId="2D42771C" w:rsidR="007F221A" w:rsidRPr="00536759" w:rsidRDefault="00536759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536759">
              <w:rPr>
                <w:rFonts w:hint="eastAsia"/>
                <w:szCs w:val="21"/>
              </w:rPr>
              <w:t>V</w:t>
            </w:r>
            <w:r w:rsidRPr="00536759">
              <w:rPr>
                <w:szCs w:val="21"/>
              </w:rPr>
              <w:t xml:space="preserve">ue+ Spring </w:t>
            </w:r>
            <w:proofErr w:type="spellStart"/>
            <w:r w:rsidRPr="00536759">
              <w:rPr>
                <w:szCs w:val="21"/>
              </w:rPr>
              <w:t>Boot+Mysql</w:t>
            </w:r>
            <w:proofErr w:type="spellEnd"/>
          </w:p>
        </w:tc>
      </w:tr>
    </w:tbl>
    <w:p w14:paraId="042D9E8F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582955" w:rsidRPr="00582955" w14:paraId="606A008D" w14:textId="77777777" w:rsidTr="00582955">
        <w:trPr>
          <w:cantSplit/>
        </w:trPr>
        <w:tc>
          <w:tcPr>
            <w:tcW w:w="8928" w:type="dxa"/>
            <w:shd w:val="pct10" w:color="auto" w:fill="FFFFFF"/>
          </w:tcPr>
          <w:p w14:paraId="652891B0" w14:textId="77777777" w:rsidR="00582955" w:rsidRPr="00582955" w:rsidRDefault="00B46AE3" w:rsidP="00B46AE3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项</w:t>
            </w:r>
            <w:r>
              <w:rPr>
                <w:rFonts w:ascii="宋体"/>
                <w:b/>
                <w:szCs w:val="21"/>
              </w:rPr>
              <w:t>目</w:t>
            </w:r>
            <w:r>
              <w:rPr>
                <w:rFonts w:ascii="宋体" w:hint="eastAsia"/>
                <w:b/>
                <w:szCs w:val="21"/>
              </w:rPr>
              <w:t>工</w:t>
            </w:r>
            <w:r>
              <w:rPr>
                <w:rFonts w:ascii="宋体"/>
                <w:b/>
                <w:szCs w:val="21"/>
              </w:rPr>
              <w:t>作小结</w:t>
            </w:r>
          </w:p>
        </w:tc>
      </w:tr>
      <w:tr w:rsidR="00582955" w:rsidRPr="00582955" w14:paraId="43086F08" w14:textId="77777777" w:rsidTr="00582955">
        <w:trPr>
          <w:cantSplit/>
        </w:trPr>
        <w:tc>
          <w:tcPr>
            <w:tcW w:w="8928" w:type="dxa"/>
          </w:tcPr>
          <w:p w14:paraId="5DA4057A" w14:textId="77777777"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rFonts w:hint="eastAsia"/>
                <w:szCs w:val="21"/>
              </w:rPr>
              <w:t>1.</w:t>
            </w:r>
            <w:r w:rsidRPr="006265D9">
              <w:rPr>
                <w:rFonts w:hint="eastAsia"/>
                <w:szCs w:val="21"/>
              </w:rPr>
              <w:t>采</w:t>
            </w:r>
            <w:r w:rsidRPr="006265D9">
              <w:rPr>
                <w:szCs w:val="21"/>
              </w:rPr>
              <w:t>用哪种架构风格</w:t>
            </w:r>
            <w:r w:rsidRPr="006265D9">
              <w:rPr>
                <w:rFonts w:hint="eastAsia"/>
                <w:szCs w:val="21"/>
              </w:rPr>
              <w:t>？</w:t>
            </w:r>
            <w:r w:rsidRPr="006265D9">
              <w:rPr>
                <w:szCs w:val="21"/>
              </w:rPr>
              <w:t>哪</w:t>
            </w:r>
            <w:r w:rsidRPr="006265D9">
              <w:rPr>
                <w:rFonts w:hint="eastAsia"/>
                <w:szCs w:val="21"/>
              </w:rPr>
              <w:t>些</w:t>
            </w:r>
            <w:r w:rsidRPr="006265D9">
              <w:rPr>
                <w:szCs w:val="21"/>
              </w:rPr>
              <w:t>设计模式？</w:t>
            </w:r>
          </w:p>
          <w:p w14:paraId="7872F481" w14:textId="5D81D43B" w:rsidR="006265D9" w:rsidRPr="006265D9" w:rsidRDefault="0053675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536759">
              <w:rPr>
                <w:rFonts w:hint="eastAsia"/>
                <w:b/>
                <w:bCs/>
                <w:szCs w:val="21"/>
              </w:rPr>
              <w:t>分层架构（</w:t>
            </w:r>
            <w:r w:rsidRPr="00536759">
              <w:rPr>
                <w:rFonts w:hint="eastAsia"/>
                <w:b/>
                <w:bCs/>
                <w:szCs w:val="21"/>
              </w:rPr>
              <w:t>Layered Architecture</w:t>
            </w:r>
            <w:r w:rsidRPr="00536759">
              <w:rPr>
                <w:rFonts w:hint="eastAsia"/>
                <w:b/>
                <w:bCs/>
                <w:szCs w:val="21"/>
              </w:rPr>
              <w:t>）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proofErr w:type="gramStart"/>
            <w:r w:rsidRPr="00536759">
              <w:rPr>
                <w:rFonts w:hint="eastAsia"/>
                <w:b/>
                <w:bCs/>
                <w:szCs w:val="21"/>
              </w:rPr>
              <w:t>微服务</w:t>
            </w:r>
            <w:proofErr w:type="gramEnd"/>
            <w:r w:rsidRPr="00536759">
              <w:rPr>
                <w:rFonts w:hint="eastAsia"/>
                <w:b/>
                <w:bCs/>
                <w:szCs w:val="21"/>
              </w:rPr>
              <w:t>架构（</w:t>
            </w:r>
            <w:r w:rsidRPr="00536759">
              <w:rPr>
                <w:rFonts w:hint="eastAsia"/>
                <w:b/>
                <w:bCs/>
                <w:szCs w:val="21"/>
              </w:rPr>
              <w:t>Microservices Architecture</w:t>
            </w:r>
            <w:r w:rsidRPr="00536759">
              <w:rPr>
                <w:rFonts w:hint="eastAsia"/>
                <w:b/>
                <w:bCs/>
                <w:szCs w:val="21"/>
              </w:rPr>
              <w:t>）</w:t>
            </w:r>
          </w:p>
          <w:p w14:paraId="6D1AFB3C" w14:textId="5267788F" w:rsidR="006265D9" w:rsidRDefault="0053675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536759">
              <w:rPr>
                <w:rFonts w:hint="eastAsia"/>
                <w:b/>
                <w:bCs/>
                <w:szCs w:val="21"/>
              </w:rPr>
              <w:t>MVC</w:t>
            </w:r>
            <w:r w:rsidRPr="00536759">
              <w:rPr>
                <w:rFonts w:hint="eastAsia"/>
                <w:b/>
                <w:bCs/>
                <w:szCs w:val="21"/>
              </w:rPr>
              <w:t>模式（</w:t>
            </w:r>
            <w:r w:rsidRPr="00536759">
              <w:rPr>
                <w:rFonts w:hint="eastAsia"/>
                <w:b/>
                <w:bCs/>
                <w:szCs w:val="21"/>
              </w:rPr>
              <w:t>Model-View-Controller</w:t>
            </w:r>
            <w:r w:rsidRPr="00536759">
              <w:rPr>
                <w:rFonts w:hint="eastAsia"/>
                <w:b/>
                <w:bCs/>
                <w:szCs w:val="21"/>
              </w:rPr>
              <w:t>）工厂模式（</w:t>
            </w:r>
            <w:r w:rsidRPr="00536759">
              <w:rPr>
                <w:rFonts w:hint="eastAsia"/>
                <w:b/>
                <w:bCs/>
                <w:szCs w:val="21"/>
              </w:rPr>
              <w:t>Factory Pattern</w:t>
            </w:r>
            <w:r w:rsidRPr="00536759">
              <w:rPr>
                <w:rFonts w:hint="eastAsia"/>
                <w:b/>
                <w:bCs/>
                <w:szCs w:val="21"/>
              </w:rPr>
              <w:t>）</w:t>
            </w:r>
          </w:p>
          <w:p w14:paraId="3F252F19" w14:textId="6AE90831" w:rsidR="00560696" w:rsidRPr="006265D9" w:rsidRDefault="0053675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proofErr w:type="gramStart"/>
            <w:r w:rsidRPr="00536759">
              <w:rPr>
                <w:rFonts w:hint="eastAsia"/>
                <w:b/>
                <w:bCs/>
                <w:szCs w:val="21"/>
              </w:rPr>
              <w:t>单例模式</w:t>
            </w:r>
            <w:proofErr w:type="gramEnd"/>
            <w:r w:rsidRPr="00536759">
              <w:rPr>
                <w:rFonts w:hint="eastAsia"/>
                <w:b/>
                <w:bCs/>
                <w:szCs w:val="21"/>
              </w:rPr>
              <w:t>（</w:t>
            </w:r>
            <w:r w:rsidRPr="00536759">
              <w:rPr>
                <w:rFonts w:hint="eastAsia"/>
                <w:b/>
                <w:bCs/>
                <w:szCs w:val="21"/>
              </w:rPr>
              <w:t>Singleton Pattern</w:t>
            </w:r>
            <w:r w:rsidRPr="00536759">
              <w:rPr>
                <w:rFonts w:hint="eastAsia"/>
                <w:b/>
                <w:bCs/>
                <w:szCs w:val="21"/>
              </w:rPr>
              <w:t>）观察者模式（</w:t>
            </w:r>
            <w:r w:rsidRPr="00536759">
              <w:rPr>
                <w:rFonts w:hint="eastAsia"/>
                <w:b/>
                <w:bCs/>
                <w:szCs w:val="21"/>
              </w:rPr>
              <w:t>Observer Pattern</w:t>
            </w:r>
            <w:r w:rsidRPr="00536759">
              <w:rPr>
                <w:rFonts w:hint="eastAsia"/>
                <w:b/>
                <w:bCs/>
                <w:szCs w:val="21"/>
              </w:rPr>
              <w:t>）</w:t>
            </w:r>
          </w:p>
          <w:p w14:paraId="2EC858C1" w14:textId="07E347C4" w:rsidR="00536759" w:rsidRPr="00536759" w:rsidRDefault="00536759" w:rsidP="0053675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szCs w:val="21"/>
              </w:rPr>
              <w:t>2</w:t>
            </w:r>
            <w:r w:rsidR="006265D9" w:rsidRPr="006265D9">
              <w:rPr>
                <w:szCs w:val="21"/>
              </w:rPr>
              <w:t>.</w:t>
            </w:r>
            <w:r w:rsidR="006265D9" w:rsidRPr="006265D9">
              <w:rPr>
                <w:szCs w:val="21"/>
              </w:rPr>
              <w:t>技术方案有哪些亮点？</w:t>
            </w:r>
          </w:p>
          <w:p w14:paraId="57019FE8" w14:textId="77777777" w:rsidR="00536759" w:rsidRPr="00536759" w:rsidRDefault="00536759" w:rsidP="00536759">
            <w:pPr>
              <w:numPr>
                <w:ilvl w:val="0"/>
                <w:numId w:val="20"/>
              </w:numPr>
              <w:adjustRightInd w:val="0"/>
              <w:snapToGrid w:val="0"/>
              <w:rPr>
                <w:szCs w:val="21"/>
              </w:rPr>
            </w:pPr>
            <w:r w:rsidRPr="00536759">
              <w:rPr>
                <w:rFonts w:hint="eastAsia"/>
                <w:b/>
                <w:bCs/>
                <w:szCs w:val="21"/>
              </w:rPr>
              <w:t>读写分离</w:t>
            </w:r>
            <w:r w:rsidRPr="00536759">
              <w:rPr>
                <w:rFonts w:hint="eastAsia"/>
                <w:szCs w:val="21"/>
              </w:rPr>
              <w:t>：将数据库的读操作和写操作分离到不同的数据库实例，提高数据库的并发处理能力和性能。</w:t>
            </w:r>
          </w:p>
          <w:p w14:paraId="74605F2B" w14:textId="77777777" w:rsidR="00536759" w:rsidRPr="00536759" w:rsidRDefault="00536759" w:rsidP="00536759">
            <w:pPr>
              <w:numPr>
                <w:ilvl w:val="0"/>
                <w:numId w:val="20"/>
              </w:numPr>
              <w:adjustRightInd w:val="0"/>
              <w:snapToGrid w:val="0"/>
              <w:rPr>
                <w:rFonts w:hint="eastAsia"/>
                <w:szCs w:val="21"/>
              </w:rPr>
            </w:pPr>
            <w:r w:rsidRPr="00536759">
              <w:rPr>
                <w:rFonts w:hint="eastAsia"/>
                <w:b/>
                <w:bCs/>
                <w:szCs w:val="21"/>
              </w:rPr>
              <w:t>水平分片</w:t>
            </w:r>
            <w:r w:rsidRPr="00536759">
              <w:rPr>
                <w:rFonts w:hint="eastAsia"/>
                <w:szCs w:val="21"/>
              </w:rPr>
              <w:t>：对数据进行水平分片，将数据分散到多个数据库实例，减少单个数据库的压力，提高系统的可扩展性。</w:t>
            </w:r>
          </w:p>
          <w:p w14:paraId="7FACEA4E" w14:textId="54D4D6EC" w:rsidR="006265D9" w:rsidRPr="00536759" w:rsidRDefault="00536759" w:rsidP="00536759">
            <w:pPr>
              <w:numPr>
                <w:ilvl w:val="0"/>
                <w:numId w:val="20"/>
              </w:numPr>
              <w:adjustRightInd w:val="0"/>
              <w:snapToGrid w:val="0"/>
              <w:rPr>
                <w:szCs w:val="21"/>
              </w:rPr>
            </w:pPr>
            <w:r w:rsidRPr="00536759">
              <w:rPr>
                <w:rFonts w:hint="eastAsia"/>
                <w:b/>
                <w:bCs/>
                <w:szCs w:val="21"/>
              </w:rPr>
              <w:t>统一入口：</w:t>
            </w:r>
            <w:r w:rsidRPr="00536759">
              <w:rPr>
                <w:rFonts w:hint="eastAsia"/>
                <w:szCs w:val="21"/>
              </w:rPr>
              <w:t>所有外部请求通过</w:t>
            </w:r>
            <w:r w:rsidRPr="00536759">
              <w:rPr>
                <w:rFonts w:hint="eastAsia"/>
                <w:szCs w:val="21"/>
              </w:rPr>
              <w:t>API</w:t>
            </w:r>
            <w:r w:rsidRPr="00536759">
              <w:rPr>
                <w:rFonts w:hint="eastAsia"/>
                <w:szCs w:val="21"/>
              </w:rPr>
              <w:t>网关进入系统，简化了客户端的调用逻辑，提供统一的接口管理。</w:t>
            </w:r>
          </w:p>
          <w:p w14:paraId="66F70713" w14:textId="77777777" w:rsidR="00536759" w:rsidRPr="00536759" w:rsidRDefault="00536759" w:rsidP="00536759">
            <w:pPr>
              <w:pStyle w:val="a8"/>
              <w:numPr>
                <w:ilvl w:val="0"/>
                <w:numId w:val="20"/>
              </w:numPr>
              <w:ind w:firstLineChars="0"/>
              <w:rPr>
                <w:rFonts w:hint="eastAsia"/>
                <w:szCs w:val="21"/>
              </w:rPr>
            </w:pPr>
            <w:r w:rsidRPr="00536759">
              <w:rPr>
                <w:rFonts w:hint="eastAsia"/>
                <w:b/>
                <w:bCs/>
                <w:szCs w:val="21"/>
              </w:rPr>
              <w:t>安全管理</w:t>
            </w:r>
            <w:r w:rsidRPr="00536759">
              <w:rPr>
                <w:rFonts w:hint="eastAsia"/>
                <w:szCs w:val="21"/>
              </w:rPr>
              <w:t>：在</w:t>
            </w:r>
            <w:r w:rsidRPr="00536759">
              <w:rPr>
                <w:rFonts w:hint="eastAsia"/>
                <w:szCs w:val="21"/>
              </w:rPr>
              <w:t>API</w:t>
            </w:r>
            <w:r w:rsidRPr="00536759">
              <w:rPr>
                <w:rFonts w:hint="eastAsia"/>
                <w:szCs w:val="21"/>
              </w:rPr>
              <w:t>网关层面实现认证、授权和请求过滤，提高系统的安全性。</w:t>
            </w:r>
          </w:p>
          <w:p w14:paraId="1E9AC0E8" w14:textId="77777777" w:rsidR="00536759" w:rsidRPr="00536759" w:rsidRDefault="00536759" w:rsidP="00536759">
            <w:pPr>
              <w:pStyle w:val="a8"/>
              <w:numPr>
                <w:ilvl w:val="0"/>
                <w:numId w:val="20"/>
              </w:numPr>
              <w:ind w:firstLineChars="0"/>
              <w:rPr>
                <w:rFonts w:hint="eastAsia"/>
                <w:szCs w:val="21"/>
              </w:rPr>
            </w:pPr>
            <w:r w:rsidRPr="00536759">
              <w:rPr>
                <w:rFonts w:hint="eastAsia"/>
                <w:b/>
                <w:bCs/>
                <w:szCs w:val="21"/>
              </w:rPr>
              <w:t>智能客服</w:t>
            </w:r>
            <w:r w:rsidRPr="00536759">
              <w:rPr>
                <w:rFonts w:hint="eastAsia"/>
                <w:szCs w:val="21"/>
              </w:rPr>
              <w:t>：利用大模型构建智能客服系统，能够快速、准确地解答用户问题，提高客服效率和用户满意度。</w:t>
            </w:r>
          </w:p>
          <w:p w14:paraId="0445FD5F" w14:textId="1782976C" w:rsidR="00536759" w:rsidRPr="00536759" w:rsidRDefault="00536759" w:rsidP="00536759">
            <w:pPr>
              <w:pStyle w:val="a8"/>
              <w:numPr>
                <w:ilvl w:val="0"/>
                <w:numId w:val="20"/>
              </w:numPr>
              <w:ind w:firstLineChars="0"/>
              <w:rPr>
                <w:rFonts w:hint="eastAsia"/>
                <w:szCs w:val="21"/>
              </w:rPr>
            </w:pPr>
            <w:r w:rsidRPr="00536759">
              <w:rPr>
                <w:rFonts w:hint="eastAsia"/>
                <w:b/>
                <w:bCs/>
                <w:szCs w:val="21"/>
              </w:rPr>
              <w:t>内容生成</w:t>
            </w:r>
            <w:r w:rsidRPr="00536759">
              <w:rPr>
                <w:rFonts w:hint="eastAsia"/>
                <w:szCs w:val="21"/>
              </w:rPr>
              <w:t>：借助大模型自动生成商品描述、营销文案等，提高内容生产效率，确保高质量的文本输出。</w:t>
            </w:r>
          </w:p>
          <w:p w14:paraId="27A5A6B4" w14:textId="77777777" w:rsidR="006265D9" w:rsidRPr="006265D9" w:rsidRDefault="009667D6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3</w:t>
            </w:r>
            <w:r w:rsidR="006265D9" w:rsidRPr="006265D9">
              <w:rPr>
                <w:szCs w:val="21"/>
              </w:rPr>
              <w:t>.</w:t>
            </w:r>
            <w:r w:rsidR="006265D9" w:rsidRPr="006265D9">
              <w:rPr>
                <w:rFonts w:hint="eastAsia"/>
                <w:szCs w:val="21"/>
              </w:rPr>
              <w:t>是</w:t>
            </w:r>
            <w:r w:rsidR="006265D9" w:rsidRPr="006265D9">
              <w:rPr>
                <w:szCs w:val="21"/>
              </w:rPr>
              <w:t>否做了单元测</w:t>
            </w:r>
            <w:r w:rsidR="006265D9" w:rsidRPr="006265D9">
              <w:rPr>
                <w:rFonts w:hint="eastAsia"/>
                <w:szCs w:val="21"/>
              </w:rPr>
              <w:t>试</w:t>
            </w:r>
            <w:r w:rsidR="006265D9" w:rsidRPr="006265D9">
              <w:rPr>
                <w:szCs w:val="21"/>
              </w:rPr>
              <w:t>？</w:t>
            </w:r>
            <w:r w:rsidR="006265D9" w:rsidRPr="006265D9">
              <w:rPr>
                <w:rFonts w:hint="eastAsia"/>
                <w:szCs w:val="21"/>
              </w:rPr>
              <w:t>是</w:t>
            </w:r>
            <w:r w:rsidR="006265D9" w:rsidRPr="006265D9">
              <w:rPr>
                <w:szCs w:val="21"/>
              </w:rPr>
              <w:t>否做了</w:t>
            </w:r>
            <w:r w:rsidR="006265D9" w:rsidRPr="006265D9">
              <w:rPr>
                <w:rFonts w:hint="eastAsia"/>
                <w:szCs w:val="21"/>
              </w:rPr>
              <w:t>系统</w:t>
            </w:r>
            <w:r>
              <w:rPr>
                <w:rFonts w:hint="eastAsia"/>
                <w:szCs w:val="21"/>
              </w:rPr>
              <w:t>的</w:t>
            </w:r>
            <w:r w:rsidR="006265D9" w:rsidRPr="006265D9">
              <w:rPr>
                <w:szCs w:val="21"/>
              </w:rPr>
              <w:t>功能测</w:t>
            </w:r>
            <w:r w:rsidR="006265D9" w:rsidRPr="006265D9">
              <w:rPr>
                <w:rFonts w:hint="eastAsia"/>
                <w:szCs w:val="21"/>
              </w:rPr>
              <w:t>试</w:t>
            </w:r>
            <w:r>
              <w:rPr>
                <w:rFonts w:hint="eastAsia"/>
                <w:szCs w:val="21"/>
              </w:rPr>
              <w:t>、</w:t>
            </w:r>
            <w:r w:rsidR="006265D9" w:rsidRPr="006265D9">
              <w:rPr>
                <w:szCs w:val="21"/>
              </w:rPr>
              <w:t>性能测试</w:t>
            </w:r>
            <w:r>
              <w:rPr>
                <w:rFonts w:hint="eastAsia"/>
                <w:szCs w:val="21"/>
              </w:rPr>
              <w:t>、</w:t>
            </w:r>
            <w:r w:rsidR="006265D9" w:rsidRPr="006265D9">
              <w:rPr>
                <w:rFonts w:hint="eastAsia"/>
                <w:szCs w:val="21"/>
              </w:rPr>
              <w:t>兼</w:t>
            </w:r>
            <w:r w:rsidR="006265D9" w:rsidRPr="006265D9">
              <w:rPr>
                <w:szCs w:val="21"/>
              </w:rPr>
              <w:t>容性</w:t>
            </w:r>
            <w:r>
              <w:rPr>
                <w:rFonts w:hint="eastAsia"/>
                <w:szCs w:val="21"/>
              </w:rPr>
              <w:t>测试和易用性测试</w:t>
            </w:r>
            <w:r>
              <w:rPr>
                <w:szCs w:val="21"/>
              </w:rPr>
              <w:t>等</w:t>
            </w:r>
            <w:r w:rsidR="006265D9" w:rsidRPr="006265D9">
              <w:rPr>
                <w:szCs w:val="21"/>
              </w:rPr>
              <w:t>？</w:t>
            </w:r>
          </w:p>
          <w:p w14:paraId="18F8FE51" w14:textId="77777777" w:rsidR="00582955" w:rsidRPr="00560696" w:rsidRDefault="00582955" w:rsidP="0056069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3412260" w14:textId="77777777" w:rsidR="00582955" w:rsidRPr="00560696" w:rsidRDefault="00582955" w:rsidP="0056069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14D07227" w14:textId="77777777" w:rsidR="00582955" w:rsidRDefault="009667D6" w:rsidP="0056069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4.</w:t>
            </w:r>
            <w:r>
              <w:rPr>
                <w:rFonts w:hint="eastAsia"/>
                <w:szCs w:val="21"/>
              </w:rPr>
              <w:t>是否采用大模型来辅助开发？对开发生产率约有百分之几的提升？</w:t>
            </w:r>
          </w:p>
          <w:p w14:paraId="323754AD" w14:textId="77777777" w:rsidR="00536759" w:rsidRPr="00536759" w:rsidRDefault="00536759" w:rsidP="0053675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536759">
              <w:rPr>
                <w:rFonts w:hint="eastAsia"/>
                <w:b/>
                <w:bCs/>
                <w:szCs w:val="21"/>
              </w:rPr>
              <w:t>代码生成与优化</w:t>
            </w:r>
            <w:r w:rsidRPr="00536759">
              <w:rPr>
                <w:rFonts w:hint="eastAsia"/>
                <w:szCs w:val="21"/>
              </w:rPr>
              <w:t>：通过大模型自动生成代码片段和优化已有代码，减少重复性劳动，提高开发速度。</w:t>
            </w:r>
          </w:p>
          <w:p w14:paraId="0FB84A64" w14:textId="77777777" w:rsidR="00536759" w:rsidRPr="00536759" w:rsidRDefault="00536759" w:rsidP="0053675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536759">
              <w:rPr>
                <w:rFonts w:hint="eastAsia"/>
                <w:b/>
                <w:bCs/>
                <w:szCs w:val="21"/>
              </w:rPr>
              <w:t>文档撰写：</w:t>
            </w:r>
            <w:r w:rsidRPr="00536759">
              <w:rPr>
                <w:rFonts w:hint="eastAsia"/>
                <w:szCs w:val="21"/>
              </w:rPr>
              <w:t>利用大模型自动生成技术文档、</w:t>
            </w:r>
            <w:r w:rsidRPr="00536759">
              <w:rPr>
                <w:rFonts w:hint="eastAsia"/>
                <w:szCs w:val="21"/>
              </w:rPr>
              <w:t>API</w:t>
            </w:r>
            <w:r w:rsidRPr="00536759">
              <w:rPr>
                <w:rFonts w:hint="eastAsia"/>
                <w:szCs w:val="21"/>
              </w:rPr>
              <w:t>文档和用户手册，提高文档撰写的效率和质量。</w:t>
            </w:r>
          </w:p>
          <w:p w14:paraId="2C0A9421" w14:textId="77777777" w:rsidR="00536759" w:rsidRPr="00536759" w:rsidRDefault="00536759" w:rsidP="0053675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536759">
              <w:rPr>
                <w:rFonts w:hint="eastAsia"/>
                <w:b/>
                <w:bCs/>
                <w:szCs w:val="21"/>
              </w:rPr>
              <w:t>需求分析与设计</w:t>
            </w:r>
            <w:r w:rsidRPr="00536759">
              <w:rPr>
                <w:rFonts w:hint="eastAsia"/>
                <w:szCs w:val="21"/>
              </w:rPr>
              <w:t>：大模型帮助分析用户需求和系统设计，生成初步的需求文档和设计方案，减少前期调研时间。</w:t>
            </w:r>
          </w:p>
          <w:p w14:paraId="1BB7FB44" w14:textId="2CE17980" w:rsidR="009667D6" w:rsidRPr="00536759" w:rsidRDefault="00536759" w:rsidP="0053675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536759">
              <w:rPr>
                <w:rFonts w:hint="eastAsia"/>
                <w:b/>
                <w:bCs/>
                <w:szCs w:val="21"/>
              </w:rPr>
              <w:t>错误检测与修复：</w:t>
            </w:r>
            <w:r w:rsidRPr="00536759">
              <w:rPr>
                <w:rFonts w:hint="eastAsia"/>
                <w:szCs w:val="21"/>
              </w:rPr>
              <w:t>大模型在代码审查和单元测试过程中，帮助检测潜在错误并给出修复建议，提升代码质量。</w:t>
            </w:r>
          </w:p>
          <w:p w14:paraId="7C2F22E9" w14:textId="4837257A" w:rsidR="009667D6" w:rsidRDefault="00536759" w:rsidP="00560696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536759">
              <w:rPr>
                <w:rFonts w:hint="eastAsia"/>
                <w:szCs w:val="21"/>
              </w:rPr>
              <w:t>引入大模型辅助开发对开发生产率的提升约为</w:t>
            </w:r>
            <w:r w:rsidRPr="00536759">
              <w:rPr>
                <w:rFonts w:hint="eastAsia"/>
                <w:szCs w:val="21"/>
              </w:rPr>
              <w:t>30%</w:t>
            </w:r>
            <w:r w:rsidRPr="00536759">
              <w:rPr>
                <w:rFonts w:hint="eastAsia"/>
                <w:szCs w:val="21"/>
              </w:rPr>
              <w:t>至</w:t>
            </w:r>
            <w:r w:rsidRPr="00536759">
              <w:rPr>
                <w:rFonts w:hint="eastAsia"/>
                <w:szCs w:val="21"/>
              </w:rPr>
              <w:t>50%</w:t>
            </w:r>
            <w:r w:rsidRPr="00536759">
              <w:rPr>
                <w:rFonts w:hint="eastAsia"/>
                <w:szCs w:val="21"/>
              </w:rPr>
              <w:t>。具体提升比例因项目复杂度和团队熟练程度而有所不同。</w:t>
            </w:r>
          </w:p>
          <w:p w14:paraId="375B423A" w14:textId="77777777"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</w:tc>
      </w:tr>
      <w:tr w:rsidR="006265D9" w:rsidRPr="00582955" w14:paraId="302B24BE" w14:textId="77777777" w:rsidTr="00797025">
        <w:trPr>
          <w:cantSplit/>
        </w:trPr>
        <w:tc>
          <w:tcPr>
            <w:tcW w:w="8928" w:type="dxa"/>
            <w:shd w:val="pct10" w:color="auto" w:fill="FFFFFF"/>
          </w:tcPr>
          <w:p w14:paraId="35985615" w14:textId="77777777" w:rsidR="006265D9" w:rsidRPr="00582955" w:rsidRDefault="006265D9" w:rsidP="006265D9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项目组成员对项目的贡献度（%）</w:t>
            </w:r>
          </w:p>
        </w:tc>
      </w:tr>
      <w:tr w:rsidR="006265D9" w:rsidRPr="00582955" w14:paraId="0F9E5017" w14:textId="77777777" w:rsidTr="00582955">
        <w:trPr>
          <w:cantSplit/>
        </w:trPr>
        <w:tc>
          <w:tcPr>
            <w:tcW w:w="8928" w:type="dxa"/>
          </w:tcPr>
          <w:tbl>
            <w:tblPr>
              <w:tblStyle w:val="a3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450"/>
              <w:gridCol w:w="984"/>
              <w:gridCol w:w="992"/>
              <w:gridCol w:w="992"/>
              <w:gridCol w:w="993"/>
              <w:gridCol w:w="1417"/>
              <w:gridCol w:w="1418"/>
            </w:tblGrid>
            <w:tr w:rsidR="00560696" w:rsidRPr="00560696" w14:paraId="153A23C9" w14:textId="77777777" w:rsidTr="00560696">
              <w:trPr>
                <w:jc w:val="center"/>
              </w:trPr>
              <w:tc>
                <w:tcPr>
                  <w:tcW w:w="1450" w:type="dxa"/>
                </w:tcPr>
                <w:p w14:paraId="022D60F2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lastRenderedPageBreak/>
                    <w:t>姓名</w:t>
                  </w:r>
                </w:p>
              </w:tc>
              <w:tc>
                <w:tcPr>
                  <w:tcW w:w="984" w:type="dxa"/>
                </w:tcPr>
                <w:p w14:paraId="21ECE82D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t>需求</w:t>
                  </w:r>
                </w:p>
              </w:tc>
              <w:tc>
                <w:tcPr>
                  <w:tcW w:w="992" w:type="dxa"/>
                </w:tcPr>
                <w:p w14:paraId="1893CC09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t>设计</w:t>
                  </w:r>
                </w:p>
              </w:tc>
              <w:tc>
                <w:tcPr>
                  <w:tcW w:w="992" w:type="dxa"/>
                </w:tcPr>
                <w:p w14:paraId="79073CE6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rFonts w:hint="eastAsia"/>
                      <w:color w:val="000000" w:themeColor="text1"/>
                      <w:szCs w:val="21"/>
                    </w:rPr>
                    <w:t>编码</w:t>
                  </w:r>
                </w:p>
              </w:tc>
              <w:tc>
                <w:tcPr>
                  <w:tcW w:w="993" w:type="dxa"/>
                </w:tcPr>
                <w:p w14:paraId="25B83646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rFonts w:hint="eastAsia"/>
                      <w:color w:val="000000" w:themeColor="text1"/>
                      <w:szCs w:val="21"/>
                    </w:rPr>
                    <w:t>测试</w:t>
                  </w:r>
                </w:p>
              </w:tc>
              <w:tc>
                <w:tcPr>
                  <w:tcW w:w="1417" w:type="dxa"/>
                </w:tcPr>
                <w:p w14:paraId="2706D281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t>项目管理</w:t>
                  </w:r>
                  <w:r w:rsidRPr="00560696">
                    <w:rPr>
                      <w:rFonts w:hint="eastAsia"/>
                      <w:color w:val="000000" w:themeColor="text1"/>
                      <w:szCs w:val="21"/>
                    </w:rPr>
                    <w:t>*</w:t>
                  </w:r>
                </w:p>
              </w:tc>
              <w:tc>
                <w:tcPr>
                  <w:tcW w:w="1418" w:type="dxa"/>
                </w:tcPr>
                <w:p w14:paraId="4BC665BF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t>小计</w:t>
                  </w:r>
                </w:p>
              </w:tc>
            </w:tr>
            <w:tr w:rsidR="00560696" w:rsidRPr="00560696" w14:paraId="16E1BD16" w14:textId="77777777" w:rsidTr="00560696">
              <w:trPr>
                <w:jc w:val="center"/>
              </w:trPr>
              <w:tc>
                <w:tcPr>
                  <w:tcW w:w="1450" w:type="dxa"/>
                </w:tcPr>
                <w:p w14:paraId="727B8FDD" w14:textId="21FFD2B1" w:rsidR="00560696" w:rsidRPr="00560696" w:rsidRDefault="00536759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color w:val="000000" w:themeColor="text1"/>
                      <w:szCs w:val="21"/>
                    </w:rPr>
                    <w:t>刘嘉毅</w:t>
                  </w:r>
                  <w:proofErr w:type="gramEnd"/>
                </w:p>
              </w:tc>
              <w:tc>
                <w:tcPr>
                  <w:tcW w:w="984" w:type="dxa"/>
                </w:tcPr>
                <w:p w14:paraId="094AF3D2" w14:textId="2EEFD2EF" w:rsidR="00560696" w:rsidRPr="00560696" w:rsidRDefault="00536759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6</w:t>
                  </w:r>
                  <w:r>
                    <w:rPr>
                      <w:color w:val="000000" w:themeColor="text1"/>
                      <w:szCs w:val="21"/>
                    </w:rPr>
                    <w:t>0</w:t>
                  </w:r>
                </w:p>
              </w:tc>
              <w:tc>
                <w:tcPr>
                  <w:tcW w:w="992" w:type="dxa"/>
                </w:tcPr>
                <w:p w14:paraId="1B786D5F" w14:textId="41C7C5F2" w:rsidR="00560696" w:rsidRPr="00560696" w:rsidRDefault="00536759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4</w:t>
                  </w:r>
                  <w:r>
                    <w:rPr>
                      <w:color w:val="000000" w:themeColor="text1"/>
                      <w:szCs w:val="21"/>
                    </w:rPr>
                    <w:t>0</w:t>
                  </w:r>
                </w:p>
              </w:tc>
              <w:tc>
                <w:tcPr>
                  <w:tcW w:w="992" w:type="dxa"/>
                </w:tcPr>
                <w:p w14:paraId="7608A42F" w14:textId="0D12D99F" w:rsidR="00560696" w:rsidRPr="00560696" w:rsidRDefault="00536759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5</w:t>
                  </w:r>
                  <w:r>
                    <w:rPr>
                      <w:color w:val="000000" w:themeColor="text1"/>
                      <w:szCs w:val="21"/>
                    </w:rPr>
                    <w:t>0</w:t>
                  </w:r>
                </w:p>
              </w:tc>
              <w:tc>
                <w:tcPr>
                  <w:tcW w:w="993" w:type="dxa"/>
                </w:tcPr>
                <w:p w14:paraId="448F94A3" w14:textId="26C49D42" w:rsidR="00560696" w:rsidRPr="00560696" w:rsidRDefault="00536759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3</w:t>
                  </w:r>
                  <w:r>
                    <w:rPr>
                      <w:color w:val="000000" w:themeColor="text1"/>
                      <w:szCs w:val="21"/>
                    </w:rPr>
                    <w:t>0</w:t>
                  </w:r>
                </w:p>
              </w:tc>
              <w:tc>
                <w:tcPr>
                  <w:tcW w:w="1417" w:type="dxa"/>
                </w:tcPr>
                <w:p w14:paraId="53460AE7" w14:textId="120C942D" w:rsidR="00560696" w:rsidRPr="00560696" w:rsidRDefault="00536759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7</w:t>
                  </w:r>
                  <w:r>
                    <w:rPr>
                      <w:color w:val="000000" w:themeColor="text1"/>
                      <w:szCs w:val="21"/>
                    </w:rPr>
                    <w:t>0</w:t>
                  </w:r>
                </w:p>
              </w:tc>
              <w:tc>
                <w:tcPr>
                  <w:tcW w:w="1418" w:type="dxa"/>
                </w:tcPr>
                <w:p w14:paraId="411D2A04" w14:textId="28838170" w:rsidR="00560696" w:rsidRPr="00560696" w:rsidRDefault="00536759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5</w:t>
                  </w:r>
                  <w:r>
                    <w:rPr>
                      <w:color w:val="000000" w:themeColor="text1"/>
                      <w:szCs w:val="21"/>
                    </w:rPr>
                    <w:t>0</w:t>
                  </w:r>
                </w:p>
              </w:tc>
            </w:tr>
            <w:tr w:rsidR="00560696" w:rsidRPr="00560696" w14:paraId="13CC85D8" w14:textId="77777777" w:rsidTr="00560696">
              <w:trPr>
                <w:jc w:val="center"/>
              </w:trPr>
              <w:tc>
                <w:tcPr>
                  <w:tcW w:w="1450" w:type="dxa"/>
                </w:tcPr>
                <w:p w14:paraId="6D1FC277" w14:textId="0C0D9535" w:rsidR="00560696" w:rsidRPr="00560696" w:rsidRDefault="00536759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李若彬</w:t>
                  </w:r>
                </w:p>
              </w:tc>
              <w:tc>
                <w:tcPr>
                  <w:tcW w:w="984" w:type="dxa"/>
                </w:tcPr>
                <w:p w14:paraId="76744863" w14:textId="4AADF7B5" w:rsidR="00560696" w:rsidRPr="00560696" w:rsidRDefault="00536759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4</w:t>
                  </w:r>
                  <w:r>
                    <w:rPr>
                      <w:color w:val="000000" w:themeColor="text1"/>
                      <w:szCs w:val="21"/>
                    </w:rPr>
                    <w:t>0</w:t>
                  </w:r>
                </w:p>
              </w:tc>
              <w:tc>
                <w:tcPr>
                  <w:tcW w:w="992" w:type="dxa"/>
                </w:tcPr>
                <w:p w14:paraId="6609F33A" w14:textId="60C59460" w:rsidR="00560696" w:rsidRPr="00560696" w:rsidRDefault="00536759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6</w:t>
                  </w:r>
                  <w:r>
                    <w:rPr>
                      <w:color w:val="000000" w:themeColor="text1"/>
                      <w:szCs w:val="21"/>
                    </w:rPr>
                    <w:t>0</w:t>
                  </w:r>
                </w:p>
              </w:tc>
              <w:tc>
                <w:tcPr>
                  <w:tcW w:w="992" w:type="dxa"/>
                </w:tcPr>
                <w:p w14:paraId="26C4DC40" w14:textId="7660F91C" w:rsidR="00560696" w:rsidRPr="00560696" w:rsidRDefault="00536759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5</w:t>
                  </w:r>
                  <w:r>
                    <w:rPr>
                      <w:color w:val="000000" w:themeColor="text1"/>
                      <w:szCs w:val="21"/>
                    </w:rPr>
                    <w:t>0</w:t>
                  </w:r>
                </w:p>
              </w:tc>
              <w:tc>
                <w:tcPr>
                  <w:tcW w:w="993" w:type="dxa"/>
                </w:tcPr>
                <w:p w14:paraId="69425778" w14:textId="44B07A46" w:rsidR="00560696" w:rsidRPr="00560696" w:rsidRDefault="00536759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7</w:t>
                  </w:r>
                  <w:r>
                    <w:rPr>
                      <w:color w:val="000000" w:themeColor="text1"/>
                      <w:szCs w:val="21"/>
                    </w:rPr>
                    <w:t>0</w:t>
                  </w:r>
                </w:p>
              </w:tc>
              <w:tc>
                <w:tcPr>
                  <w:tcW w:w="1417" w:type="dxa"/>
                </w:tcPr>
                <w:p w14:paraId="312276BA" w14:textId="34633A1F" w:rsidR="00560696" w:rsidRPr="00560696" w:rsidRDefault="00536759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3</w:t>
                  </w:r>
                  <w:r>
                    <w:rPr>
                      <w:color w:val="000000" w:themeColor="text1"/>
                      <w:szCs w:val="21"/>
                    </w:rPr>
                    <w:t>0</w:t>
                  </w:r>
                </w:p>
              </w:tc>
              <w:tc>
                <w:tcPr>
                  <w:tcW w:w="1418" w:type="dxa"/>
                </w:tcPr>
                <w:p w14:paraId="12319923" w14:textId="7D3517B4" w:rsidR="00560696" w:rsidRPr="00560696" w:rsidRDefault="00536759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5</w:t>
                  </w:r>
                  <w:r>
                    <w:rPr>
                      <w:color w:val="000000" w:themeColor="text1"/>
                      <w:szCs w:val="21"/>
                    </w:rPr>
                    <w:t>0</w:t>
                  </w:r>
                </w:p>
              </w:tc>
            </w:tr>
            <w:tr w:rsidR="00560696" w:rsidRPr="00560696" w14:paraId="58B826CC" w14:textId="77777777" w:rsidTr="00560696">
              <w:trPr>
                <w:jc w:val="center"/>
              </w:trPr>
              <w:tc>
                <w:tcPr>
                  <w:tcW w:w="1450" w:type="dxa"/>
                </w:tcPr>
                <w:p w14:paraId="283776CD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984" w:type="dxa"/>
                </w:tcPr>
                <w:p w14:paraId="72D56D50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992" w:type="dxa"/>
                </w:tcPr>
                <w:p w14:paraId="00CF83E9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992" w:type="dxa"/>
                </w:tcPr>
                <w:p w14:paraId="34044036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993" w:type="dxa"/>
                </w:tcPr>
                <w:p w14:paraId="222024CC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1417" w:type="dxa"/>
                </w:tcPr>
                <w:p w14:paraId="46306889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1418" w:type="dxa"/>
                </w:tcPr>
                <w:p w14:paraId="4A27175D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</w:p>
              </w:tc>
            </w:tr>
            <w:tr w:rsidR="00560696" w:rsidRPr="00560696" w14:paraId="76EC9500" w14:textId="77777777" w:rsidTr="00560696">
              <w:trPr>
                <w:jc w:val="center"/>
              </w:trPr>
              <w:tc>
                <w:tcPr>
                  <w:tcW w:w="1450" w:type="dxa"/>
                </w:tcPr>
                <w:p w14:paraId="2BB53C0C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984" w:type="dxa"/>
                </w:tcPr>
                <w:p w14:paraId="62CD6D54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992" w:type="dxa"/>
                </w:tcPr>
                <w:p w14:paraId="7DE8089A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992" w:type="dxa"/>
                </w:tcPr>
                <w:p w14:paraId="499EFB06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993" w:type="dxa"/>
                </w:tcPr>
                <w:p w14:paraId="7310F16A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1417" w:type="dxa"/>
                </w:tcPr>
                <w:p w14:paraId="6C0A6059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1418" w:type="dxa"/>
                </w:tcPr>
                <w:p w14:paraId="651F2573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</w:p>
              </w:tc>
            </w:tr>
          </w:tbl>
          <w:p w14:paraId="6D1D143D" w14:textId="77777777" w:rsidR="006265D9" w:rsidRPr="00FB2B9D" w:rsidRDefault="00560696" w:rsidP="00560696">
            <w:pPr>
              <w:adjustRightInd w:val="0"/>
              <w:snapToGrid w:val="0"/>
              <w:spacing w:line="460" w:lineRule="atLeast"/>
              <w:ind w:firstLineChars="100" w:firstLine="210"/>
              <w:rPr>
                <w:color w:val="0070C0"/>
                <w:szCs w:val="21"/>
              </w:rPr>
            </w:pPr>
            <w:r w:rsidRPr="00560696">
              <w:rPr>
                <w:color w:val="000000" w:themeColor="text1"/>
                <w:szCs w:val="21"/>
              </w:rPr>
              <w:t>注：</w:t>
            </w:r>
            <w:r w:rsidRPr="00560696">
              <w:rPr>
                <w:rFonts w:hint="eastAsia"/>
                <w:color w:val="000000" w:themeColor="text1"/>
                <w:szCs w:val="21"/>
              </w:rPr>
              <w:t xml:space="preserve"> </w:t>
            </w:r>
            <w:r w:rsidRPr="00560696">
              <w:rPr>
                <w:rFonts w:hint="eastAsia"/>
                <w:color w:val="000000" w:themeColor="text1"/>
                <w:szCs w:val="21"/>
              </w:rPr>
              <w:t>项目管理包括项目</w:t>
            </w:r>
            <w:r w:rsidRPr="00560696">
              <w:rPr>
                <w:color w:val="000000" w:themeColor="text1"/>
                <w:szCs w:val="21"/>
              </w:rPr>
              <w:t>计划、报告、沟通与协调等。</w:t>
            </w:r>
          </w:p>
        </w:tc>
      </w:tr>
    </w:tbl>
    <w:p w14:paraId="4773336F" w14:textId="1EF45A41" w:rsidR="00560696" w:rsidRDefault="00560696"/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83"/>
        <w:gridCol w:w="3045"/>
      </w:tblGrid>
      <w:tr w:rsidR="00582955" w:rsidRPr="00582955" w14:paraId="0825D59D" w14:textId="77777777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29890231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t>软件</w:t>
            </w:r>
            <w:r w:rsidR="009667D6">
              <w:rPr>
                <w:rFonts w:ascii="宋体" w:hint="eastAsia"/>
                <w:b/>
                <w:szCs w:val="21"/>
              </w:rPr>
              <w:t>规模</w:t>
            </w:r>
          </w:p>
        </w:tc>
      </w:tr>
      <w:tr w:rsidR="00582955" w:rsidRPr="008C214A" w14:paraId="3D8ADA31" w14:textId="77777777" w:rsidTr="00582955">
        <w:trPr>
          <w:cantSplit/>
        </w:trPr>
        <w:tc>
          <w:tcPr>
            <w:tcW w:w="5883" w:type="dxa"/>
          </w:tcPr>
          <w:p w14:paraId="2E80AA46" w14:textId="77777777" w:rsidR="00582955" w:rsidRPr="00582955" w:rsidRDefault="009667D6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前端的</w:t>
            </w:r>
            <w:r w:rsidR="008C214A">
              <w:rPr>
                <w:rFonts w:ascii="宋体" w:hint="eastAsia"/>
                <w:szCs w:val="21"/>
              </w:rPr>
              <w:t>代码行数（不包括注解行、</w:t>
            </w:r>
            <w:r w:rsidR="00582955" w:rsidRPr="00582955">
              <w:rPr>
                <w:rFonts w:ascii="宋体" w:hint="eastAsia"/>
                <w:szCs w:val="21"/>
              </w:rPr>
              <w:t>空行</w:t>
            </w:r>
            <w:r w:rsidR="008C214A">
              <w:rPr>
                <w:rFonts w:ascii="宋体" w:hint="eastAsia"/>
                <w:szCs w:val="21"/>
              </w:rPr>
              <w:t>和复用代码</w:t>
            </w:r>
            <w:r w:rsidR="00582955" w:rsidRPr="00582955">
              <w:rPr>
                <w:rFonts w:ascii="宋体" w:hint="eastAsia"/>
                <w:szCs w:val="21"/>
              </w:rPr>
              <w:t>）：</w:t>
            </w:r>
          </w:p>
        </w:tc>
        <w:tc>
          <w:tcPr>
            <w:tcW w:w="3045" w:type="dxa"/>
          </w:tcPr>
          <w:p w14:paraId="191108CA" w14:textId="4AC6A182" w:rsidR="00582955" w:rsidRPr="00582955" w:rsidRDefault="00536759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  <w:r>
              <w:rPr>
                <w:rFonts w:ascii="宋体"/>
                <w:szCs w:val="21"/>
              </w:rPr>
              <w:t>0</w:t>
            </w:r>
            <w:r w:rsidR="00E23457">
              <w:rPr>
                <w:rFonts w:ascii="宋体"/>
                <w:szCs w:val="21"/>
              </w:rPr>
              <w:t>19</w:t>
            </w:r>
          </w:p>
        </w:tc>
      </w:tr>
      <w:tr w:rsidR="008C214A" w:rsidRPr="008C214A" w14:paraId="095B9DDB" w14:textId="77777777" w:rsidTr="00582955">
        <w:trPr>
          <w:cantSplit/>
        </w:trPr>
        <w:tc>
          <w:tcPr>
            <w:tcW w:w="5883" w:type="dxa"/>
          </w:tcPr>
          <w:p w14:paraId="12E1551B" w14:textId="77777777" w:rsidR="008C214A" w:rsidRDefault="009667D6" w:rsidP="009667D6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后端的代码行数（不包括注解行、</w:t>
            </w:r>
            <w:r w:rsidRPr="00582955">
              <w:rPr>
                <w:rFonts w:ascii="宋体" w:hint="eastAsia"/>
                <w:szCs w:val="21"/>
              </w:rPr>
              <w:t>空行</w:t>
            </w:r>
            <w:r>
              <w:rPr>
                <w:rFonts w:ascii="宋体" w:hint="eastAsia"/>
                <w:szCs w:val="21"/>
              </w:rPr>
              <w:t>和复用代码</w:t>
            </w:r>
            <w:r w:rsidRPr="00582955">
              <w:rPr>
                <w:rFonts w:ascii="宋体" w:hint="eastAsia"/>
                <w:szCs w:val="21"/>
              </w:rPr>
              <w:t>）：</w:t>
            </w:r>
          </w:p>
        </w:tc>
        <w:tc>
          <w:tcPr>
            <w:tcW w:w="3045" w:type="dxa"/>
          </w:tcPr>
          <w:p w14:paraId="698AB556" w14:textId="0CD7A1F2" w:rsidR="008C214A" w:rsidRPr="00582955" w:rsidRDefault="00495031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2136</w:t>
            </w:r>
          </w:p>
        </w:tc>
      </w:tr>
    </w:tbl>
    <w:p w14:paraId="1AC38678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6265D9" w:rsidRPr="00582955" w14:paraId="5D2AEFFB" w14:textId="77777777" w:rsidTr="00797025">
        <w:trPr>
          <w:cantSplit/>
        </w:trPr>
        <w:tc>
          <w:tcPr>
            <w:tcW w:w="8928" w:type="dxa"/>
            <w:shd w:val="pct10" w:color="auto" w:fill="FFFFFF"/>
          </w:tcPr>
          <w:p w14:paraId="5A0A6E01" w14:textId="77777777" w:rsidR="006265D9" w:rsidRPr="00582955" w:rsidRDefault="006265D9" w:rsidP="0079702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经验、教训和建议</w:t>
            </w:r>
          </w:p>
        </w:tc>
      </w:tr>
      <w:tr w:rsidR="0078028D" w:rsidRPr="008C214A" w14:paraId="5D40209B" w14:textId="77777777" w:rsidTr="008C214A">
        <w:tblPrEx>
          <w:tblBorders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B8888" w14:textId="77777777" w:rsidR="00495031" w:rsidRPr="00495031" w:rsidRDefault="00495031" w:rsidP="00495031">
            <w:pPr>
              <w:numPr>
                <w:ilvl w:val="1"/>
                <w:numId w:val="2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495031">
              <w:rPr>
                <w:rFonts w:hint="eastAsia"/>
                <w:szCs w:val="21"/>
              </w:rPr>
              <w:t>项目管理：采用敏捷开发或其他适合的项目管理方法，确保开发进度可控。</w:t>
            </w:r>
          </w:p>
          <w:p w14:paraId="667CF55C" w14:textId="77777777" w:rsidR="00495031" w:rsidRDefault="00495031" w:rsidP="00495031">
            <w:pPr>
              <w:numPr>
                <w:ilvl w:val="1"/>
                <w:numId w:val="2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495031">
              <w:rPr>
                <w:rFonts w:hint="eastAsia"/>
                <w:szCs w:val="21"/>
              </w:rPr>
              <w:t>里程碑设定：设定明确的里程碑和阶段性目标，定期评估进展，调整计划。</w:t>
            </w:r>
          </w:p>
          <w:p w14:paraId="5345654C" w14:textId="62DDC9CC" w:rsidR="0078028D" w:rsidRDefault="00495031" w:rsidP="00495031">
            <w:pPr>
              <w:numPr>
                <w:ilvl w:val="1"/>
                <w:numId w:val="2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495031">
              <w:rPr>
                <w:rFonts w:hint="eastAsia"/>
                <w:szCs w:val="21"/>
              </w:rPr>
              <w:t>风险管理：识别并管理开发过程中的风险，及时采取措施降低风险影响</w:t>
            </w:r>
          </w:p>
          <w:p w14:paraId="2649888B" w14:textId="77777777" w:rsidR="00495031" w:rsidRPr="00495031" w:rsidRDefault="00495031" w:rsidP="00495031">
            <w:pPr>
              <w:numPr>
                <w:ilvl w:val="1"/>
                <w:numId w:val="2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495031">
              <w:rPr>
                <w:rFonts w:hint="eastAsia"/>
                <w:szCs w:val="21"/>
              </w:rPr>
              <w:t>整体视角：在开发初期，首先要从整体角度规划系统架构，确保设计合理、可扩展。</w:t>
            </w:r>
          </w:p>
          <w:p w14:paraId="6E08010E" w14:textId="77777777" w:rsidR="00495031" w:rsidRPr="00495031" w:rsidRDefault="00495031" w:rsidP="00495031">
            <w:pPr>
              <w:numPr>
                <w:ilvl w:val="1"/>
                <w:numId w:val="2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495031">
              <w:rPr>
                <w:rFonts w:hint="eastAsia"/>
                <w:szCs w:val="21"/>
              </w:rPr>
              <w:t>模块清晰：明确划分各个模块的功能与边界，确保模块之间的接口清晰、通信顺畅。</w:t>
            </w:r>
          </w:p>
          <w:p w14:paraId="441D6EA5" w14:textId="77777777" w:rsidR="00495031" w:rsidRPr="00495031" w:rsidRDefault="00495031" w:rsidP="00495031">
            <w:pPr>
              <w:numPr>
                <w:ilvl w:val="1"/>
                <w:numId w:val="2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495031">
              <w:rPr>
                <w:rFonts w:hint="eastAsia"/>
                <w:szCs w:val="21"/>
              </w:rPr>
              <w:t>架构评审：定期进行架构评审和改进，及时发现并解决潜在问题。</w:t>
            </w:r>
          </w:p>
          <w:p w14:paraId="7D0F5F7B" w14:textId="77777777" w:rsidR="00495031" w:rsidRPr="00495031" w:rsidRDefault="00495031" w:rsidP="00495031">
            <w:pPr>
              <w:numPr>
                <w:ilvl w:val="1"/>
                <w:numId w:val="2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495031">
              <w:rPr>
                <w:rFonts w:hint="eastAsia"/>
                <w:szCs w:val="21"/>
              </w:rPr>
              <w:t>团队协作：根据每个成员的技能和优势，合理分配任务，促进团队协作。</w:t>
            </w:r>
          </w:p>
          <w:p w14:paraId="51CEDDCE" w14:textId="77777777" w:rsidR="00495031" w:rsidRPr="00495031" w:rsidRDefault="00495031" w:rsidP="00495031">
            <w:pPr>
              <w:numPr>
                <w:ilvl w:val="1"/>
                <w:numId w:val="2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495031">
              <w:rPr>
                <w:rFonts w:hint="eastAsia"/>
                <w:szCs w:val="21"/>
              </w:rPr>
              <w:t>激励机制：建立有效的激励机制，如奖励制度、技能提升机会等，激发团队成员的积极性。</w:t>
            </w:r>
          </w:p>
          <w:p w14:paraId="71938F37" w14:textId="082005E0" w:rsidR="00495031" w:rsidRPr="00495031" w:rsidRDefault="00495031" w:rsidP="00495031">
            <w:pPr>
              <w:numPr>
                <w:ilvl w:val="1"/>
                <w:numId w:val="2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495031">
              <w:rPr>
                <w:rFonts w:hint="eastAsia"/>
                <w:szCs w:val="21"/>
              </w:rPr>
              <w:t>反馈机制：定期进行团队反馈和评估，及时解决问题，提升团队效率</w:t>
            </w:r>
          </w:p>
          <w:p w14:paraId="43C0F9E8" w14:textId="77777777" w:rsidR="0078028D" w:rsidRPr="008C214A" w:rsidRDefault="0078028D" w:rsidP="00495031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002FC6A9" w14:textId="77777777" w:rsidR="00560696" w:rsidRDefault="00560696" w:rsidP="008C214A"/>
    <w:p w14:paraId="43E4E788" w14:textId="45967177" w:rsidR="00333F36" w:rsidRPr="00333F36" w:rsidRDefault="000B62BA" w:rsidP="008C214A">
      <w:pPr>
        <w:rPr>
          <w:rFonts w:hint="eastAsia"/>
        </w:rPr>
      </w:pPr>
      <w:r>
        <w:rPr>
          <w:rFonts w:hint="eastAsia"/>
        </w:rPr>
        <w:t>项</w:t>
      </w:r>
      <w:r>
        <w:t>目组各成员</w:t>
      </w:r>
      <w:r>
        <w:rPr>
          <w:rFonts w:hint="eastAsia"/>
        </w:rPr>
        <w:t>签</w:t>
      </w:r>
      <w:r>
        <w:t>字：</w:t>
      </w:r>
      <w:r w:rsidR="00495031">
        <w:rPr>
          <w:rFonts w:hint="eastAsia"/>
        </w:rPr>
        <w:t>刘嘉毅</w:t>
      </w:r>
      <w:r w:rsidR="00495031">
        <w:rPr>
          <w:rFonts w:hint="eastAsia"/>
        </w:rPr>
        <w:t xml:space="preserve"> </w:t>
      </w:r>
      <w:r w:rsidR="00495031">
        <w:rPr>
          <w:rFonts w:hint="eastAsia"/>
        </w:rPr>
        <w:t>李若彬</w:t>
      </w:r>
    </w:p>
    <w:sectPr w:rsidR="00333F36" w:rsidRPr="00333F36" w:rsidSect="00560696">
      <w:pgSz w:w="11906" w:h="16838"/>
      <w:pgMar w:top="1134" w:right="1134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4FF50" w14:textId="77777777" w:rsidR="00884116" w:rsidRDefault="00884116" w:rsidP="004B14A3">
      <w:r>
        <w:separator/>
      </w:r>
    </w:p>
  </w:endnote>
  <w:endnote w:type="continuationSeparator" w:id="0">
    <w:p w14:paraId="0B1BD166" w14:textId="77777777" w:rsidR="00884116" w:rsidRDefault="00884116" w:rsidP="004B1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609B0" w14:textId="77777777" w:rsidR="00884116" w:rsidRDefault="00884116" w:rsidP="004B14A3">
      <w:r>
        <w:separator/>
      </w:r>
    </w:p>
  </w:footnote>
  <w:footnote w:type="continuationSeparator" w:id="0">
    <w:p w14:paraId="669C48CD" w14:textId="77777777" w:rsidR="00884116" w:rsidRDefault="00884116" w:rsidP="004B1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97833"/>
    <w:multiLevelType w:val="hybridMultilevel"/>
    <w:tmpl w:val="1E10B9A6"/>
    <w:lvl w:ilvl="0" w:tplc="8EE6979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98125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AE75DC">
      <w:start w:val="19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FB6041A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7A0A1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E0170C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14B1C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ABF4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16EA0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54894"/>
    <w:multiLevelType w:val="multilevel"/>
    <w:tmpl w:val="359C11D4"/>
    <w:lvl w:ilvl="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555A5"/>
    <w:multiLevelType w:val="hybridMultilevel"/>
    <w:tmpl w:val="C1C88A4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FD057FE"/>
    <w:multiLevelType w:val="hybridMultilevel"/>
    <w:tmpl w:val="76CE1DE2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E5985"/>
    <w:multiLevelType w:val="hybridMultilevel"/>
    <w:tmpl w:val="12909EA6"/>
    <w:lvl w:ilvl="0" w:tplc="943A20E8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49644D0"/>
    <w:multiLevelType w:val="hybridMultilevel"/>
    <w:tmpl w:val="294A768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36C78EF"/>
    <w:multiLevelType w:val="hybridMultilevel"/>
    <w:tmpl w:val="5F326A86"/>
    <w:lvl w:ilvl="0" w:tplc="37C2662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4838C2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721FF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CC7AE2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7E19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9202FE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30FCF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BA319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32DC5A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12B66"/>
    <w:multiLevelType w:val="hybridMultilevel"/>
    <w:tmpl w:val="359C11D4"/>
    <w:lvl w:ilvl="0" w:tplc="53B6DD9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7558D2"/>
    <w:multiLevelType w:val="hybridMultilevel"/>
    <w:tmpl w:val="81E22E6E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3C7971"/>
    <w:multiLevelType w:val="hybridMultilevel"/>
    <w:tmpl w:val="4AEEEB2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D790120"/>
    <w:multiLevelType w:val="hybridMultilevel"/>
    <w:tmpl w:val="C5E8FC3C"/>
    <w:lvl w:ilvl="0" w:tplc="22125B54">
      <w:start w:val="1"/>
      <w:numFmt w:val="bullet"/>
      <w:lvlText w:val="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2E1C4D38" w:tentative="1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B1EAEDF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7A74EE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4" w:tplc="2DDE16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5" w:tplc="18084B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B63C9756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 w:tplc="2BDE63F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8" w:tplc="643270F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528A2D27"/>
    <w:multiLevelType w:val="hybridMultilevel"/>
    <w:tmpl w:val="BD6E9D54"/>
    <w:lvl w:ilvl="0" w:tplc="0832DC26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D547BC6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2445E84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F64F9C8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5206B34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66215E4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04C4ED2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CBECBC4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9AA69F2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2" w15:restartNumberingAfterBreak="0">
    <w:nsid w:val="56775CF6"/>
    <w:multiLevelType w:val="hybridMultilevel"/>
    <w:tmpl w:val="0980B446"/>
    <w:lvl w:ilvl="0" w:tplc="68D04C2A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052731C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C7AED2E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89E9A00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E88B224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3C6C6B8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5847E3C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A428614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D70D304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3" w15:restartNumberingAfterBreak="0">
    <w:nsid w:val="58BE3853"/>
    <w:multiLevelType w:val="hybridMultilevel"/>
    <w:tmpl w:val="06D45FDE"/>
    <w:lvl w:ilvl="0" w:tplc="29C6D81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4A0246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AC8A4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8882F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9EB47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12EFF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DC4A4E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E0FFF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D6F934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F31D55"/>
    <w:multiLevelType w:val="multilevel"/>
    <w:tmpl w:val="3C6AF8AE"/>
    <w:lvl w:ilvl="0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5D780A8D"/>
    <w:multiLevelType w:val="hybridMultilevel"/>
    <w:tmpl w:val="CFF81704"/>
    <w:lvl w:ilvl="0" w:tplc="69B25C0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A8DD9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341890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5050A8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BA90A4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24663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E47C6A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C4B16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1667BC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5F01C3"/>
    <w:multiLevelType w:val="hybridMultilevel"/>
    <w:tmpl w:val="35DA72B8"/>
    <w:lvl w:ilvl="0" w:tplc="BBC61674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DF88878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  <w:sz w:val="13"/>
        <w:szCs w:val="13"/>
      </w:rPr>
    </w:lvl>
    <w:lvl w:ilvl="2" w:tplc="5DF88878">
      <w:start w:val="1"/>
      <w:numFmt w:val="bullet"/>
      <w:lvlText w:val="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  <w:sz w:val="13"/>
        <w:szCs w:val="13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7" w15:restartNumberingAfterBreak="0">
    <w:nsid w:val="5FBA2E50"/>
    <w:multiLevelType w:val="hybridMultilevel"/>
    <w:tmpl w:val="DBCCD5E0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63796108"/>
    <w:multiLevelType w:val="hybridMultilevel"/>
    <w:tmpl w:val="69DA5520"/>
    <w:lvl w:ilvl="0" w:tplc="2F20394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EAE7E6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10C828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81E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22C6C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4C192A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CAD93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DE82F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1ED7AE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085E65"/>
    <w:multiLevelType w:val="hybridMultilevel"/>
    <w:tmpl w:val="13E45680"/>
    <w:lvl w:ilvl="0" w:tplc="0666C138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AF80386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5F40F92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B8CED06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33A6202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8889EF8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F9E40AE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EDA031C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E78FE58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0" w15:restartNumberingAfterBreak="0">
    <w:nsid w:val="6F8A41FD"/>
    <w:multiLevelType w:val="hybridMultilevel"/>
    <w:tmpl w:val="A1361DB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7952237E"/>
    <w:multiLevelType w:val="hybridMultilevel"/>
    <w:tmpl w:val="C172D7DA"/>
    <w:lvl w:ilvl="0" w:tplc="70C21BC6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3E74B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20CD4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E4895C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A2586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8AF57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440B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D852E2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89796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FB65A5"/>
    <w:multiLevelType w:val="multilevel"/>
    <w:tmpl w:val="625A6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1"/>
  </w:num>
  <w:num w:numId="3">
    <w:abstractNumId w:val="16"/>
  </w:num>
  <w:num w:numId="4">
    <w:abstractNumId w:val="6"/>
  </w:num>
  <w:num w:numId="5">
    <w:abstractNumId w:val="4"/>
  </w:num>
  <w:num w:numId="6">
    <w:abstractNumId w:val="14"/>
  </w:num>
  <w:num w:numId="7">
    <w:abstractNumId w:val="20"/>
  </w:num>
  <w:num w:numId="8">
    <w:abstractNumId w:val="5"/>
  </w:num>
  <w:num w:numId="9">
    <w:abstractNumId w:val="2"/>
  </w:num>
  <w:num w:numId="10">
    <w:abstractNumId w:val="15"/>
  </w:num>
  <w:num w:numId="11">
    <w:abstractNumId w:val="18"/>
  </w:num>
  <w:num w:numId="12">
    <w:abstractNumId w:val="17"/>
  </w:num>
  <w:num w:numId="13">
    <w:abstractNumId w:val="9"/>
  </w:num>
  <w:num w:numId="14">
    <w:abstractNumId w:val="13"/>
  </w:num>
  <w:num w:numId="15">
    <w:abstractNumId w:val="7"/>
  </w:num>
  <w:num w:numId="16">
    <w:abstractNumId w:val="1"/>
  </w:num>
  <w:num w:numId="17">
    <w:abstractNumId w:val="3"/>
  </w:num>
  <w:num w:numId="18">
    <w:abstractNumId w:val="8"/>
  </w:num>
  <w:num w:numId="19">
    <w:abstractNumId w:val="10"/>
  </w:num>
  <w:num w:numId="20">
    <w:abstractNumId w:val="22"/>
  </w:num>
  <w:num w:numId="21">
    <w:abstractNumId w:val="11"/>
  </w:num>
  <w:num w:numId="22">
    <w:abstractNumId w:val="19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DC3"/>
    <w:rsid w:val="000520B9"/>
    <w:rsid w:val="00056DC3"/>
    <w:rsid w:val="00086B26"/>
    <w:rsid w:val="000B62BA"/>
    <w:rsid w:val="000E6E61"/>
    <w:rsid w:val="000F2567"/>
    <w:rsid w:val="00141DB7"/>
    <w:rsid w:val="001C0B35"/>
    <w:rsid w:val="0021315C"/>
    <w:rsid w:val="00213715"/>
    <w:rsid w:val="002313C9"/>
    <w:rsid w:val="002A13BB"/>
    <w:rsid w:val="002B7CAA"/>
    <w:rsid w:val="002E392C"/>
    <w:rsid w:val="00333F36"/>
    <w:rsid w:val="003B40D6"/>
    <w:rsid w:val="003F4FF9"/>
    <w:rsid w:val="004201A1"/>
    <w:rsid w:val="00495031"/>
    <w:rsid w:val="004B14A3"/>
    <w:rsid w:val="00514B90"/>
    <w:rsid w:val="00522AB7"/>
    <w:rsid w:val="00535ED2"/>
    <w:rsid w:val="00536759"/>
    <w:rsid w:val="00560696"/>
    <w:rsid w:val="00582955"/>
    <w:rsid w:val="005C1E5C"/>
    <w:rsid w:val="005C5B06"/>
    <w:rsid w:val="005F00B9"/>
    <w:rsid w:val="005F1980"/>
    <w:rsid w:val="006265D9"/>
    <w:rsid w:val="006B659F"/>
    <w:rsid w:val="006C05F4"/>
    <w:rsid w:val="006D710E"/>
    <w:rsid w:val="00741A6E"/>
    <w:rsid w:val="0078028D"/>
    <w:rsid w:val="00797025"/>
    <w:rsid w:val="007F221A"/>
    <w:rsid w:val="00826C78"/>
    <w:rsid w:val="008819CF"/>
    <w:rsid w:val="008827E7"/>
    <w:rsid w:val="00884116"/>
    <w:rsid w:val="008C214A"/>
    <w:rsid w:val="00955D2E"/>
    <w:rsid w:val="009667D6"/>
    <w:rsid w:val="009B7A4A"/>
    <w:rsid w:val="00AE6595"/>
    <w:rsid w:val="00B056A3"/>
    <w:rsid w:val="00B46AE3"/>
    <w:rsid w:val="00B672BA"/>
    <w:rsid w:val="00BD4912"/>
    <w:rsid w:val="00DD4EFB"/>
    <w:rsid w:val="00E23457"/>
    <w:rsid w:val="00E71C29"/>
    <w:rsid w:val="00E75C5B"/>
    <w:rsid w:val="00EA385C"/>
    <w:rsid w:val="00EC23B3"/>
    <w:rsid w:val="00FB218E"/>
    <w:rsid w:val="00FB2B9D"/>
    <w:rsid w:val="00FC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492575"/>
  <w15:chartTrackingRefBased/>
  <w15:docId w15:val="{A16822BE-4E90-4EB2-91DB-8377E7CFB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313C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B1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4B14A3"/>
    <w:rPr>
      <w:kern w:val="2"/>
      <w:sz w:val="18"/>
      <w:szCs w:val="18"/>
    </w:rPr>
  </w:style>
  <w:style w:type="paragraph" w:styleId="a6">
    <w:name w:val="footer"/>
    <w:basedOn w:val="a"/>
    <w:link w:val="a7"/>
    <w:rsid w:val="004B1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4B14A3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5367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24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97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2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23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10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95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59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262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1232</Characters>
  <Application>Microsoft Office Word</Application>
  <DocSecurity>0</DocSecurity>
  <Lines>10</Lines>
  <Paragraphs>2</Paragraphs>
  <ScaleCrop>false</ScaleCrop>
  <Company>ecust</Company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初始阶段递交工件：</dc:title>
  <dc:subject/>
  <dc:creator>bjshen</dc:creator>
  <cp:keywords/>
  <dc:description/>
  <cp:lastModifiedBy>jiayi liu</cp:lastModifiedBy>
  <cp:revision>2</cp:revision>
  <dcterms:created xsi:type="dcterms:W3CDTF">2024-06-20T13:45:00Z</dcterms:created>
  <dcterms:modified xsi:type="dcterms:W3CDTF">2024-06-20T13:45:00Z</dcterms:modified>
</cp:coreProperties>
</file>