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75D0" w14:textId="3C0845F3" w:rsidR="00954EBF" w:rsidRDefault="00954EBF">
      <w:pPr>
        <w:rPr>
          <w:sz w:val="50"/>
          <w:szCs w:val="50"/>
          <w:lang w:val="en-IN"/>
        </w:rPr>
      </w:pPr>
      <w:r w:rsidRPr="00954EBF">
        <w:rPr>
          <w:sz w:val="50"/>
          <w:szCs w:val="50"/>
          <w:lang w:val="en-IN"/>
        </w:rPr>
        <w:t xml:space="preserve">Hadoop GIS </w:t>
      </w:r>
      <w:r>
        <w:rPr>
          <w:sz w:val="50"/>
          <w:szCs w:val="50"/>
          <w:lang w:val="en-IN"/>
        </w:rPr>
        <w:t>–</w:t>
      </w:r>
    </w:p>
    <w:p w14:paraId="04BCA967" w14:textId="59FAA52A" w:rsidR="00954EBF" w:rsidRDefault="00954EB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RESQUE query engine</w:t>
      </w:r>
    </w:p>
    <w:p w14:paraId="7F9F1100" w14:textId="167AF138" w:rsidR="00954EBF" w:rsidRDefault="00954EB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Parallel spatial query execution</w:t>
      </w:r>
    </w:p>
    <w:p w14:paraId="0584B23C" w14:textId="28B09576" w:rsidR="00954EBF" w:rsidRDefault="00954EB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Global partition indexing</w:t>
      </w:r>
    </w:p>
    <w:p w14:paraId="196293C1" w14:textId="5ED403A0" w:rsidR="00954EBF" w:rsidRDefault="00954EB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Local on demand spatial indexing</w:t>
      </w:r>
    </w:p>
    <w:p w14:paraId="069C0844" w14:textId="2AF5C4D6" w:rsidR="000B5F40" w:rsidRDefault="000B5F40">
      <w:pPr>
        <w:rPr>
          <w:sz w:val="24"/>
          <w:szCs w:val="24"/>
          <w:lang w:val="en-IN"/>
        </w:rPr>
      </w:pPr>
    </w:p>
    <w:p w14:paraId="6A211411" w14:textId="4ADB2D33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Spatial DBMS -</w:t>
      </w:r>
      <w:r>
        <w:rPr>
          <w:sz w:val="24"/>
          <w:szCs w:val="24"/>
          <w:lang w:val="en-IN"/>
        </w:rPr>
        <w:br/>
        <w:t xml:space="preserve">SDBMS stores vectors and </w:t>
      </w:r>
      <w:proofErr w:type="spellStart"/>
      <w:r>
        <w:rPr>
          <w:sz w:val="24"/>
          <w:szCs w:val="24"/>
          <w:lang w:val="en-IN"/>
        </w:rPr>
        <w:t>Rasters</w:t>
      </w:r>
      <w:proofErr w:type="spellEnd"/>
    </w:p>
    <w:p w14:paraId="5561E228" w14:textId="4C0A998E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SDBMS is Object relational DBMS </w:t>
      </w:r>
    </w:p>
    <w:p w14:paraId="4DB1B41A" w14:textId="35572948" w:rsidR="000B5F40" w:rsidRDefault="000B5F40">
      <w:pPr>
        <w:rPr>
          <w:sz w:val="24"/>
          <w:szCs w:val="24"/>
          <w:lang w:val="en-IN"/>
        </w:rPr>
      </w:pPr>
    </w:p>
    <w:p w14:paraId="6BD76ED8" w14:textId="3EA40C81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Why not conventional DBMS</w:t>
      </w:r>
    </w:p>
    <w:p w14:paraId="3680896E" w14:textId="3FFE94AD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joint are time consuming</w:t>
      </w:r>
    </w:p>
    <w:p w14:paraId="249A878B" w14:textId="7F79375E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Solution -&gt; Dual architecture -  Relational DBMS + File storage systems</w:t>
      </w:r>
    </w:p>
    <w:p w14:paraId="55A7931C" w14:textId="5A16D21D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Columns store polygons, lines and points in such architecture (Object DBMS)</w:t>
      </w:r>
    </w:p>
    <w:p w14:paraId="388788D0" w14:textId="42986B14" w:rsidR="000B5F40" w:rsidRDefault="000B5F40">
      <w:pPr>
        <w:rPr>
          <w:sz w:val="24"/>
          <w:szCs w:val="24"/>
          <w:lang w:val="en-IN"/>
        </w:rPr>
      </w:pPr>
    </w:p>
    <w:p w14:paraId="6C50BE19" w14:textId="34A99F89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ORDBMS (Object oriented DBMS)</w:t>
      </w:r>
    </w:p>
    <w:p w14:paraId="6A5A0849" w14:textId="09B6D654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POSTGIS – POSTGRE + Spatial database</w:t>
      </w:r>
    </w:p>
    <w:p w14:paraId="46491614" w14:textId="3C35864E" w:rsidR="000B5F40" w:rsidRDefault="000B5F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is </w:t>
      </w:r>
      <w:proofErr w:type="gramStart"/>
      <w:r>
        <w:rPr>
          <w:sz w:val="24"/>
          <w:szCs w:val="24"/>
          <w:lang w:val="en-IN"/>
        </w:rPr>
        <w:t>similar to</w:t>
      </w:r>
      <w:proofErr w:type="gramEnd"/>
      <w:r>
        <w:rPr>
          <w:sz w:val="24"/>
          <w:szCs w:val="24"/>
          <w:lang w:val="en-IN"/>
        </w:rPr>
        <w:t xml:space="preserve"> OOPs in SQL queries</w:t>
      </w:r>
    </w:p>
    <w:p w14:paraId="6C6E2F68" w14:textId="5A1D9726" w:rsidR="000B5F40" w:rsidRDefault="000B5F40">
      <w:pPr>
        <w:rPr>
          <w:sz w:val="24"/>
          <w:szCs w:val="24"/>
          <w:lang w:val="en-IN"/>
        </w:rPr>
      </w:pPr>
    </w:p>
    <w:p w14:paraId="3C3C7C13" w14:textId="765350E3" w:rsidR="000B5F40" w:rsidRDefault="000B5F40">
      <w:pPr>
        <w:rPr>
          <w:sz w:val="24"/>
          <w:szCs w:val="24"/>
          <w:lang w:val="en-IN"/>
        </w:rPr>
      </w:pPr>
    </w:p>
    <w:p w14:paraId="75531ABC" w14:textId="205EDE27" w:rsidR="00CC21C3" w:rsidRDefault="00CC21C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Spatial Join operations </w:t>
      </w:r>
    </w:p>
    <w:p w14:paraId="11800CCA" w14:textId="655DE023" w:rsidR="00CC21C3" w:rsidRDefault="00CC21C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Very heavy -&gt; Based on spatial operations</w:t>
      </w:r>
    </w:p>
    <w:p w14:paraId="5D6C91F4" w14:textId="2928256B" w:rsidR="003C189A" w:rsidRDefault="003C189A">
      <w:pPr>
        <w:rPr>
          <w:sz w:val="24"/>
          <w:szCs w:val="24"/>
          <w:lang w:val="en-IN"/>
        </w:rPr>
      </w:pPr>
    </w:p>
    <w:p w14:paraId="0430434E" w14:textId="249A8080" w:rsidR="003C189A" w:rsidRDefault="003C18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Petabytes of data generated for bio-analytics. Hence, its important to have efficient solutions.</w:t>
      </w:r>
      <w:r>
        <w:rPr>
          <w:sz w:val="24"/>
          <w:szCs w:val="24"/>
          <w:lang w:val="en-IN"/>
        </w:rPr>
        <w:br/>
      </w:r>
    </w:p>
    <w:p w14:paraId="56407E39" w14:textId="033734BE" w:rsidR="003C189A" w:rsidRDefault="003C189A">
      <w:pPr>
        <w:rPr>
          <w:sz w:val="24"/>
          <w:szCs w:val="24"/>
          <w:lang w:val="en-IN"/>
        </w:rPr>
      </w:pPr>
    </w:p>
    <w:p w14:paraId="77EEFCF1" w14:textId="77777777" w:rsidR="003C189A" w:rsidRDefault="003C189A">
      <w:pPr>
        <w:rPr>
          <w:sz w:val="24"/>
          <w:szCs w:val="24"/>
          <w:lang w:val="en-IN"/>
        </w:rPr>
      </w:pPr>
    </w:p>
    <w:p w14:paraId="7C532B94" w14:textId="510E332C" w:rsidR="003C189A" w:rsidRDefault="003C18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2 main problems –</w:t>
      </w:r>
    </w:p>
    <w:p w14:paraId="338713AD" w14:textId="4D618C6F" w:rsidR="003C189A" w:rsidRDefault="003C189A" w:rsidP="003C189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C189A">
        <w:rPr>
          <w:sz w:val="24"/>
          <w:szCs w:val="24"/>
          <w:lang w:val="en-IN"/>
        </w:rPr>
        <w:t>Spatial skew data problem</w:t>
      </w:r>
      <w:r>
        <w:rPr>
          <w:sz w:val="24"/>
          <w:szCs w:val="24"/>
          <w:lang w:val="en-IN"/>
        </w:rPr>
        <w:t xml:space="preserve"> </w:t>
      </w:r>
      <w:r w:rsidR="00A52B51">
        <w:rPr>
          <w:sz w:val="24"/>
          <w:szCs w:val="24"/>
          <w:lang w:val="en-IN"/>
        </w:rPr>
        <w:t xml:space="preserve">(Lack of symmetry) </w:t>
      </w:r>
      <w:r>
        <w:rPr>
          <w:sz w:val="24"/>
          <w:szCs w:val="24"/>
          <w:lang w:val="en-IN"/>
        </w:rPr>
        <w:t xml:space="preserve">– Leads to load imbalance and </w:t>
      </w:r>
      <w:r w:rsidR="00A52B51">
        <w:rPr>
          <w:sz w:val="24"/>
          <w:szCs w:val="24"/>
          <w:lang w:val="en-IN"/>
        </w:rPr>
        <w:t>long response times</w:t>
      </w:r>
    </w:p>
    <w:p w14:paraId="02798EE1" w14:textId="1ECB51A6" w:rsidR="003C189A" w:rsidRDefault="003C189A" w:rsidP="003C189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Boundary object problem</w:t>
      </w:r>
      <w:r w:rsidR="00A52B51">
        <w:rPr>
          <w:sz w:val="24"/>
          <w:szCs w:val="24"/>
          <w:lang w:val="en-IN"/>
        </w:rPr>
        <w:t xml:space="preserve"> – Incorrect results</w:t>
      </w:r>
    </w:p>
    <w:p w14:paraId="7908056C" w14:textId="71B8F922" w:rsidR="006C15C7" w:rsidRDefault="006C15C7" w:rsidP="006C15C7">
      <w:pPr>
        <w:rPr>
          <w:sz w:val="24"/>
          <w:szCs w:val="24"/>
          <w:lang w:val="en-IN"/>
        </w:rPr>
      </w:pPr>
    </w:p>
    <w:p w14:paraId="603A85D6" w14:textId="402D3F94" w:rsidR="006C15C7" w:rsidRDefault="006C15C7" w:rsidP="006C15C7">
      <w:pPr>
        <w:rPr>
          <w:sz w:val="24"/>
          <w:szCs w:val="24"/>
          <w:lang w:val="en-IN"/>
        </w:rPr>
      </w:pPr>
    </w:p>
    <w:p w14:paraId="22ECECA1" w14:textId="29D87D19" w:rsidR="006C15C7" w:rsidRDefault="006C15C7" w:rsidP="006C15C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Query cases – </w:t>
      </w:r>
    </w:p>
    <w:p w14:paraId="1D462CD2" w14:textId="4057EC0F" w:rsidR="006C15C7" w:rsidRDefault="006C15C7" w:rsidP="006C15C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Feature aggregation (on spatial) – Mean values or finding distribution </w:t>
      </w:r>
    </w:p>
    <w:p w14:paraId="0807C88E" w14:textId="5A1648E7" w:rsidR="006C15C7" w:rsidRDefault="006C15C7" w:rsidP="006C15C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Spatial queries – point based, spatial joins </w:t>
      </w:r>
    </w:p>
    <w:p w14:paraId="23F7B530" w14:textId="46018549" w:rsidR="006C15C7" w:rsidRDefault="006C15C7" w:rsidP="006C15C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Complex spatial queries</w:t>
      </w:r>
    </w:p>
    <w:p w14:paraId="43632746" w14:textId="4B7B8C60" w:rsidR="006C15C7" w:rsidRDefault="006C15C7" w:rsidP="006C15C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Integrated spatial + feature queries</w:t>
      </w:r>
    </w:p>
    <w:p w14:paraId="027D23E3" w14:textId="47B06A80" w:rsidR="00E325A0" w:rsidRDefault="006C15C7" w:rsidP="00E325A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Global spatial queries (Finding some regions, etc)</w:t>
      </w:r>
    </w:p>
    <w:p w14:paraId="55F2840B" w14:textId="6CB12B0D" w:rsidR="00E325A0" w:rsidRDefault="00E325A0" w:rsidP="00E325A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Steps – </w:t>
      </w:r>
    </w:p>
    <w:p w14:paraId="6DE2CF98" w14:textId="09E32F1C" w:rsidR="00E325A0" w:rsidRDefault="00E325A0" w:rsidP="00E325A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Space partitioning to form ‘tiles’</w:t>
      </w:r>
    </w:p>
    <w:p w14:paraId="6B9303F6" w14:textId="4A6EE130" w:rsidR="00E325A0" w:rsidRDefault="00E325A0" w:rsidP="00E325A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‘tiles’ are assigned UIDs, merged and stored over HDFS</w:t>
      </w:r>
    </w:p>
    <w:p w14:paraId="1AC1BC4A" w14:textId="720BF8D6" w:rsidR="00E325A0" w:rsidRDefault="00E325A0" w:rsidP="00E325A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Pre-processing: Global indexing, remove data that doesn’t need </w:t>
      </w:r>
      <w:proofErr w:type="gramStart"/>
      <w:r>
        <w:rPr>
          <w:sz w:val="24"/>
          <w:szCs w:val="24"/>
          <w:lang w:val="en-IN"/>
        </w:rPr>
        <w:t>tiles based</w:t>
      </w:r>
      <w:proofErr w:type="gramEnd"/>
      <w:r>
        <w:rPr>
          <w:sz w:val="24"/>
          <w:szCs w:val="24"/>
          <w:lang w:val="en-IN"/>
        </w:rPr>
        <w:t xml:space="preserve"> </w:t>
      </w:r>
      <w:r w:rsidR="0079380D">
        <w:rPr>
          <w:sz w:val="24"/>
          <w:szCs w:val="24"/>
          <w:lang w:val="en-IN"/>
        </w:rPr>
        <w:t>processing</w:t>
      </w:r>
    </w:p>
    <w:p w14:paraId="505622D3" w14:textId="6E120289" w:rsidR="0079380D" w:rsidRDefault="0079380D" w:rsidP="00E325A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Parallel processing of tiles </w:t>
      </w:r>
    </w:p>
    <w:p w14:paraId="43F83276" w14:textId="52D93F23" w:rsidR="0079380D" w:rsidRDefault="0079380D" w:rsidP="00E325A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Border handling</w:t>
      </w:r>
    </w:p>
    <w:p w14:paraId="735800F2" w14:textId="2429A3C1" w:rsidR="0079380D" w:rsidRDefault="0079380D" w:rsidP="00E325A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Post-processing: Joining results</w:t>
      </w:r>
    </w:p>
    <w:p w14:paraId="042B1B2F" w14:textId="386743CA" w:rsidR="0079380D" w:rsidRDefault="0079380D" w:rsidP="0079380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aggregation and output to HDFS</w:t>
      </w:r>
    </w:p>
    <w:p w14:paraId="6CA05FF7" w14:textId="3AB7CD4F" w:rsidR="0079380D" w:rsidRDefault="0079380D" w:rsidP="0079380D">
      <w:pPr>
        <w:rPr>
          <w:sz w:val="24"/>
          <w:szCs w:val="24"/>
          <w:lang w:val="en-IN"/>
        </w:rPr>
      </w:pPr>
    </w:p>
    <w:p w14:paraId="384C1BD4" w14:textId="71C10492" w:rsidR="0079380D" w:rsidRDefault="0079380D" w:rsidP="007938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How to handle skewness in data (Tiles)-</w:t>
      </w:r>
    </w:p>
    <w:p w14:paraId="14D93866" w14:textId="55DFCA4B" w:rsidR="0079380D" w:rsidRDefault="0079380D" w:rsidP="007938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Break down complex and </w:t>
      </w:r>
      <w:proofErr w:type="gramStart"/>
      <w:r>
        <w:rPr>
          <w:sz w:val="24"/>
          <w:szCs w:val="24"/>
          <w:lang w:val="en-IN"/>
        </w:rPr>
        <w:t>high density</w:t>
      </w:r>
      <w:proofErr w:type="gramEnd"/>
      <w:r>
        <w:rPr>
          <w:sz w:val="24"/>
          <w:szCs w:val="24"/>
          <w:lang w:val="en-IN"/>
        </w:rPr>
        <w:t xml:space="preserve"> tiles recursively.</w:t>
      </w:r>
    </w:p>
    <w:p w14:paraId="05608DC5" w14:textId="642B6EF8" w:rsidR="00A07326" w:rsidRDefault="00A07326" w:rsidP="0079380D">
      <w:pPr>
        <w:rPr>
          <w:sz w:val="24"/>
          <w:szCs w:val="24"/>
          <w:lang w:val="en-IN"/>
        </w:rPr>
      </w:pPr>
    </w:p>
    <w:p w14:paraId="714D06F8" w14:textId="7CA76892" w:rsidR="00A07326" w:rsidRDefault="00A07326" w:rsidP="007938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RESQUE -&gt;</w:t>
      </w:r>
      <w:r>
        <w:rPr>
          <w:sz w:val="24"/>
          <w:szCs w:val="24"/>
          <w:lang w:val="en-IN"/>
        </w:rPr>
        <w:br/>
        <w:t>Global region index for tiles</w:t>
      </w:r>
      <w:r w:rsidR="00503B91">
        <w:rPr>
          <w:sz w:val="24"/>
          <w:szCs w:val="24"/>
          <w:lang w:val="en-IN"/>
        </w:rPr>
        <w:t xml:space="preserve"> – Stored in binary format and shared over the cluster using Hadoop distributed cache mechanism</w:t>
      </w:r>
      <w:r w:rsidR="00503B91">
        <w:rPr>
          <w:sz w:val="24"/>
          <w:szCs w:val="24"/>
          <w:lang w:val="en-IN"/>
        </w:rPr>
        <w:tab/>
      </w:r>
    </w:p>
    <w:p w14:paraId="3D639C6E" w14:textId="16ACC0CA" w:rsidR="00503B91" w:rsidRDefault="00503B91" w:rsidP="007938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Queries – Map/Reduce/Combination jobs</w:t>
      </w:r>
    </w:p>
    <w:p w14:paraId="7C6CB436" w14:textId="60783DDC" w:rsidR="00503B91" w:rsidRDefault="00503B91" w:rsidP="007938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33426331" w14:textId="77777777" w:rsidR="003919B5" w:rsidRDefault="003919B5" w:rsidP="0079380D">
      <w:pPr>
        <w:rPr>
          <w:sz w:val="24"/>
          <w:szCs w:val="24"/>
          <w:lang w:val="en-IN"/>
        </w:rPr>
      </w:pPr>
    </w:p>
    <w:p w14:paraId="0E1502FB" w14:textId="77777777" w:rsidR="003919B5" w:rsidRDefault="003919B5" w:rsidP="0079380D">
      <w:pPr>
        <w:rPr>
          <w:sz w:val="24"/>
          <w:szCs w:val="24"/>
          <w:lang w:val="en-IN"/>
        </w:rPr>
      </w:pPr>
    </w:p>
    <w:p w14:paraId="6DD2B8ED" w14:textId="091337A2" w:rsidR="003919B5" w:rsidRDefault="003919B5" w:rsidP="003919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Boundary object handling - </w:t>
      </w:r>
      <w:r>
        <w:rPr>
          <w:sz w:val="24"/>
          <w:szCs w:val="24"/>
          <w:lang w:val="en-IN"/>
        </w:rPr>
        <w:br/>
        <w:t>1. Multiple alignment – Border objects appear in multiple tiles (Better, lesser IO bottlenecks)</w:t>
      </w:r>
    </w:p>
    <w:p w14:paraId="1E93ADB3" w14:textId="5644C8B9" w:rsidR="003919B5" w:rsidRPr="003919B5" w:rsidRDefault="003919B5" w:rsidP="003919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</w:t>
      </w:r>
      <w:r w:rsidRPr="003919B5">
        <w:rPr>
          <w:sz w:val="24"/>
          <w:szCs w:val="24"/>
          <w:lang w:val="en-IN"/>
        </w:rPr>
        <w:t>Multiple matching</w:t>
      </w:r>
    </w:p>
    <w:p w14:paraId="4B897DE1" w14:textId="3F63C93D" w:rsidR="003919B5" w:rsidRDefault="003919B5" w:rsidP="003919B5">
      <w:pPr>
        <w:rPr>
          <w:sz w:val="24"/>
          <w:szCs w:val="24"/>
          <w:lang w:val="en-IN"/>
        </w:rPr>
      </w:pPr>
    </w:p>
    <w:p w14:paraId="722BF2D0" w14:textId="1B0F049C" w:rsidR="003919B5" w:rsidRDefault="003919B5" w:rsidP="003919B5">
      <w:pPr>
        <w:rPr>
          <w:sz w:val="24"/>
          <w:szCs w:val="24"/>
          <w:lang w:val="en-IN"/>
        </w:rPr>
      </w:pPr>
    </w:p>
    <w:p w14:paraId="2A308FA4" w14:textId="312419AF" w:rsidR="003919B5" w:rsidRDefault="003919B5" w:rsidP="003919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system basically adds Spatial Queries support to </w:t>
      </w:r>
      <w:r w:rsidR="009D6DB1">
        <w:rPr>
          <w:sz w:val="24"/>
          <w:szCs w:val="24"/>
          <w:lang w:val="en-IN"/>
        </w:rPr>
        <w:t>Hive</w:t>
      </w:r>
    </w:p>
    <w:p w14:paraId="50FA0D83" w14:textId="23E54A9C" w:rsidR="00190440" w:rsidRDefault="00190440" w:rsidP="003919B5">
      <w:pPr>
        <w:rPr>
          <w:sz w:val="24"/>
          <w:szCs w:val="24"/>
          <w:lang w:val="en-IN"/>
        </w:rPr>
      </w:pPr>
    </w:p>
    <w:p w14:paraId="2E6C0B5B" w14:textId="01FC5CE2" w:rsidR="00190440" w:rsidRDefault="00190440" w:rsidP="003919B5">
      <w:pPr>
        <w:rPr>
          <w:sz w:val="24"/>
          <w:szCs w:val="24"/>
          <w:lang w:val="en-IN"/>
        </w:rPr>
      </w:pPr>
    </w:p>
    <w:p w14:paraId="4983EDC4" w14:textId="689804FB" w:rsidR="00190440" w:rsidRPr="003919B5" w:rsidRDefault="00190440" w:rsidP="003919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SDBMS uses Spatial indices for Querying</w:t>
      </w:r>
      <w:r w:rsidR="00C763FB">
        <w:rPr>
          <w:sz w:val="24"/>
          <w:szCs w:val="24"/>
          <w:lang w:val="en-IN"/>
        </w:rPr>
        <w:t xml:space="preserve"> (Pages based random access)</w:t>
      </w:r>
      <w:r>
        <w:rPr>
          <w:sz w:val="24"/>
          <w:szCs w:val="24"/>
          <w:lang w:val="en-IN"/>
        </w:rPr>
        <w:br/>
        <w:t xml:space="preserve">This </w:t>
      </w:r>
      <w:proofErr w:type="spellStart"/>
      <w:r>
        <w:rPr>
          <w:sz w:val="24"/>
          <w:szCs w:val="24"/>
          <w:lang w:val="en-IN"/>
        </w:rPr>
        <w:t>cant</w:t>
      </w:r>
      <w:proofErr w:type="spellEnd"/>
      <w:r>
        <w:rPr>
          <w:sz w:val="24"/>
          <w:szCs w:val="24"/>
          <w:lang w:val="en-IN"/>
        </w:rPr>
        <w:t xml:space="preserve"> be used in Hadoop/Spark as the inherent </w:t>
      </w:r>
      <w:r w:rsidR="00C763FB">
        <w:rPr>
          <w:sz w:val="24"/>
          <w:szCs w:val="24"/>
          <w:lang w:val="en-IN"/>
        </w:rPr>
        <w:t>architecture uses big blocks of data (Big blocks of data for batch processing)</w:t>
      </w:r>
    </w:p>
    <w:p w14:paraId="72AA0CB7" w14:textId="6757661B" w:rsidR="003C189A" w:rsidRDefault="00C763FB" w:rsidP="003C18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Pre-generated indices not good idea – Dynamic queries </w:t>
      </w:r>
      <w:proofErr w:type="gramStart"/>
      <w:r>
        <w:rPr>
          <w:sz w:val="24"/>
          <w:szCs w:val="24"/>
          <w:lang w:val="en-IN"/>
        </w:rPr>
        <w:t>cant</w:t>
      </w:r>
      <w:proofErr w:type="gramEnd"/>
      <w:r>
        <w:rPr>
          <w:sz w:val="24"/>
          <w:szCs w:val="24"/>
          <w:lang w:val="en-IN"/>
        </w:rPr>
        <w:t xml:space="preserve"> be run on them!</w:t>
      </w:r>
    </w:p>
    <w:p w14:paraId="437673C0" w14:textId="47F79EF5" w:rsidR="00C763FB" w:rsidRDefault="00C763FB" w:rsidP="00C763F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Hence the approach used - </w:t>
      </w:r>
      <w:r>
        <w:rPr>
          <w:sz w:val="24"/>
          <w:szCs w:val="24"/>
          <w:lang w:val="en-IN"/>
        </w:rPr>
        <w:br/>
        <w:t xml:space="preserve">1. </w:t>
      </w:r>
      <w:r>
        <w:rPr>
          <w:sz w:val="24"/>
          <w:szCs w:val="24"/>
          <w:lang w:val="en-IN"/>
        </w:rPr>
        <w:t>Global spatial indices based on tiles and regions</w:t>
      </w:r>
    </w:p>
    <w:p w14:paraId="0199F13A" w14:textId="75B0D782" w:rsidR="00C763FB" w:rsidRDefault="00C763FB" w:rsidP="00C763F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2/ On demand index</w:t>
      </w:r>
    </w:p>
    <w:p w14:paraId="1C489A07" w14:textId="2849C580" w:rsidR="00C763FB" w:rsidRDefault="00C763FB" w:rsidP="00C763FB">
      <w:pPr>
        <w:rPr>
          <w:sz w:val="24"/>
          <w:szCs w:val="24"/>
          <w:lang w:val="en-IN"/>
        </w:rPr>
      </w:pPr>
    </w:p>
    <w:p w14:paraId="312A99DD" w14:textId="6207D2E8" w:rsidR="00C763FB" w:rsidRPr="00C763FB" w:rsidRDefault="00C763FB" w:rsidP="00C763F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Global region </w:t>
      </w:r>
      <w:proofErr w:type="spellStart"/>
      <w:r>
        <w:rPr>
          <w:sz w:val="24"/>
          <w:szCs w:val="24"/>
          <w:lang w:val="en-IN"/>
        </w:rPr>
        <w:t>indeces</w:t>
      </w:r>
      <w:proofErr w:type="spellEnd"/>
      <w:r>
        <w:rPr>
          <w:sz w:val="24"/>
          <w:szCs w:val="24"/>
          <w:lang w:val="en-IN"/>
        </w:rPr>
        <w:t xml:space="preserve"> are small – </w:t>
      </w:r>
      <w:proofErr w:type="spellStart"/>
      <w:r>
        <w:rPr>
          <w:sz w:val="24"/>
          <w:szCs w:val="24"/>
          <w:lang w:val="en-IN"/>
        </w:rPr>
        <w:t>Cann</w:t>
      </w:r>
      <w:proofErr w:type="spellEnd"/>
      <w:r>
        <w:rPr>
          <w:sz w:val="24"/>
          <w:szCs w:val="24"/>
          <w:lang w:val="en-IN"/>
        </w:rPr>
        <w:t xml:space="preserve"> be shared using Hadoop’s caching  - Quickly lookup tiles relevant to the query</w:t>
      </w:r>
      <w:r>
        <w:rPr>
          <w:sz w:val="24"/>
          <w:szCs w:val="24"/>
          <w:lang w:val="en-IN"/>
        </w:rPr>
        <w:tab/>
      </w:r>
      <w:bookmarkStart w:id="0" w:name="_GoBack"/>
      <w:bookmarkEnd w:id="0"/>
    </w:p>
    <w:p w14:paraId="5F07BCD8" w14:textId="71413009" w:rsidR="00C763FB" w:rsidRPr="00C763FB" w:rsidRDefault="00C763FB" w:rsidP="00C763FB">
      <w:pPr>
        <w:pStyle w:val="ListParagraph"/>
        <w:rPr>
          <w:sz w:val="24"/>
          <w:szCs w:val="24"/>
          <w:lang w:val="en-IN"/>
        </w:rPr>
      </w:pPr>
    </w:p>
    <w:p w14:paraId="19882B59" w14:textId="17F3A451" w:rsidR="000B5F40" w:rsidRDefault="000B5F40">
      <w:pPr>
        <w:rPr>
          <w:sz w:val="24"/>
          <w:szCs w:val="24"/>
          <w:lang w:val="en-IN"/>
        </w:rPr>
      </w:pPr>
    </w:p>
    <w:p w14:paraId="78F366A1" w14:textId="77777777" w:rsidR="000B5F40" w:rsidRDefault="000B5F40">
      <w:pPr>
        <w:rPr>
          <w:sz w:val="24"/>
          <w:szCs w:val="24"/>
          <w:lang w:val="en-IN"/>
        </w:rPr>
      </w:pPr>
    </w:p>
    <w:p w14:paraId="7DC52723" w14:textId="77777777" w:rsidR="00954EBF" w:rsidRPr="00954EBF" w:rsidRDefault="00954EBF">
      <w:pPr>
        <w:rPr>
          <w:sz w:val="24"/>
          <w:szCs w:val="24"/>
          <w:lang w:val="en-IN"/>
        </w:rPr>
      </w:pPr>
    </w:p>
    <w:sectPr w:rsidR="00954EBF" w:rsidRPr="00954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3D10"/>
    <w:multiLevelType w:val="hybridMultilevel"/>
    <w:tmpl w:val="754C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5936"/>
    <w:multiLevelType w:val="hybridMultilevel"/>
    <w:tmpl w:val="DAF447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C1F9D"/>
    <w:multiLevelType w:val="hybridMultilevel"/>
    <w:tmpl w:val="0E68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357D"/>
    <w:multiLevelType w:val="hybridMultilevel"/>
    <w:tmpl w:val="F644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BF"/>
    <w:rsid w:val="00064CCE"/>
    <w:rsid w:val="000B5F40"/>
    <w:rsid w:val="00190440"/>
    <w:rsid w:val="003919B5"/>
    <w:rsid w:val="003C189A"/>
    <w:rsid w:val="00503B91"/>
    <w:rsid w:val="006C15C7"/>
    <w:rsid w:val="0079380D"/>
    <w:rsid w:val="0088077C"/>
    <w:rsid w:val="00954EBF"/>
    <w:rsid w:val="009D0E08"/>
    <w:rsid w:val="009D6DB1"/>
    <w:rsid w:val="00A07326"/>
    <w:rsid w:val="00A52B51"/>
    <w:rsid w:val="00C763FB"/>
    <w:rsid w:val="00CC21C3"/>
    <w:rsid w:val="00E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6470"/>
  <w15:chartTrackingRefBased/>
  <w15:docId w15:val="{4A8700F9-2495-4A10-B9F4-73065F6D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7</cp:revision>
  <dcterms:created xsi:type="dcterms:W3CDTF">2018-02-01T23:03:00Z</dcterms:created>
  <dcterms:modified xsi:type="dcterms:W3CDTF">2018-02-05T22:17:00Z</dcterms:modified>
</cp:coreProperties>
</file>