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100"/>
          <w:szCs w:val="100"/>
        </w:rPr>
      </w:pPr>
      <w:r w:rsidDel="00000000" w:rsidR="00000000" w:rsidRPr="00000000">
        <w:rPr>
          <w:color w:val="000000"/>
          <w:sz w:val="100"/>
          <w:szCs w:val="100"/>
          <w:rtl w:val="0"/>
        </w:rPr>
        <w:t xml:space="preserve">Jay Lohokare</w:t>
      </w:r>
    </w:p>
    <w:p w:rsidR="00000000" w:rsidDel="00000000" w:rsidP="00000000" w:rsidRDefault="00000000" w:rsidRPr="00000000" w14:paraId="00000002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  <w:tab/>
        <w:tab/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jaylohokare@gmail.com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 xml:space="preserve">GitHub: </w:t>
        <w:tab/>
        <w:tab/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github.com/JayLohokare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  <w:tab/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Linkedin: </w:t>
        <w:tab/>
      </w:r>
      <w:hyperlink r:id="rId1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linkedin.com/in/jaylohokare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</w:t>
        <w:tab/>
        <w:tab/>
        <w:t xml:space="preserve">+16319979047</w:t>
      </w:r>
    </w:p>
    <w:p w:rsidR="00000000" w:rsidDel="00000000" w:rsidP="00000000" w:rsidRDefault="00000000" w:rsidRPr="00000000" w14:paraId="00000006">
      <w:pPr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EXPERIENCE</w:t>
        <w:tab/>
      </w:r>
    </w:p>
    <w:p w:rsidR="00000000" w:rsidDel="00000000" w:rsidP="00000000" w:rsidRDefault="00000000" w:rsidRPr="00000000" w14:paraId="00000009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 Lead </w:t>
      </w:r>
      <w:r w:rsidDel="00000000" w:rsidR="00000000" w:rsidRPr="00000000">
        <w:rPr>
          <w:i w:val="1"/>
          <w:sz w:val="20"/>
          <w:szCs w:val="20"/>
          <w:rtl w:val="0"/>
        </w:rPr>
        <w:t xml:space="preserve">Robinhood – San Francisco</w:t>
        <w:tab/>
        <w:tab/>
        <w:tab/>
        <w:tab/>
        <w:tab/>
        <w:tab/>
        <w:tab/>
        <w:tab/>
        <w:tab/>
        <w:t xml:space="preserve">Feb 22’ – Current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LM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Robinhood </w:t>
      </w:r>
      <w:r w:rsidDel="00000000" w:rsidR="00000000" w:rsidRPr="00000000">
        <w:rPr>
          <w:sz w:val="20"/>
          <w:szCs w:val="20"/>
          <w:rtl w:val="0"/>
        </w:rPr>
        <w:t xml:space="preserve">Money Rails team in the payment platform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 for building the Money Movement to power Robinhood’s international expansion to the United Kingdom.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mission critical projects [Real time payments, Debit card payments], responsible for robinhood’s integration with payment partners (Stripe, JPM, Plaid)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 multiple awards being a top performer - Founder’s awards (top 1%), Arrowhead award (Engineering excellence award).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Lead, Telemetry &amp; Capacity Planning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– San Francisco </w:t>
        <w:tab/>
        <w:tab/>
        <w:tab/>
        <w:tab/>
        <w:tab/>
        <w:tab/>
        <w:tab/>
        <w:t xml:space="preserve">Jan 21’ – Feb 22’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Telemetry Lead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Google Cloud Platform infrastructure capacity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in GCS to create systems &amp; processes that ensure GCS disk infrastructure is optimal.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Engineer  </w:t>
      </w:r>
      <w:r w:rsidDel="00000000" w:rsidR="00000000" w:rsidRPr="00000000">
        <w:rPr>
          <w:i w:val="1"/>
          <w:sz w:val="20"/>
          <w:szCs w:val="20"/>
          <w:rtl w:val="0"/>
        </w:rPr>
        <w:t xml:space="preserve">Amazon Web Services - San Francisco</w:t>
        <w:tab/>
        <w:tab/>
        <w:tab/>
        <w:tab/>
        <w:tab/>
        <w:t xml:space="preserve">Jan 21’ – Feb 22’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AWS Organizations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Internal services onboarding team as a SWE2.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JAVA, AWS, 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</w:t>
      </w:r>
      <w:r w:rsidDel="00000000" w:rsidR="00000000" w:rsidRPr="00000000">
        <w:rPr>
          <w:sz w:val="20"/>
          <w:szCs w:val="20"/>
          <w:rtl w:val="0"/>
        </w:rPr>
        <w:t xml:space="preserve">implemented the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platform for AWS Organizations/Identity (Directly inter</w:t>
      </w:r>
      <w:r w:rsidDel="00000000" w:rsidR="00000000" w:rsidRPr="00000000">
        <w:rPr>
          <w:sz w:val="20"/>
          <w:szCs w:val="20"/>
          <w:rtl w:val="0"/>
        </w:rPr>
        <w:t xml:space="preserve">faces every account on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(Specialist Associate)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 19’ - Dec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Sparrow Platform – winning international awards from the United nations and publishing numerous research papers in top conferences. </w:t>
      </w:r>
      <w:r w:rsidDel="00000000" w:rsidR="00000000" w:rsidRPr="00000000">
        <w:rPr>
          <w:sz w:val="20"/>
          <w:szCs w:val="20"/>
          <w:rtl w:val="0"/>
        </w:rPr>
        <w:t xml:space="preserve">Published Sparrow Platform at IEEE ICTDN, getting honorable mention for the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 for mission critical projects; responsible for delivering projects with cumulative 100+ million USD in revenue.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dynamic client facing teams - Played roles ranging from MLE, Full stack developer, devOps engineer, business analyst to Technical Product Manager, Tech/Solution-Architect, Agile coach.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of 5 to create ML recommendations platform for optimizing the operations of world’s largest Zinc mine. </w:t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Summer Digital Analyst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Summer 18’</w:t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Founder </w:t>
      </w:r>
      <w:r w:rsidDel="00000000" w:rsidR="00000000" w:rsidRPr="00000000">
        <w:rPr>
          <w:i w:val="1"/>
          <w:sz w:val="20"/>
          <w:szCs w:val="20"/>
          <w:rtl w:val="0"/>
        </w:rPr>
        <w:t xml:space="preserve">Skyline Labs (</w:t>
      </w:r>
      <w:hyperlink r:id="rId12">
        <w:r w:rsidDel="00000000" w:rsidR="00000000" w:rsidRPr="00000000">
          <w:rPr>
            <w:i w:val="1"/>
            <w:color w:val="000000"/>
            <w:sz w:val="20"/>
            <w:szCs w:val="20"/>
            <w:u w:val="single"/>
            <w:rtl w:val="0"/>
          </w:rPr>
          <w:t xml:space="preserve">skylinelabs.in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- Pune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2015 – 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Formed and led a team of 15 to work with government bodies and startups for creating POCs and products like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ConnectX IoT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FindX Smart city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E-commerce solutions, Social media platforms,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Smartphone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applications,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Won numerous startup awards 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the startup’s incubation to Facebook’s startup accelerator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Published over 5 papers at top IEEE conferences, winning best research paper award at IEEE ICEI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launch of money products (Money movement for UK, Real time payments) at Robinhood.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large teams (15-20 members) to build products in startups as well as Fortune 500 companies, directly building and owning numerous products of &gt;100 million cumulative active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Won 16 international hackathons across 3 continents.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Research publications (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jaylohokare.com/research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ACM MOBICON, IEEE TENCON, IEEE TENSYMP</w:t>
      </w:r>
      <w:r w:rsidDel="00000000" w:rsidR="00000000" w:rsidRPr="00000000">
        <w:rPr>
          <w:sz w:val="20"/>
          <w:szCs w:val="20"/>
          <w:rtl w:val="0"/>
        </w:rPr>
        <w:t xml:space="preserve"> [250+ citations]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MS in Computer Science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State University of New York Stony Brook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and Implemented GIS features for Apache Spark while pursuing Masters Thesis with the Big Data Biomedical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Published ‘Echo-Print’ at ACM MobiCom, getting over 100 citations and multiple media mentions.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open-source cryptocurrency trading system which would later be used by Uptick (https://uptick.co/) to build their commercial platform (formerly daix.io)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innovative insurance platform based on blockchain, which was adopted and commercialized by Belt lacer (https://www.beltlacer.com/)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BTech in Computer Engineering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College of Engineering Pune</w:t>
      </w:r>
      <w:r w:rsidDel="00000000" w:rsidR="00000000" w:rsidRPr="00000000">
        <w:rPr>
          <w:sz w:val="20"/>
          <w:szCs w:val="20"/>
          <w:rtl w:val="0"/>
        </w:rPr>
        <w:tab/>
      </w:r>
    </w:p>
    <w:sectPr>
      <w:pgSz w:h="15840" w:w="12240" w:orient="portrait"/>
      <w:pgMar w:bottom="720" w:top="36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6C7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135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organizations/" TargetMode="External"/><Relationship Id="rId10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12" Type="http://schemas.openxmlformats.org/officeDocument/2006/relationships/hyperlink" Target="https://www.skylinelab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ylohokare.com/" TargetMode="External"/><Relationship Id="rId15" Type="http://schemas.openxmlformats.org/officeDocument/2006/relationships/hyperlink" Target="https://www.jaylohokare.com/research" TargetMode="External"/><Relationship Id="rId14" Type="http://schemas.openxmlformats.org/officeDocument/2006/relationships/hyperlink" Target="http://skylinelabs.in/Find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ylohokare@gmail.com" TargetMode="External"/><Relationship Id="rId8" Type="http://schemas.openxmlformats.org/officeDocument/2006/relationships/hyperlink" Target="https://www.github.com/JayLohok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O/MODUZbFIR+8B8mZjflL2Ci0g==">CgMxLjA4AHIhMUxRZi1nQUR4ZnRLcFZRQ1drVTNwRnFUQldKV0ZQQU1S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2021-04-10T19:20:00Z</dcterms:created>
  <dc:creator>Jay Lohokare</dc:creator>
</cp:coreProperties>
</file>