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CourtLOG: System Overview &amp; Production Guide</w:t>
      </w:r>
    </w:p>
    <w:p>
      <w:pPr>
        <w:pStyle w:val="Heading1"/>
      </w:pPr>
      <w:r>
        <w:t>1. How the System Works</w:t>
      </w:r>
    </w:p>
    <w:p>
      <w:r>
        <w:t>CourtLOG is a full-stack, AI-augmented Case Management and Delay Compliance system designed specifically for the Judiciary. It bridges the gap between physical court operations (like bailiffs serving writs) and digital tracking.</w:t>
        <w:br/>
      </w:r>
      <w:r>
        <w:rPr>
          <w:b/>
        </w:rPr>
        <w:br/>
        <w:t xml:space="preserve">• The Backend (Python/FastAPI): </w:t>
      </w:r>
      <w:r>
        <w:t>Acts as the brain of the system. It manages the database of cases, handles API requests from the frontend, and runs a background chron-job (Compliance Sweep) that checks for overdue cases. It integrates with WhatsApp to send automated alerts when cases breach their adjournment thresholds.</w:t>
      </w:r>
      <w:r>
        <w:rPr>
          <w:b/>
        </w:rPr>
        <w:br/>
        <w:t xml:space="preserve">• The Frontend (HTML/JS/Tailwind): </w:t>
      </w:r>
      <w:r>
        <w:t>A premium, glassmorphic dashboard where judges, clerks, and the Deputy Chief Registrar (DCR) can log into their respective portals. It provides real-time analytics, QR chain-of-custody tracking, and visual badges for case status.</w:t>
      </w:r>
      <w:r>
        <w:rPr>
          <w:b/>
        </w:rPr>
        <w:br/>
        <w:t xml:space="preserve">• The AI/ML Layer: </w:t>
      </w:r>
      <w:r>
        <w:t>CourtLOG utilizes a trained Random Forest classifier to predict the likelihood of case delays based on historical data.</w:t>
      </w:r>
    </w:p>
    <w:p>
      <w:pPr>
        <w:pStyle w:val="Heading1"/>
      </w:pPr>
      <w:r>
        <w:t>2. Security Features</w:t>
      </w:r>
    </w:p>
    <w:p>
      <w:r>
        <w:t>As a system handling sensitive judicial data, CourtLOG implements several layers of security:</w:t>
        <w:br/>
      </w:r>
      <w:r>
        <w:rPr>
          <w:b/>
        </w:rPr>
        <w:br/>
        <w:t xml:space="preserve">• Role-Based Access Control (RBAC): </w:t>
      </w:r>
      <w:r>
        <w:t>Users log in with specific roles (Sheriff, Clerk, DCR, Judge). A Clerk cannot approve an override; only the DCR has the cryptographic/system authority to unblock overdue cases.</w:t>
      </w:r>
      <w:r>
        <w:rPr>
          <w:b/>
        </w:rPr>
        <w:br/>
        <w:t xml:space="preserve">• Audit Logging (Chain of Custody): </w:t>
      </w:r>
      <w:r>
        <w:t>Every time a writ is moved, served, or adjourned, the system logs the exact timestamp and the ID of the personnel responsible. This prevents tampering and ensures accountability.</w:t>
      </w:r>
      <w:r>
        <w:rPr>
          <w:b/>
        </w:rPr>
        <w:br/>
        <w:t xml:space="preserve">• Environment Variables: </w:t>
      </w:r>
      <w:r>
        <w:t>Sensitive information (like the WhatsApp API token and database credentials) is never hardcoded. It is loaded securely via a .env file.</w:t>
      </w:r>
    </w:p>
    <w:p>
      <w:pPr>
        <w:pStyle w:val="Heading1"/>
      </w:pPr>
      <w:r>
        <w:t>3. Applications and Impact</w:t>
      </w:r>
    </w:p>
    <w:p>
      <w:r>
        <w:rPr>
          <w:b/>
        </w:rPr>
        <w:t xml:space="preserve">• Eliminating Bottlenecks: </w:t>
      </w:r>
      <w:r>
        <w:t>By automatically flagging cases that have been adjourned more than 3 times, the Chief Judge can immediately spot administrative bottlenecks.</w:t>
      </w:r>
      <w:r>
        <w:rPr>
          <w:b/>
        </w:rPr>
        <w:br/>
        <w:t xml:space="preserve">• Automated Accountability: </w:t>
      </w:r>
      <w:r>
        <w:t>Sheriffs receive automated WhatsApp messages the moment a writ becomes overdue, eliminating the "I forgot" or "I wasn't informed" excuses.</w:t>
      </w:r>
      <w:r>
        <w:rPr>
          <w:b/>
        </w:rPr>
        <w:br/>
        <w:t xml:space="preserve">• Transparency for the NJC: </w:t>
      </w:r>
      <w:r>
        <w:t>The system includes a 1-click "Export NJC Report" feature, allowing courts to instantly generate compliance reports for the National Judicial Council, saving weeks of manual data entry.</w:t>
      </w:r>
    </w:p>
    <w:p>
      <w:pPr>
        <w:pStyle w:val="Heading1"/>
      </w:pPr>
      <w:r>
        <w:t>4. WhatsApp Business API: Step-by-Step Setup</w:t>
      </w:r>
    </w:p>
    <w:p>
      <w:r>
        <w:t>To move the WhatsApp messaging from the development/testing phase into production, you need a permanent WhatsApp API key from Meta (Facebook).</w:t>
      </w:r>
    </w:p>
    <w:p>
      <w:pPr>
        <w:pStyle w:val="Heading2"/>
      </w:pPr>
      <w:r>
        <w:t>Step 1: Create a Meta Developer App</w:t>
      </w:r>
    </w:p>
    <w:p>
      <w:r>
        <w:t>1. Go to developers.facebook.com and log in with your Meta/Facebook account.</w:t>
        <w:br/>
        <w:t>2. Click on My Apps (top right) and then click the green Create App button.</w:t>
        <w:br/>
        <w:t>3. Select Other (or Business) as the use case and hit Next.</w:t>
        <w:br/>
        <w:t>4. Select Business as the app type.</w:t>
        <w:br/>
        <w:t>5. Name your app (e.g., CourtLOG System) and connect it to your Facebook Business Manager account.</w:t>
      </w:r>
    </w:p>
    <w:p>
      <w:pPr>
        <w:pStyle w:val="Heading2"/>
      </w:pPr>
      <w:r>
        <w:t>Step 2: Add WhatsApp to Your App</w:t>
      </w:r>
    </w:p>
    <w:p>
      <w:r>
        <w:t>1. Once your app is created, you will be on the App Dashboard.</w:t>
        <w:br/>
        <w:t>2. Scroll down to find the WhatsApp product card and click Set Up.</w:t>
        <w:br/>
        <w:t>3. Meta will provide you with a temporary access token and a test phone number. Note: Temporary tokens expire every 24 hours.</w:t>
      </w:r>
    </w:p>
    <w:p>
      <w:pPr>
        <w:pStyle w:val="Heading2"/>
      </w:pPr>
      <w:r>
        <w:t>Step 3: Generate a Permanent System User Token</w:t>
      </w:r>
    </w:p>
    <w:p>
      <w:r>
        <w:t>To get a key that never expires for the .env file:</w:t>
        <w:br/>
        <w:t>1. Go to business.facebook.com and navigate to Business Settings.</w:t>
        <w:br/>
        <w:t>2. On the left sidebar, go to Users &gt; System Users.</w:t>
        <w:br/>
        <w:t>3. Click Add to create a new System User (name it CourtLOG API User) and give it Admin access.</w:t>
        <w:br/>
        <w:t>4. Click on the new System User and select Generate New Token.</w:t>
        <w:br/>
        <w:t>5. Select your App from the dropdown.</w:t>
        <w:br/>
        <w:t>6. Check the permissions: whatsapp_business_messaging and whatsapp_business_management.</w:t>
        <w:br/>
        <w:t>7. Click Generate Token. Copy this extremely long string immediately.</w:t>
      </w:r>
    </w:p>
    <w:p>
      <w:pPr>
        <w:pStyle w:val="Heading2"/>
      </w:pPr>
      <w:r>
        <w:t>Step 4: Configure the .env File</w:t>
      </w:r>
    </w:p>
    <w:p>
      <w:r>
        <w:t>In your backend folder, create a new file named .env and add your credentials like this:</w:t>
        <w:br/>
        <w:br/>
        <w:t>WHATSAPP_TOKEN="PASTE_YOUR_LONG_PERMANENT_TOKEN_HERE"</w:t>
        <w:br/>
        <w:t>WHATSAPP_PHONE_ID="PASTE_YOUR_WHATSAPP_PHONE_NUMBER_ID_HERE"</w:t>
        <w:br/>
        <w:br/>
        <w:t>Once this is saved, the Python backend will automatically load these credentials using python-dotenv and send real messages to production numbers!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