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C4C3DA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sidR="00461AF0">
              <w:rPr>
                <w:noProof/>
                <w:webHidden/>
              </w:rPr>
              <w:t>5</w:t>
            </w:r>
          </w:hyperlink>
        </w:p>
        <w:p w14:paraId="7700DD67" w14:textId="0797F97A"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sidR="00461AF0">
              <w:rPr>
                <w:noProof/>
                <w:webHidden/>
              </w:rPr>
              <w:t>5</w:t>
            </w:r>
          </w:hyperlink>
        </w:p>
        <w:p w14:paraId="773ABADD" w14:textId="7E071D1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sidR="00461AF0">
              <w:rPr>
                <w:noProof/>
                <w:webHidden/>
              </w:rPr>
              <w:t>5</w:t>
            </w:r>
          </w:hyperlink>
        </w:p>
        <w:p w14:paraId="231FB9A1" w14:textId="367400CD"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sidR="00461AF0">
              <w:rPr>
                <w:noProof/>
                <w:webHidden/>
              </w:rPr>
              <w:t>6</w:t>
            </w:r>
          </w:hyperlink>
        </w:p>
        <w:p w14:paraId="13212D62" w14:textId="382305DC"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sidR="002D0DBD">
              <w:rPr>
                <w:noProof/>
                <w:webHidden/>
              </w:rPr>
              <w:t>7</w:t>
            </w:r>
          </w:hyperlink>
        </w:p>
        <w:p w14:paraId="7AD6BE8C" w14:textId="279AC824"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sidR="002D0DBD">
              <w:rPr>
                <w:noProof/>
                <w:webHidden/>
              </w:rPr>
              <w:t>8</w:t>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4EA3EDF" w:rsidR="00531FBF" w:rsidRPr="00B7788F" w:rsidRDefault="00CA1F12" w:rsidP="00B7788F">
            <w:pPr>
              <w:contextualSpacing/>
              <w:jc w:val="center"/>
              <w:rPr>
                <w:rFonts w:eastAsia="Times New Roman" w:cstheme="minorHAnsi"/>
                <w:b/>
                <w:bCs/>
                <w:sz w:val="22"/>
                <w:szCs w:val="22"/>
              </w:rPr>
            </w:pPr>
            <w:r>
              <w:rPr>
                <w:rFonts w:eastAsia="Times New Roman" w:cstheme="minorHAnsi"/>
                <w:b/>
                <w:bCs/>
                <w:sz w:val="22"/>
                <w:szCs w:val="22"/>
              </w:rPr>
              <w:t>0</w:t>
            </w:r>
            <w:r w:rsidR="00470CB9">
              <w:rPr>
                <w:rFonts w:eastAsia="Times New Roman" w:cstheme="minorHAnsi"/>
                <w:b/>
                <w:bCs/>
                <w:sz w:val="22"/>
                <w:szCs w:val="22"/>
              </w:rPr>
              <w:t>6</w:t>
            </w:r>
            <w:r>
              <w:rPr>
                <w:rFonts w:eastAsia="Times New Roman" w:cstheme="minorHAnsi"/>
                <w:b/>
                <w:bCs/>
                <w:sz w:val="22"/>
                <w:szCs w:val="22"/>
              </w:rPr>
              <w:t>/2</w:t>
            </w:r>
            <w:r w:rsidR="00470CB9">
              <w:rPr>
                <w:rFonts w:eastAsia="Times New Roman" w:cstheme="minorHAnsi"/>
                <w:b/>
                <w:bCs/>
                <w:sz w:val="22"/>
                <w:szCs w:val="22"/>
              </w:rPr>
              <w:t>1</w:t>
            </w:r>
            <w:r>
              <w:rPr>
                <w:rFonts w:eastAsia="Times New Roman" w:cstheme="minorHAnsi"/>
                <w:b/>
                <w:bCs/>
                <w:sz w:val="22"/>
                <w:szCs w:val="22"/>
              </w:rPr>
              <w:t>/2026</w:t>
            </w:r>
          </w:p>
        </w:tc>
        <w:tc>
          <w:tcPr>
            <w:tcW w:w="2338" w:type="dxa"/>
            <w:tcMar>
              <w:left w:w="115" w:type="dxa"/>
              <w:right w:w="115" w:type="dxa"/>
            </w:tcMar>
          </w:tcPr>
          <w:p w14:paraId="07699096" w14:textId="2B2E3026" w:rsidR="00531FBF" w:rsidRPr="00B7788F" w:rsidRDefault="00CA1F12" w:rsidP="00B7788F">
            <w:pPr>
              <w:contextualSpacing/>
              <w:jc w:val="center"/>
              <w:rPr>
                <w:rFonts w:eastAsia="Times New Roman" w:cstheme="minorHAnsi"/>
                <w:b/>
                <w:bCs/>
                <w:sz w:val="22"/>
                <w:szCs w:val="22"/>
              </w:rPr>
            </w:pPr>
            <w:r>
              <w:rPr>
                <w:rFonts w:eastAsia="Times New Roman" w:cstheme="minorHAnsi"/>
                <w:b/>
                <w:bCs/>
                <w:sz w:val="22"/>
                <w:szCs w:val="22"/>
              </w:rPr>
              <w:t>Jeremiah (Jay) Case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21F32A8" w:rsidR="00485402" w:rsidRPr="00B7788F" w:rsidRDefault="00665DAD" w:rsidP="00D47759">
      <w:pPr>
        <w:contextualSpacing/>
        <w:rPr>
          <w:rFonts w:cstheme="minorHAnsi"/>
          <w:sz w:val="22"/>
          <w:szCs w:val="22"/>
        </w:rPr>
      </w:pPr>
      <w:r>
        <w:rPr>
          <w:rFonts w:cstheme="minorHAnsi"/>
          <w:sz w:val="22"/>
          <w:szCs w:val="22"/>
        </w:rPr>
        <w:t>Jeremiah (Jay) Case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2A53A39" w:rsidR="00C32F3D" w:rsidRDefault="00547A40" w:rsidP="006869B5">
      <w:pPr>
        <w:ind w:firstLine="360"/>
        <w:contextualSpacing/>
        <w:rPr>
          <w:rFonts w:eastAsia="Times New Roman"/>
          <w:sz w:val="22"/>
          <w:szCs w:val="22"/>
        </w:rPr>
      </w:pPr>
      <w:r>
        <w:rPr>
          <w:rFonts w:eastAsia="Times New Roman"/>
          <w:sz w:val="22"/>
          <w:szCs w:val="22"/>
        </w:rPr>
        <w:t xml:space="preserve">SHA-256 is an appropriate cryptographic hash </w:t>
      </w:r>
      <w:r w:rsidR="00CE2E18">
        <w:rPr>
          <w:rFonts w:eastAsia="Times New Roman"/>
          <w:sz w:val="22"/>
          <w:szCs w:val="22"/>
        </w:rPr>
        <w:t>algorithm for Artemis Financial because the company needs a secure way to verify data integri</w:t>
      </w:r>
      <w:r w:rsidR="00B14EA5">
        <w:rPr>
          <w:rFonts w:eastAsia="Times New Roman"/>
          <w:sz w:val="22"/>
          <w:szCs w:val="22"/>
        </w:rPr>
        <w:t>ty when information is transferred through its web application. SHA-256 is part of the Sec</w:t>
      </w:r>
      <w:r w:rsidR="002F630B">
        <w:rPr>
          <w:rFonts w:eastAsia="Times New Roman"/>
          <w:sz w:val="22"/>
          <w:szCs w:val="22"/>
        </w:rPr>
        <w:t xml:space="preserve">ure Hash Algorithm 2 family and produces a fixed 256-bit hash value from the input data. This </w:t>
      </w:r>
      <w:r w:rsidR="002811D0">
        <w:rPr>
          <w:rFonts w:eastAsia="Times New Roman"/>
          <w:sz w:val="22"/>
          <w:szCs w:val="22"/>
        </w:rPr>
        <w:t>makes it useful for checksum verification because even a small change in the original data will create a very different hash output.</w:t>
      </w:r>
    </w:p>
    <w:p w14:paraId="6C1F08AE" w14:textId="77777777" w:rsidR="002811D0" w:rsidRDefault="002811D0" w:rsidP="00D47759">
      <w:pPr>
        <w:contextualSpacing/>
        <w:rPr>
          <w:rFonts w:eastAsia="Times New Roman"/>
          <w:sz w:val="22"/>
          <w:szCs w:val="22"/>
        </w:rPr>
      </w:pPr>
    </w:p>
    <w:p w14:paraId="09325105" w14:textId="15100281" w:rsidR="002811D0" w:rsidRDefault="002811D0" w:rsidP="006869B5">
      <w:pPr>
        <w:ind w:firstLine="360"/>
        <w:contextualSpacing/>
        <w:rPr>
          <w:rFonts w:eastAsia="Times New Roman"/>
          <w:sz w:val="22"/>
          <w:szCs w:val="22"/>
        </w:rPr>
      </w:pPr>
      <w:r>
        <w:rPr>
          <w:rFonts w:eastAsia="Times New Roman"/>
          <w:sz w:val="22"/>
          <w:szCs w:val="22"/>
        </w:rPr>
        <w:t xml:space="preserve">For this project, SHA-256 helps confirm that the data has not </w:t>
      </w:r>
      <w:r w:rsidR="00C87FC8">
        <w:rPr>
          <w:rFonts w:eastAsia="Times New Roman"/>
          <w:sz w:val="22"/>
          <w:szCs w:val="22"/>
        </w:rPr>
        <w:t xml:space="preserve">been changed or corrupted during transfer. A hash function is not the same as encryption because it is one-way, meaning the original data cannot </w:t>
      </w:r>
      <w:r w:rsidR="007A65AC">
        <w:rPr>
          <w:rFonts w:eastAsia="Times New Roman"/>
          <w:sz w:val="22"/>
          <w:szCs w:val="22"/>
        </w:rPr>
        <w:t>realistically be recreated from the hash value. This is helpful for Artemis Financial because the company handles sensitive fin</w:t>
      </w:r>
      <w:r w:rsidR="008E7826">
        <w:rPr>
          <w:rFonts w:eastAsia="Times New Roman"/>
          <w:sz w:val="22"/>
          <w:szCs w:val="22"/>
        </w:rPr>
        <w:t>ancial information and needs to protect the accuracy and integrity of customer data.</w:t>
      </w:r>
    </w:p>
    <w:p w14:paraId="285D5A8C" w14:textId="77777777" w:rsidR="008E7826" w:rsidRDefault="008E7826" w:rsidP="00D47759">
      <w:pPr>
        <w:contextualSpacing/>
        <w:rPr>
          <w:rFonts w:eastAsia="Times New Roman"/>
          <w:sz w:val="22"/>
          <w:szCs w:val="22"/>
        </w:rPr>
      </w:pPr>
    </w:p>
    <w:p w14:paraId="3A54A47E" w14:textId="270CA079" w:rsidR="008E7826" w:rsidRDefault="008E7826" w:rsidP="006869B5">
      <w:pPr>
        <w:ind w:firstLine="360"/>
        <w:contextualSpacing/>
        <w:rPr>
          <w:rFonts w:eastAsia="Times New Roman"/>
          <w:sz w:val="22"/>
          <w:szCs w:val="22"/>
        </w:rPr>
      </w:pPr>
      <w:r>
        <w:rPr>
          <w:rFonts w:eastAsia="Times New Roman"/>
          <w:sz w:val="22"/>
          <w:szCs w:val="22"/>
        </w:rPr>
        <w:t>Encry</w:t>
      </w:r>
      <w:r w:rsidR="002A2635">
        <w:rPr>
          <w:rFonts w:eastAsia="Times New Roman"/>
          <w:sz w:val="22"/>
          <w:szCs w:val="22"/>
        </w:rPr>
        <w:t>ption also supports secure communication through HTT</w:t>
      </w:r>
      <w:r w:rsidR="00783ED5">
        <w:rPr>
          <w:rFonts w:eastAsia="Times New Roman"/>
          <w:sz w:val="22"/>
          <w:szCs w:val="22"/>
        </w:rPr>
        <w:t>P</w:t>
      </w:r>
      <w:r w:rsidR="002A2635">
        <w:rPr>
          <w:rFonts w:eastAsia="Times New Roman"/>
          <w:sz w:val="22"/>
          <w:szCs w:val="22"/>
        </w:rPr>
        <w:t xml:space="preserve">S/TLS. TLS commonly </w:t>
      </w:r>
      <w:r w:rsidR="00687801">
        <w:rPr>
          <w:rFonts w:eastAsia="Times New Roman"/>
          <w:sz w:val="22"/>
          <w:szCs w:val="22"/>
        </w:rPr>
        <w:t>uses asymmetric encryption during the handshake process and symmetric encryption after a secure session is established. A</w:t>
      </w:r>
      <w:r w:rsidR="00F226BA">
        <w:rPr>
          <w:rFonts w:eastAsia="Times New Roman"/>
          <w:sz w:val="22"/>
          <w:szCs w:val="22"/>
        </w:rPr>
        <w:t>symmetric encryption uses a public and private key pair, which helps with authentication and secure key exchange. Symmetric encryption uses one shared session</w:t>
      </w:r>
      <w:r w:rsidR="0005455E">
        <w:rPr>
          <w:rFonts w:eastAsia="Times New Roman"/>
          <w:sz w:val="22"/>
          <w:szCs w:val="22"/>
        </w:rPr>
        <w:t xml:space="preserve"> key and is faster for protecting the actual communication after the connection is established. Random numbers are also important because they help create secure session keys and reduce predictability.</w:t>
      </w:r>
    </w:p>
    <w:p w14:paraId="4B3BBDE6" w14:textId="77777777" w:rsidR="00ED67BD" w:rsidRDefault="00ED67BD" w:rsidP="00D47759">
      <w:pPr>
        <w:contextualSpacing/>
        <w:rPr>
          <w:rFonts w:eastAsia="Times New Roman"/>
          <w:sz w:val="22"/>
          <w:szCs w:val="22"/>
        </w:rPr>
      </w:pPr>
    </w:p>
    <w:p w14:paraId="2E72A101" w14:textId="047AF217" w:rsidR="00ED67BD" w:rsidRPr="00B7788F" w:rsidRDefault="00ED67BD" w:rsidP="006869B5">
      <w:pPr>
        <w:ind w:firstLine="360"/>
        <w:contextualSpacing/>
        <w:rPr>
          <w:rFonts w:eastAsia="Times New Roman"/>
          <w:sz w:val="22"/>
          <w:szCs w:val="22"/>
        </w:rPr>
      </w:pPr>
      <w:r>
        <w:rPr>
          <w:rFonts w:eastAsia="Times New Roman"/>
          <w:sz w:val="22"/>
          <w:szCs w:val="22"/>
        </w:rPr>
        <w:t>Encryption has developed from simple historical ciphers into modern algorithms designed to protect digital systems, fin</w:t>
      </w:r>
      <w:r w:rsidR="00A2148E">
        <w:rPr>
          <w:rFonts w:eastAsia="Times New Roman"/>
          <w:sz w:val="22"/>
          <w:szCs w:val="22"/>
        </w:rPr>
        <w:t>ancial data, and online communication. Today, algorithms such as SHA-256, RSA, AES, and TLS are widely used because they provide str</w:t>
      </w:r>
      <w:r w:rsidR="006F1863">
        <w:rPr>
          <w:rFonts w:eastAsia="Times New Roman"/>
          <w:sz w:val="22"/>
          <w:szCs w:val="22"/>
        </w:rPr>
        <w:t>o</w:t>
      </w:r>
      <w:r w:rsidR="00A2148E">
        <w:rPr>
          <w:rFonts w:eastAsia="Times New Roman"/>
          <w:sz w:val="22"/>
          <w:szCs w:val="22"/>
        </w:rPr>
        <w:t xml:space="preserve">nger protection against modern cyber threats. For </w:t>
      </w:r>
      <w:r w:rsidR="00BF043C">
        <w:rPr>
          <w:rFonts w:eastAsia="Times New Roman"/>
          <w:sz w:val="22"/>
          <w:szCs w:val="22"/>
        </w:rPr>
        <w:t>Artemis Financial, using SHA-256 for checksum verification and HTT</w:t>
      </w:r>
      <w:r w:rsidR="00783ED5">
        <w:rPr>
          <w:rFonts w:eastAsia="Times New Roman"/>
          <w:sz w:val="22"/>
          <w:szCs w:val="22"/>
        </w:rPr>
        <w:t>P</w:t>
      </w:r>
      <w:r w:rsidR="00BF043C">
        <w:rPr>
          <w:rFonts w:eastAsia="Times New Roman"/>
          <w:sz w:val="22"/>
          <w:szCs w:val="22"/>
        </w:rPr>
        <w:t>S for secure communication adds important layers of protection and support secure coding best practices.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09582CC4" w:rsidR="00DB5652" w:rsidRDefault="000354D6" w:rsidP="00D47759">
      <w:pPr>
        <w:contextualSpacing/>
        <w:rPr>
          <w:rFonts w:cstheme="minorHAnsi"/>
          <w:sz w:val="22"/>
          <w:szCs w:val="22"/>
        </w:rPr>
      </w:pPr>
      <w:r w:rsidRPr="000354D6">
        <w:rPr>
          <w:rFonts w:eastAsia="Times New Roman" w:cstheme="minorHAnsi"/>
          <w:noProof/>
          <w:sz w:val="22"/>
          <w:szCs w:val="22"/>
        </w:rPr>
        <w:drawing>
          <wp:inline distT="0" distB="0" distL="0" distR="0" wp14:anchorId="16BA18F2" wp14:editId="4DEDF60E">
            <wp:extent cx="5943600" cy="2277110"/>
            <wp:effectExtent l="0" t="0" r="0" b="8890"/>
            <wp:docPr id="66454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40983" name=""/>
                    <pic:cNvPicPr/>
                  </pic:nvPicPr>
                  <pic:blipFill>
                    <a:blip r:embed="rId13"/>
                    <a:stretch>
                      <a:fillRect/>
                    </a:stretch>
                  </pic:blipFill>
                  <pic:spPr>
                    <a:xfrm>
                      <a:off x="0" y="0"/>
                      <a:ext cx="5943600" cy="2277110"/>
                    </a:xfrm>
                    <a:prstGeom prst="rect">
                      <a:avLst/>
                    </a:prstGeom>
                  </pic:spPr>
                </pic:pic>
              </a:graphicData>
            </a:graphic>
          </wp:inline>
        </w:drawing>
      </w:r>
    </w:p>
    <w:p w14:paraId="002FA9B1" w14:textId="77777777" w:rsidR="0026223F" w:rsidRPr="00B7788F" w:rsidRDefault="0026223F"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503C0B70" w:rsidR="00C56FC2" w:rsidRDefault="002C549B" w:rsidP="00D47759">
      <w:pPr>
        <w:contextualSpacing/>
        <w:rPr>
          <w:rFonts w:eastAsia="Times New Roman" w:cstheme="minorHAnsi"/>
          <w:sz w:val="22"/>
          <w:szCs w:val="22"/>
        </w:rPr>
      </w:pPr>
      <w:r w:rsidRPr="002C549B">
        <w:rPr>
          <w:rFonts w:eastAsia="Times New Roman" w:cstheme="minorHAnsi"/>
          <w:noProof/>
          <w:sz w:val="22"/>
          <w:szCs w:val="22"/>
        </w:rPr>
        <w:drawing>
          <wp:inline distT="0" distB="0" distL="0" distR="0" wp14:anchorId="2A8F9D8F" wp14:editId="5289C8F1">
            <wp:extent cx="5943600" cy="846455"/>
            <wp:effectExtent l="0" t="0" r="0" b="0"/>
            <wp:docPr id="106701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1075" name=""/>
                    <pic:cNvPicPr/>
                  </pic:nvPicPr>
                  <pic:blipFill>
                    <a:blip r:embed="rId14"/>
                    <a:stretch>
                      <a:fillRect/>
                    </a:stretch>
                  </pic:blipFill>
                  <pic:spPr>
                    <a:xfrm>
                      <a:off x="0" y="0"/>
                      <a:ext cx="5943600" cy="84645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0D6A2452" w:rsidR="00DB5652" w:rsidRPr="00B7788F" w:rsidRDefault="007C2097" w:rsidP="00D47759">
      <w:pPr>
        <w:contextualSpacing/>
        <w:rPr>
          <w:rFonts w:cstheme="minorHAnsi"/>
          <w:sz w:val="22"/>
          <w:szCs w:val="22"/>
        </w:rPr>
      </w:pPr>
      <w:r w:rsidRPr="007C2097">
        <w:rPr>
          <w:rFonts w:eastAsia="Times New Roman" w:cstheme="minorHAnsi"/>
          <w:noProof/>
          <w:sz w:val="22"/>
          <w:szCs w:val="22"/>
        </w:rPr>
        <w:drawing>
          <wp:inline distT="0" distB="0" distL="0" distR="0" wp14:anchorId="3C00201A" wp14:editId="63B2EA31">
            <wp:extent cx="5943600" cy="777875"/>
            <wp:effectExtent l="0" t="0" r="0" b="3175"/>
            <wp:docPr id="116071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8077" name=""/>
                    <pic:cNvPicPr/>
                  </pic:nvPicPr>
                  <pic:blipFill>
                    <a:blip r:embed="rId15"/>
                    <a:stretch>
                      <a:fillRect/>
                    </a:stretch>
                  </pic:blipFill>
                  <pic:spPr>
                    <a:xfrm>
                      <a:off x="0" y="0"/>
                      <a:ext cx="5943600" cy="77787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2934EB35" w14:textId="77777777" w:rsidR="000070E9" w:rsidRDefault="000070E9" w:rsidP="00D47759">
      <w:pPr>
        <w:contextualSpacing/>
        <w:rPr>
          <w:rFonts w:eastAsia="Times New Roman" w:cstheme="minorHAnsi"/>
          <w:sz w:val="22"/>
          <w:szCs w:val="22"/>
        </w:rPr>
      </w:pPr>
    </w:p>
    <w:p w14:paraId="246E3B2A" w14:textId="2ED98762" w:rsidR="005A35C7" w:rsidRDefault="005A35C7" w:rsidP="00D47759">
      <w:pPr>
        <w:contextualSpacing/>
        <w:rPr>
          <w:rFonts w:eastAsia="Times New Roman" w:cstheme="minorHAnsi"/>
          <w:sz w:val="22"/>
          <w:szCs w:val="22"/>
        </w:rPr>
      </w:pPr>
      <w:r>
        <w:rPr>
          <w:rFonts w:eastAsia="Times New Roman" w:cstheme="minorHAnsi"/>
          <w:sz w:val="22"/>
          <w:szCs w:val="22"/>
        </w:rPr>
        <w:tab/>
        <w:t xml:space="preserve">A secondary static analysis was performed using OWASP Dependency-Check after the </w:t>
      </w:r>
      <w:r w:rsidR="00A42F84">
        <w:rPr>
          <w:rFonts w:eastAsia="Times New Roman" w:cstheme="minorHAnsi"/>
          <w:sz w:val="22"/>
          <w:szCs w:val="22"/>
        </w:rPr>
        <w:t>application was refactored. The results were reviewed to verify that the SHA-256 checksum implementation, SSL certificate configuration, and HTTPS communications settings did not introduce add</w:t>
      </w:r>
      <w:r w:rsidR="00F75FB6">
        <w:rPr>
          <w:rFonts w:eastAsia="Times New Roman" w:cstheme="minorHAnsi"/>
          <w:sz w:val="22"/>
          <w:szCs w:val="22"/>
        </w:rPr>
        <w:t xml:space="preserve">itional security vulnerabilities. A suppression.xml file was created and configured through the Maven </w:t>
      </w:r>
      <w:r w:rsidR="00114B61">
        <w:rPr>
          <w:rFonts w:eastAsia="Times New Roman" w:cstheme="minorHAnsi"/>
          <w:sz w:val="22"/>
          <w:szCs w:val="22"/>
        </w:rPr>
        <w:t xml:space="preserve">dependency-check plugin to suppress a reviewed low-confidence identifier associated with json-smart-v2. After </w:t>
      </w:r>
      <w:r w:rsidR="007F56C4">
        <w:rPr>
          <w:rFonts w:eastAsia="Times New Roman" w:cstheme="minorHAnsi"/>
          <w:sz w:val="22"/>
          <w:szCs w:val="22"/>
        </w:rPr>
        <w:t xml:space="preserve">rerunning the dependency-check scan, </w:t>
      </w:r>
      <w:r w:rsidR="00DD752A">
        <w:rPr>
          <w:rFonts w:eastAsia="Times New Roman" w:cstheme="minorHAnsi"/>
          <w:sz w:val="22"/>
          <w:szCs w:val="22"/>
        </w:rPr>
        <w:t xml:space="preserve">the report </w:t>
      </w:r>
      <w:r w:rsidR="00AD750A">
        <w:rPr>
          <w:rFonts w:eastAsia="Times New Roman" w:cstheme="minorHAnsi"/>
          <w:sz w:val="22"/>
          <w:szCs w:val="22"/>
        </w:rPr>
        <w:t>confirmed that one finding was successfully suppressed and that no new vulnerabilities were introduced by the re</w:t>
      </w:r>
      <w:r w:rsidR="000B15AD">
        <w:rPr>
          <w:rFonts w:eastAsia="Times New Roman" w:cstheme="minorHAnsi"/>
          <w:sz w:val="22"/>
          <w:szCs w:val="22"/>
        </w:rPr>
        <w:t>factored code. The remaining vulnerabilities were associated with existing third</w:t>
      </w:r>
      <w:r w:rsidR="00883B12">
        <w:rPr>
          <w:rFonts w:eastAsia="Times New Roman" w:cstheme="minorHAnsi"/>
          <w:sz w:val="22"/>
          <w:szCs w:val="22"/>
        </w:rPr>
        <w:t xml:space="preserve">-party framework dependencies rather than the </w:t>
      </w:r>
      <w:r w:rsidR="004C0266">
        <w:rPr>
          <w:rFonts w:eastAsia="Times New Roman" w:cstheme="minorHAnsi"/>
          <w:sz w:val="22"/>
          <w:szCs w:val="22"/>
        </w:rPr>
        <w:t>security enhancements implemented during this project.</w:t>
      </w:r>
    </w:p>
    <w:p w14:paraId="2277E0EB" w14:textId="77777777" w:rsidR="004C0266" w:rsidRPr="00B7788F" w:rsidRDefault="004C0266" w:rsidP="00D47759">
      <w:pPr>
        <w:contextualSpacing/>
        <w:rPr>
          <w:rFonts w:eastAsia="Times New Roman" w:cstheme="minorHAnsi"/>
          <w:sz w:val="22"/>
          <w:szCs w:val="22"/>
        </w:rPr>
      </w:pPr>
    </w:p>
    <w:p w14:paraId="099B1CE1" w14:textId="6E9CF722" w:rsidR="003978A0" w:rsidRDefault="0071000B" w:rsidP="00D47759">
      <w:pPr>
        <w:contextualSpacing/>
        <w:rPr>
          <w:rFonts w:eastAsia="Times New Roman" w:cstheme="minorHAnsi"/>
          <w:sz w:val="22"/>
          <w:szCs w:val="22"/>
        </w:rPr>
      </w:pPr>
      <w:r w:rsidRPr="0071000B">
        <w:rPr>
          <w:rFonts w:eastAsia="Times New Roman" w:cstheme="minorHAnsi"/>
          <w:noProof/>
          <w:sz w:val="22"/>
          <w:szCs w:val="22"/>
        </w:rPr>
        <w:drawing>
          <wp:inline distT="0" distB="0" distL="0" distR="0" wp14:anchorId="145CF6CF" wp14:editId="16C1D235">
            <wp:extent cx="5943600" cy="2828290"/>
            <wp:effectExtent l="0" t="0" r="0" b="0"/>
            <wp:docPr id="152367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71653" name=""/>
                    <pic:cNvPicPr/>
                  </pic:nvPicPr>
                  <pic:blipFill>
                    <a:blip r:embed="rId16"/>
                    <a:stretch>
                      <a:fillRect/>
                    </a:stretch>
                  </pic:blipFill>
                  <pic:spPr>
                    <a:xfrm>
                      <a:off x="0" y="0"/>
                      <a:ext cx="5943600" cy="2828290"/>
                    </a:xfrm>
                    <a:prstGeom prst="rect">
                      <a:avLst/>
                    </a:prstGeom>
                  </pic:spPr>
                </pic:pic>
              </a:graphicData>
            </a:graphic>
          </wp:inline>
        </w:drawing>
      </w:r>
    </w:p>
    <w:p w14:paraId="7BCD6B74" w14:textId="77777777" w:rsidR="000070E9" w:rsidRDefault="000070E9" w:rsidP="00D47759">
      <w:pPr>
        <w:contextualSpacing/>
        <w:rPr>
          <w:rFonts w:eastAsia="Times New Roman" w:cstheme="minorHAnsi"/>
          <w:sz w:val="22"/>
          <w:szCs w:val="22"/>
        </w:rPr>
      </w:pPr>
    </w:p>
    <w:p w14:paraId="780CDED3" w14:textId="65C4B1F1" w:rsidR="000070E9" w:rsidRDefault="000070E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BB728EE" wp14:editId="16F8E70E">
            <wp:extent cx="5944235" cy="780415"/>
            <wp:effectExtent l="0" t="0" r="0" b="635"/>
            <wp:docPr id="1853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780415"/>
                    </a:xfrm>
                    <a:prstGeom prst="rect">
                      <a:avLst/>
                    </a:prstGeom>
                    <a:noFill/>
                  </pic:spPr>
                </pic:pic>
              </a:graphicData>
            </a:graphic>
          </wp:inline>
        </w:drawing>
      </w:r>
    </w:p>
    <w:p w14:paraId="75B70F3E" w14:textId="58346498" w:rsidR="00DB5652" w:rsidRDefault="00E84AD3" w:rsidP="00D47759">
      <w:pPr>
        <w:contextualSpacing/>
        <w:rPr>
          <w:rFonts w:cstheme="minorHAnsi"/>
          <w:sz w:val="22"/>
          <w:szCs w:val="22"/>
        </w:rPr>
      </w:pPr>
      <w:r w:rsidRPr="00E84AD3">
        <w:rPr>
          <w:rFonts w:cstheme="minorHAnsi"/>
          <w:noProof/>
          <w:sz w:val="22"/>
          <w:szCs w:val="22"/>
        </w:rPr>
        <w:drawing>
          <wp:inline distT="0" distB="0" distL="0" distR="0" wp14:anchorId="6D03F821" wp14:editId="2CDBDF42">
            <wp:extent cx="5943600" cy="3230245"/>
            <wp:effectExtent l="0" t="0" r="0" b="8255"/>
            <wp:docPr id="159340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09718" name=""/>
                    <pic:cNvPicPr/>
                  </pic:nvPicPr>
                  <pic:blipFill>
                    <a:blip r:embed="rId18"/>
                    <a:stretch>
                      <a:fillRect/>
                    </a:stretch>
                  </pic:blipFill>
                  <pic:spPr>
                    <a:xfrm>
                      <a:off x="0" y="0"/>
                      <a:ext cx="5943600" cy="3230245"/>
                    </a:xfrm>
                    <a:prstGeom prst="rect">
                      <a:avLst/>
                    </a:prstGeom>
                  </pic:spPr>
                </pic:pic>
              </a:graphicData>
            </a:graphic>
          </wp:inline>
        </w:drawing>
      </w:r>
    </w:p>
    <w:p w14:paraId="5B3C4806" w14:textId="77777777" w:rsidR="0056529A" w:rsidRDefault="0056529A" w:rsidP="00D47759">
      <w:pPr>
        <w:contextualSpacing/>
        <w:rPr>
          <w:rFonts w:cstheme="minorHAnsi"/>
          <w:sz w:val="22"/>
          <w:szCs w:val="22"/>
        </w:rPr>
      </w:pPr>
    </w:p>
    <w:p w14:paraId="1CDA2A67" w14:textId="77777777" w:rsidR="0056529A" w:rsidRPr="00B7788F" w:rsidRDefault="0056529A"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5B13D01B" w14:textId="77777777" w:rsidR="00216E73" w:rsidRDefault="00216E73" w:rsidP="00D47759">
      <w:pPr>
        <w:contextualSpacing/>
        <w:rPr>
          <w:rFonts w:eastAsia="Times New Roman"/>
          <w:sz w:val="22"/>
          <w:szCs w:val="22"/>
        </w:rPr>
      </w:pPr>
    </w:p>
    <w:p w14:paraId="47311E49" w14:textId="630023FB" w:rsidR="00216E73" w:rsidRDefault="00216E73" w:rsidP="006869B5">
      <w:pPr>
        <w:ind w:firstLine="720"/>
        <w:contextualSpacing/>
        <w:rPr>
          <w:rFonts w:eastAsia="Times New Roman"/>
          <w:sz w:val="22"/>
          <w:szCs w:val="22"/>
        </w:rPr>
      </w:pPr>
      <w:r>
        <w:rPr>
          <w:rFonts w:eastAsia="Times New Roman"/>
          <w:sz w:val="22"/>
          <w:szCs w:val="22"/>
        </w:rPr>
        <w:t>A manual review of the refact</w:t>
      </w:r>
      <w:r w:rsidR="006869B5">
        <w:rPr>
          <w:rFonts w:eastAsia="Times New Roman"/>
          <w:sz w:val="22"/>
          <w:szCs w:val="22"/>
        </w:rPr>
        <w:t>or</w:t>
      </w:r>
      <w:r>
        <w:rPr>
          <w:rFonts w:eastAsia="Times New Roman"/>
          <w:sz w:val="22"/>
          <w:szCs w:val="22"/>
        </w:rPr>
        <w:t>ed code was performed to identify potential syntactical, logical, and security vulnerabilities. During the review, the application code was examined to verify proper imple</w:t>
      </w:r>
      <w:r w:rsidR="008F3D6F">
        <w:rPr>
          <w:rFonts w:eastAsia="Times New Roman"/>
          <w:sz w:val="22"/>
          <w:szCs w:val="22"/>
        </w:rPr>
        <w:t>mentation of the SHA-256 checksum functionality, secure HTTPS communication settings, and SSL certificate configuration. No syntax errors or logical errors were identified during</w:t>
      </w:r>
      <w:r w:rsidR="006869B5">
        <w:rPr>
          <w:rFonts w:eastAsia="Times New Roman"/>
          <w:sz w:val="22"/>
          <w:szCs w:val="22"/>
        </w:rPr>
        <w:t xml:space="preserve"> testing. Security review confirmed that SHA-256 was used instead of weaker hashing algorithms and that HTTPS was properly configured to protect data transmitted between the client and server. Functional testing verified that the application executed successfully and generated the expected checksum output without errors.</w:t>
      </w:r>
    </w:p>
    <w:p w14:paraId="5E34DD9E" w14:textId="77777777" w:rsidR="000070E9" w:rsidRDefault="000070E9" w:rsidP="00D47759">
      <w:pPr>
        <w:contextualSpacing/>
        <w:rPr>
          <w:rFonts w:eastAsia="Times New Roman" w:cstheme="minorHAnsi"/>
          <w:sz w:val="22"/>
          <w:szCs w:val="22"/>
        </w:rPr>
      </w:pPr>
    </w:p>
    <w:p w14:paraId="7F7C21F0" w14:textId="36BC9DED" w:rsidR="00E26075" w:rsidRDefault="00A53E83" w:rsidP="00D47759">
      <w:pPr>
        <w:contextualSpacing/>
        <w:rPr>
          <w:rFonts w:eastAsia="Times New Roman" w:cstheme="minorHAnsi"/>
          <w:sz w:val="22"/>
          <w:szCs w:val="22"/>
        </w:rPr>
      </w:pPr>
      <w:r w:rsidRPr="00A53E83">
        <w:rPr>
          <w:rFonts w:eastAsia="Times New Roman" w:cstheme="minorHAnsi"/>
          <w:noProof/>
          <w:sz w:val="22"/>
          <w:szCs w:val="22"/>
        </w:rPr>
        <w:drawing>
          <wp:inline distT="0" distB="0" distL="0" distR="0" wp14:anchorId="521A2D1E" wp14:editId="22A889D6">
            <wp:extent cx="5943600" cy="728980"/>
            <wp:effectExtent l="0" t="0" r="0" b="0"/>
            <wp:docPr id="20196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4477" name=""/>
                    <pic:cNvPicPr/>
                  </pic:nvPicPr>
                  <pic:blipFill>
                    <a:blip r:embed="rId19"/>
                    <a:stretch>
                      <a:fillRect/>
                    </a:stretch>
                  </pic:blipFill>
                  <pic:spPr>
                    <a:xfrm>
                      <a:off x="0" y="0"/>
                      <a:ext cx="5943600" cy="728980"/>
                    </a:xfrm>
                    <a:prstGeom prst="rect">
                      <a:avLst/>
                    </a:prstGeom>
                  </pic:spPr>
                </pic:pic>
              </a:graphicData>
            </a:graphic>
          </wp:inline>
        </w:drawing>
      </w:r>
    </w:p>
    <w:p w14:paraId="013F09C9" w14:textId="77777777" w:rsidR="000550ED" w:rsidRDefault="000550ED" w:rsidP="00D47759">
      <w:pPr>
        <w:contextualSpacing/>
        <w:rPr>
          <w:rFonts w:eastAsia="Times New Roman" w:cstheme="minorHAnsi"/>
          <w:sz w:val="22"/>
          <w:szCs w:val="22"/>
        </w:rPr>
      </w:pPr>
    </w:p>
    <w:p w14:paraId="42BA38F6" w14:textId="2AB11D7C" w:rsidR="003978A0" w:rsidRDefault="007D73CA" w:rsidP="00D47759">
      <w:pPr>
        <w:contextualSpacing/>
        <w:rPr>
          <w:rFonts w:eastAsia="Times New Roman" w:cstheme="minorHAnsi"/>
          <w:sz w:val="22"/>
          <w:szCs w:val="22"/>
        </w:rPr>
      </w:pPr>
      <w:r w:rsidRPr="007E364F">
        <w:rPr>
          <w:rFonts w:eastAsia="Times New Roman" w:cstheme="minorHAnsi"/>
          <w:noProof/>
          <w:sz w:val="22"/>
          <w:szCs w:val="22"/>
        </w:rPr>
        <w:lastRenderedPageBreak/>
        <w:drawing>
          <wp:inline distT="0" distB="0" distL="0" distR="0" wp14:anchorId="67C4EF6B" wp14:editId="50C7CCDB">
            <wp:extent cx="5943600" cy="3221990"/>
            <wp:effectExtent l="0" t="0" r="0" b="0"/>
            <wp:docPr id="51290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2667" name=""/>
                    <pic:cNvPicPr/>
                  </pic:nvPicPr>
                  <pic:blipFill>
                    <a:blip r:embed="rId20"/>
                    <a:stretch>
                      <a:fillRect/>
                    </a:stretch>
                  </pic:blipFill>
                  <pic:spPr>
                    <a:xfrm>
                      <a:off x="0" y="0"/>
                      <a:ext cx="5943600" cy="3221990"/>
                    </a:xfrm>
                    <a:prstGeom prst="rect">
                      <a:avLst/>
                    </a:prstGeom>
                  </pic:spPr>
                </pic:pic>
              </a:graphicData>
            </a:graphic>
          </wp:inline>
        </w:drawing>
      </w:r>
    </w:p>
    <w:p w14:paraId="3E2C92C2" w14:textId="77777777" w:rsidR="00E26075" w:rsidRDefault="00E26075" w:rsidP="00D47759">
      <w:pPr>
        <w:contextualSpacing/>
        <w:rPr>
          <w:rFonts w:eastAsia="Times New Roman" w:cstheme="minorHAnsi"/>
          <w:sz w:val="22"/>
          <w:szCs w:val="22"/>
        </w:rPr>
      </w:pPr>
    </w:p>
    <w:p w14:paraId="7B9F371C" w14:textId="704733D6" w:rsidR="00E33862" w:rsidRDefault="00927595" w:rsidP="00D47759">
      <w:pPr>
        <w:contextualSpacing/>
        <w:rPr>
          <w:rFonts w:cstheme="minorHAnsi"/>
          <w:sz w:val="22"/>
          <w:szCs w:val="22"/>
        </w:rPr>
      </w:pPr>
      <w:r w:rsidRPr="00927595">
        <w:rPr>
          <w:rFonts w:eastAsia="Times New Roman" w:cstheme="minorHAnsi"/>
          <w:noProof/>
          <w:sz w:val="22"/>
          <w:szCs w:val="22"/>
        </w:rPr>
        <w:drawing>
          <wp:inline distT="0" distB="0" distL="0" distR="0" wp14:anchorId="74F7E529" wp14:editId="603CF0B6">
            <wp:extent cx="5943600" cy="3166745"/>
            <wp:effectExtent l="0" t="0" r="0" b="0"/>
            <wp:docPr id="117440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503" name=""/>
                    <pic:cNvPicPr/>
                  </pic:nvPicPr>
                  <pic:blipFill>
                    <a:blip r:embed="rId21"/>
                    <a:stretch>
                      <a:fillRect/>
                    </a:stretch>
                  </pic:blipFill>
                  <pic:spPr>
                    <a:xfrm>
                      <a:off x="0" y="0"/>
                      <a:ext cx="5943600" cy="3166745"/>
                    </a:xfrm>
                    <a:prstGeom prst="rect">
                      <a:avLst/>
                    </a:prstGeom>
                  </pic:spPr>
                </pic:pic>
              </a:graphicData>
            </a:graphic>
          </wp:inline>
        </w:drawing>
      </w:r>
    </w:p>
    <w:p w14:paraId="511B51BF" w14:textId="77777777" w:rsidR="00B123C0" w:rsidRPr="00B7788F" w:rsidRDefault="00B123C0"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2AB39F90" w:rsidR="620D193F" w:rsidRDefault="00DC0816" w:rsidP="00EE4E51">
      <w:pPr>
        <w:ind w:firstLine="360"/>
        <w:contextualSpacing/>
        <w:rPr>
          <w:rFonts w:eastAsia="Times New Roman"/>
          <w:sz w:val="22"/>
          <w:szCs w:val="22"/>
        </w:rPr>
      </w:pPr>
      <w:r>
        <w:rPr>
          <w:rFonts w:eastAsia="Times New Roman"/>
          <w:sz w:val="22"/>
          <w:szCs w:val="22"/>
        </w:rPr>
        <w:t>The Artemis Financial appl</w:t>
      </w:r>
      <w:r w:rsidR="00316878">
        <w:rPr>
          <w:rFonts w:eastAsia="Times New Roman"/>
          <w:sz w:val="22"/>
          <w:szCs w:val="22"/>
        </w:rPr>
        <w:t>ication was refactored to improve secure communication, data integrity, and cryptographic security. Refactoring</w:t>
      </w:r>
      <w:r w:rsidR="00414B78">
        <w:rPr>
          <w:rFonts w:eastAsia="Times New Roman"/>
          <w:sz w:val="22"/>
          <w:szCs w:val="22"/>
        </w:rPr>
        <w:t xml:space="preserve"> included configuring HTTPS with SSL/TLS, generating and using a self-signed certificate, and add</w:t>
      </w:r>
      <w:r w:rsidR="0031760F">
        <w:rPr>
          <w:rFonts w:eastAsia="Times New Roman"/>
          <w:sz w:val="22"/>
          <w:szCs w:val="22"/>
        </w:rPr>
        <w:t>ing SHA-256 checksum verification through the /hash endpoint.</w:t>
      </w:r>
    </w:p>
    <w:p w14:paraId="540C1C9A" w14:textId="77777777" w:rsidR="0031760F" w:rsidRDefault="0031760F" w:rsidP="00D47759">
      <w:pPr>
        <w:contextualSpacing/>
        <w:rPr>
          <w:rFonts w:eastAsia="Times New Roman"/>
          <w:sz w:val="22"/>
          <w:szCs w:val="22"/>
        </w:rPr>
      </w:pPr>
    </w:p>
    <w:p w14:paraId="209F2E28" w14:textId="3F8F7509" w:rsidR="0031760F" w:rsidRDefault="0031760F" w:rsidP="00EE4E51">
      <w:pPr>
        <w:ind w:firstLine="360"/>
        <w:contextualSpacing/>
        <w:rPr>
          <w:rFonts w:eastAsia="Times New Roman"/>
          <w:sz w:val="22"/>
          <w:szCs w:val="22"/>
        </w:rPr>
      </w:pPr>
      <w:r>
        <w:rPr>
          <w:rFonts w:eastAsia="Times New Roman"/>
          <w:sz w:val="22"/>
          <w:szCs w:val="22"/>
        </w:rPr>
        <w:t>Following the vul</w:t>
      </w:r>
      <w:r w:rsidR="00FC5728">
        <w:rPr>
          <w:rFonts w:eastAsia="Times New Roman"/>
          <w:sz w:val="22"/>
          <w:szCs w:val="22"/>
        </w:rPr>
        <w:t>nerability process, I addressed the areas of secure communications, cryptography, and dependency vul</w:t>
      </w:r>
      <w:r w:rsidR="00D4650C">
        <w:rPr>
          <w:rFonts w:eastAsia="Times New Roman"/>
          <w:sz w:val="22"/>
          <w:szCs w:val="22"/>
        </w:rPr>
        <w:t xml:space="preserve">nerability testing. HTTPS added </w:t>
      </w:r>
      <w:r w:rsidR="003E790C">
        <w:rPr>
          <w:rFonts w:eastAsia="Times New Roman"/>
          <w:sz w:val="22"/>
          <w:szCs w:val="22"/>
        </w:rPr>
        <w:t xml:space="preserve">protection for data in transit, while SHA-256 </w:t>
      </w:r>
      <w:r w:rsidR="003E790C">
        <w:rPr>
          <w:rFonts w:eastAsia="Times New Roman"/>
          <w:sz w:val="22"/>
          <w:szCs w:val="22"/>
        </w:rPr>
        <w:lastRenderedPageBreak/>
        <w:t xml:space="preserve">checksum verification added a layer of data integrity </w:t>
      </w:r>
      <w:r w:rsidR="00274138">
        <w:rPr>
          <w:rFonts w:eastAsia="Times New Roman"/>
          <w:sz w:val="22"/>
          <w:szCs w:val="22"/>
        </w:rPr>
        <w:t>protection</w:t>
      </w:r>
      <w:r w:rsidR="003E790C">
        <w:rPr>
          <w:rFonts w:eastAsia="Times New Roman"/>
          <w:sz w:val="22"/>
          <w:szCs w:val="22"/>
        </w:rPr>
        <w:t>. The a</w:t>
      </w:r>
      <w:r w:rsidR="00274138">
        <w:rPr>
          <w:rFonts w:eastAsia="Times New Roman"/>
          <w:sz w:val="22"/>
          <w:szCs w:val="22"/>
        </w:rPr>
        <w:t>pplication was then functionally tested to verify that the refactored code executed without errors.</w:t>
      </w:r>
    </w:p>
    <w:p w14:paraId="2A9AB493" w14:textId="77777777" w:rsidR="00B94E7C" w:rsidRDefault="00B94E7C" w:rsidP="00D47759">
      <w:pPr>
        <w:contextualSpacing/>
        <w:rPr>
          <w:rFonts w:eastAsia="Times New Roman"/>
          <w:sz w:val="22"/>
          <w:szCs w:val="22"/>
        </w:rPr>
      </w:pPr>
    </w:p>
    <w:p w14:paraId="1AF06849" w14:textId="2E8DEED7" w:rsidR="00B94E7C" w:rsidRDefault="00B94E7C" w:rsidP="00EE4E51">
      <w:pPr>
        <w:ind w:firstLine="360"/>
        <w:contextualSpacing/>
        <w:rPr>
          <w:rFonts w:eastAsia="Times New Roman"/>
          <w:sz w:val="22"/>
          <w:szCs w:val="22"/>
        </w:rPr>
      </w:pPr>
      <w:r>
        <w:rPr>
          <w:rFonts w:eastAsia="Times New Roman"/>
          <w:sz w:val="22"/>
          <w:szCs w:val="22"/>
        </w:rPr>
        <w:t xml:space="preserve">I also completed secondary static testing using OWASP Dependency-Check. When errors or potential </w:t>
      </w:r>
      <w:r w:rsidR="00B6225C">
        <w:rPr>
          <w:rFonts w:eastAsia="Times New Roman"/>
          <w:sz w:val="22"/>
          <w:szCs w:val="22"/>
        </w:rPr>
        <w:t>vulnerabilities</w:t>
      </w:r>
      <w:r>
        <w:rPr>
          <w:rFonts w:eastAsia="Times New Roman"/>
          <w:sz w:val="22"/>
          <w:szCs w:val="22"/>
        </w:rPr>
        <w:t xml:space="preserve"> appeared, I reviewed the output</w:t>
      </w:r>
      <w:r w:rsidR="00AC2A41">
        <w:rPr>
          <w:rFonts w:eastAsia="Times New Roman"/>
          <w:sz w:val="22"/>
          <w:szCs w:val="22"/>
        </w:rPr>
        <w:t>, adjusted configuration, checked the dependencies, and reran the scan until a successful dependency-check report was generated. The final report showed that the refactored code did not introduce new vulnerabilities through the SHA-256 checksum feature or HTTPS configuration.</w:t>
      </w:r>
      <w:r w:rsidR="00AD12FC">
        <w:rPr>
          <w:rFonts w:eastAsia="Times New Roman"/>
          <w:sz w:val="22"/>
          <w:szCs w:val="22"/>
        </w:rPr>
        <w:t xml:space="preserve"> A suppression</w:t>
      </w:r>
      <w:r w:rsidR="005E6399">
        <w:rPr>
          <w:rFonts w:eastAsia="Times New Roman"/>
          <w:sz w:val="22"/>
          <w:szCs w:val="22"/>
        </w:rPr>
        <w:t>.xml file was also implemented and validated through a second dependency-check scan, resulting in one reviewed low-confidence finding being suppressed while preserving all legitimate vulnerability findings.</w:t>
      </w:r>
    </w:p>
    <w:p w14:paraId="1E94619A" w14:textId="77777777" w:rsidR="008E462A" w:rsidRDefault="008E462A" w:rsidP="00D47759">
      <w:pPr>
        <w:contextualSpacing/>
        <w:rPr>
          <w:rFonts w:eastAsia="Times New Roman"/>
          <w:sz w:val="22"/>
          <w:szCs w:val="22"/>
        </w:rPr>
      </w:pPr>
    </w:p>
    <w:p w14:paraId="367555DE" w14:textId="1A21E7D6" w:rsidR="008E462A" w:rsidRDefault="008E462A" w:rsidP="00EE4E51">
      <w:pPr>
        <w:ind w:firstLine="360"/>
        <w:contextualSpacing/>
        <w:rPr>
          <w:rFonts w:eastAsia="Times New Roman"/>
          <w:sz w:val="22"/>
          <w:szCs w:val="22"/>
        </w:rPr>
      </w:pPr>
      <w:r>
        <w:rPr>
          <w:rFonts w:eastAsia="Times New Roman"/>
          <w:sz w:val="22"/>
          <w:szCs w:val="22"/>
        </w:rPr>
        <w:t>Overall, the refactoring process added multiple layers of security and followed secure software testing protocols by combining manual review, functional testing, HTTPS verification, checksum ver</w:t>
      </w:r>
      <w:r w:rsidR="00B6225C">
        <w:rPr>
          <w:rFonts w:eastAsia="Times New Roman"/>
          <w:sz w:val="22"/>
          <w:szCs w:val="22"/>
        </w:rPr>
        <w:t>ification, and static dependency analysis.</w:t>
      </w:r>
    </w:p>
    <w:p w14:paraId="5DA1FD59" w14:textId="77777777" w:rsidR="00CB25BF" w:rsidRDefault="00CB25BF" w:rsidP="00D47759">
      <w:pPr>
        <w:contextualSpacing/>
        <w:rPr>
          <w:rFonts w:eastAsia="Times New Roman"/>
          <w:sz w:val="22"/>
          <w:szCs w:val="22"/>
        </w:rPr>
      </w:pPr>
    </w:p>
    <w:p w14:paraId="6ED48F5F" w14:textId="77777777" w:rsidR="00CB25BF" w:rsidRDefault="00CB25BF"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1D6086DA" w:rsidR="00974AE3" w:rsidRDefault="003D18CD" w:rsidP="00D47759">
      <w:pPr>
        <w:contextualSpacing/>
        <w:rPr>
          <w:rFonts w:eastAsia="Times New Roman"/>
          <w:sz w:val="22"/>
          <w:szCs w:val="22"/>
        </w:rPr>
      </w:pPr>
      <w:r>
        <w:rPr>
          <w:rFonts w:eastAsia="Times New Roman"/>
          <w:sz w:val="22"/>
          <w:szCs w:val="22"/>
        </w:rPr>
        <w:t>Industry standard best practices for secure coding were applied by using strong encryption practices, secure communication, dep</w:t>
      </w:r>
      <w:r w:rsidR="00E2439B">
        <w:rPr>
          <w:rFonts w:eastAsia="Times New Roman"/>
          <w:sz w:val="22"/>
          <w:szCs w:val="22"/>
        </w:rPr>
        <w:t xml:space="preserve">endency scanning, and functional testing. The application was refactored to use HTTPS with SSL/TLS so data transmitted between </w:t>
      </w:r>
      <w:r w:rsidR="00C23D31">
        <w:rPr>
          <w:rFonts w:eastAsia="Times New Roman"/>
          <w:sz w:val="22"/>
          <w:szCs w:val="22"/>
        </w:rPr>
        <w:t xml:space="preserve">the client and server would </w:t>
      </w:r>
      <w:r w:rsidR="004B7E29">
        <w:rPr>
          <w:rFonts w:eastAsia="Times New Roman"/>
          <w:sz w:val="22"/>
          <w:szCs w:val="22"/>
        </w:rPr>
        <w:t>be</w:t>
      </w:r>
      <w:r w:rsidR="00C23D31">
        <w:rPr>
          <w:rFonts w:eastAsia="Times New Roman"/>
          <w:sz w:val="22"/>
          <w:szCs w:val="22"/>
        </w:rPr>
        <w:t xml:space="preserve"> encrypted. SHA-256</w:t>
      </w:r>
      <w:r w:rsidR="004B7E29">
        <w:rPr>
          <w:rFonts w:eastAsia="Times New Roman"/>
          <w:sz w:val="22"/>
          <w:szCs w:val="22"/>
        </w:rPr>
        <w:t xml:space="preserve"> was also used for checksum verification because it is a str</w:t>
      </w:r>
      <w:r w:rsidR="006F1863">
        <w:rPr>
          <w:rFonts w:eastAsia="Times New Roman"/>
          <w:sz w:val="22"/>
          <w:szCs w:val="22"/>
        </w:rPr>
        <w:t>o</w:t>
      </w:r>
      <w:r w:rsidR="004B7E29">
        <w:rPr>
          <w:rFonts w:eastAsia="Times New Roman"/>
          <w:sz w:val="22"/>
          <w:szCs w:val="22"/>
        </w:rPr>
        <w:t>nger hashing algorithm than outdated options such as MD5 or SHA-1.</w:t>
      </w:r>
    </w:p>
    <w:p w14:paraId="4E1571D7" w14:textId="77777777" w:rsidR="0030362A" w:rsidRDefault="0030362A" w:rsidP="00D47759">
      <w:pPr>
        <w:contextualSpacing/>
        <w:rPr>
          <w:rFonts w:eastAsia="Times New Roman"/>
          <w:sz w:val="22"/>
          <w:szCs w:val="22"/>
        </w:rPr>
      </w:pPr>
    </w:p>
    <w:p w14:paraId="1D4A9C3C" w14:textId="7B338AD4" w:rsidR="0030362A" w:rsidRDefault="0030362A" w:rsidP="00D47759">
      <w:pPr>
        <w:contextualSpacing/>
        <w:rPr>
          <w:rFonts w:eastAsia="Times New Roman"/>
          <w:sz w:val="22"/>
          <w:szCs w:val="22"/>
        </w:rPr>
      </w:pPr>
      <w:r>
        <w:rPr>
          <w:rFonts w:eastAsia="Times New Roman"/>
          <w:sz w:val="22"/>
          <w:szCs w:val="22"/>
        </w:rPr>
        <w:t xml:space="preserve">To maintain the application’s existing security, I avoided adding unnecessary external libraries and used Java’s built-in </w:t>
      </w:r>
      <w:proofErr w:type="spellStart"/>
      <w:r>
        <w:rPr>
          <w:rFonts w:eastAsia="Times New Roman"/>
          <w:sz w:val="22"/>
          <w:szCs w:val="22"/>
        </w:rPr>
        <w:t>MessageDigest</w:t>
      </w:r>
      <w:proofErr w:type="spellEnd"/>
      <w:r>
        <w:rPr>
          <w:rFonts w:eastAsia="Times New Roman"/>
          <w:sz w:val="22"/>
          <w:szCs w:val="22"/>
        </w:rPr>
        <w:t xml:space="preserve"> clas</w:t>
      </w:r>
      <w:r w:rsidR="008A68BD">
        <w:rPr>
          <w:rFonts w:eastAsia="Times New Roman"/>
          <w:sz w:val="22"/>
          <w:szCs w:val="22"/>
        </w:rPr>
        <w:t>s for hashing. I also ran OWASP Dependency-Check to review third</w:t>
      </w:r>
      <w:r w:rsidR="0078328F">
        <w:rPr>
          <w:rFonts w:eastAsia="Times New Roman"/>
          <w:sz w:val="22"/>
          <w:szCs w:val="22"/>
        </w:rPr>
        <w:t>-</w:t>
      </w:r>
      <w:r w:rsidR="008A68BD">
        <w:rPr>
          <w:rFonts w:eastAsia="Times New Roman"/>
          <w:sz w:val="22"/>
          <w:szCs w:val="22"/>
        </w:rPr>
        <w:t>pa</w:t>
      </w:r>
      <w:r w:rsidR="005F1877">
        <w:rPr>
          <w:rFonts w:eastAsia="Times New Roman"/>
          <w:sz w:val="22"/>
          <w:szCs w:val="22"/>
        </w:rPr>
        <w:t>rty dependencies for known vulnerabilities and verify that the refactored code did not intro</w:t>
      </w:r>
      <w:r w:rsidR="000062BF">
        <w:rPr>
          <w:rFonts w:eastAsia="Times New Roman"/>
          <w:sz w:val="22"/>
          <w:szCs w:val="22"/>
        </w:rPr>
        <w:t>duce additional security risks.</w:t>
      </w:r>
    </w:p>
    <w:p w14:paraId="7AE6F574" w14:textId="77777777" w:rsidR="0036603D" w:rsidRDefault="0036603D" w:rsidP="00D47759">
      <w:pPr>
        <w:contextualSpacing/>
        <w:rPr>
          <w:rFonts w:eastAsia="Times New Roman"/>
          <w:sz w:val="22"/>
          <w:szCs w:val="22"/>
        </w:rPr>
      </w:pPr>
    </w:p>
    <w:p w14:paraId="46654771" w14:textId="0BBD01F0" w:rsidR="0036603D" w:rsidRDefault="0036603D" w:rsidP="00D47759">
      <w:pPr>
        <w:contextualSpacing/>
        <w:rPr>
          <w:rFonts w:eastAsia="Times New Roman"/>
          <w:sz w:val="22"/>
          <w:szCs w:val="22"/>
        </w:rPr>
      </w:pPr>
      <w:r>
        <w:rPr>
          <w:rFonts w:eastAsia="Times New Roman"/>
          <w:sz w:val="22"/>
          <w:szCs w:val="22"/>
        </w:rPr>
        <w:t xml:space="preserve">Industry best </w:t>
      </w:r>
      <w:r w:rsidR="00BD78AB">
        <w:rPr>
          <w:rFonts w:eastAsia="Times New Roman"/>
          <w:sz w:val="22"/>
          <w:szCs w:val="22"/>
        </w:rPr>
        <w:t>practices</w:t>
      </w:r>
      <w:r>
        <w:rPr>
          <w:rFonts w:eastAsia="Times New Roman"/>
          <w:sz w:val="22"/>
          <w:szCs w:val="22"/>
        </w:rPr>
        <w:t xml:space="preserve"> also include regularly reviewing third-party dependencies and managing false positives through </w:t>
      </w:r>
      <w:r w:rsidR="007619E4">
        <w:rPr>
          <w:rFonts w:eastAsia="Times New Roman"/>
          <w:sz w:val="22"/>
          <w:szCs w:val="22"/>
        </w:rPr>
        <w:t>documented suppression rules. To support this process, a suppression.xml was configured within the Maven dependency-check plugin. This allowed reviewed low-confidence findings to be suppresse</w:t>
      </w:r>
      <w:r w:rsidR="00654E73">
        <w:rPr>
          <w:rFonts w:eastAsia="Times New Roman"/>
          <w:sz w:val="22"/>
          <w:szCs w:val="22"/>
        </w:rPr>
        <w:t>d while ensuring that legitimate vulnerabilities remained visible for an</w:t>
      </w:r>
      <w:r w:rsidR="00BD78AB">
        <w:rPr>
          <w:rFonts w:eastAsia="Times New Roman"/>
          <w:sz w:val="22"/>
          <w:szCs w:val="22"/>
        </w:rPr>
        <w:t>alysis and remediation.</w:t>
      </w:r>
    </w:p>
    <w:p w14:paraId="4675B509" w14:textId="77777777" w:rsidR="000062BF" w:rsidRDefault="000062BF" w:rsidP="00D47759">
      <w:pPr>
        <w:contextualSpacing/>
        <w:rPr>
          <w:rFonts w:eastAsia="Times New Roman"/>
          <w:sz w:val="22"/>
          <w:szCs w:val="22"/>
        </w:rPr>
      </w:pPr>
    </w:p>
    <w:p w14:paraId="4C31465D" w14:textId="558650A5" w:rsidR="000062BF" w:rsidRPr="00B7788F" w:rsidRDefault="000062BF" w:rsidP="00D47759">
      <w:pPr>
        <w:contextualSpacing/>
        <w:rPr>
          <w:rFonts w:eastAsia="Times New Roman"/>
          <w:sz w:val="22"/>
          <w:szCs w:val="22"/>
        </w:rPr>
      </w:pPr>
      <w:r>
        <w:rPr>
          <w:rFonts w:eastAsia="Times New Roman"/>
          <w:sz w:val="22"/>
          <w:szCs w:val="22"/>
        </w:rPr>
        <w:t>Applying secure coding best practices is valuable to Artemis Financial because the company handles sensitive financial data. Secure coding helps protect customer information, reduce the risk of data breaches, maintain</w:t>
      </w:r>
      <w:r w:rsidR="009A1CA3">
        <w:rPr>
          <w:rFonts w:eastAsia="Times New Roman"/>
          <w:sz w:val="22"/>
          <w:szCs w:val="22"/>
        </w:rPr>
        <w:t xml:space="preserve"> customer trust, support regulatory compliance, and protect the company’s reputation and </w:t>
      </w:r>
      <w:r w:rsidR="00981772">
        <w:rPr>
          <w:rFonts w:eastAsia="Times New Roman"/>
          <w:sz w:val="22"/>
          <w:szCs w:val="22"/>
        </w:rPr>
        <w:t>long-term</w:t>
      </w:r>
      <w:r w:rsidR="009A1CA3">
        <w:rPr>
          <w:rFonts w:eastAsia="Times New Roman"/>
          <w:sz w:val="22"/>
          <w:szCs w:val="22"/>
        </w:rPr>
        <w:t xml:space="preserve"> business stability.</w:t>
      </w:r>
    </w:p>
    <w:sectPr w:rsidR="000062BF"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391D3" w14:textId="77777777" w:rsidR="008037F9" w:rsidRDefault="008037F9" w:rsidP="002F3F84">
      <w:r>
        <w:separator/>
      </w:r>
    </w:p>
  </w:endnote>
  <w:endnote w:type="continuationSeparator" w:id="0">
    <w:p w14:paraId="5B6F4DE2" w14:textId="77777777" w:rsidR="008037F9" w:rsidRDefault="008037F9" w:rsidP="002F3F84">
      <w:r>
        <w:continuationSeparator/>
      </w:r>
    </w:p>
  </w:endnote>
  <w:endnote w:type="continuationNotice" w:id="1">
    <w:p w14:paraId="58558842" w14:textId="77777777" w:rsidR="008037F9" w:rsidRDefault="008037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39428" w14:textId="77777777" w:rsidR="008037F9" w:rsidRDefault="008037F9" w:rsidP="002F3F84">
      <w:r>
        <w:separator/>
      </w:r>
    </w:p>
  </w:footnote>
  <w:footnote w:type="continuationSeparator" w:id="0">
    <w:p w14:paraId="0731B2E3" w14:textId="77777777" w:rsidR="008037F9" w:rsidRDefault="008037F9" w:rsidP="002F3F84">
      <w:r>
        <w:continuationSeparator/>
      </w:r>
    </w:p>
  </w:footnote>
  <w:footnote w:type="continuationNotice" w:id="1">
    <w:p w14:paraId="11AAAABB" w14:textId="77777777" w:rsidR="008037F9" w:rsidRDefault="008037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38043433">
    <w:abstractNumId w:val="16"/>
  </w:num>
  <w:num w:numId="2" w16cid:durableId="1984432011">
    <w:abstractNumId w:val="20"/>
  </w:num>
  <w:num w:numId="3" w16cid:durableId="1556240825">
    <w:abstractNumId w:val="6"/>
  </w:num>
  <w:num w:numId="4" w16cid:durableId="198665861">
    <w:abstractNumId w:val="8"/>
  </w:num>
  <w:num w:numId="5" w16cid:durableId="1434395789">
    <w:abstractNumId w:val="4"/>
  </w:num>
  <w:num w:numId="6" w16cid:durableId="1636720164">
    <w:abstractNumId w:val="17"/>
  </w:num>
  <w:num w:numId="7" w16cid:durableId="1840458327">
    <w:abstractNumId w:val="12"/>
    <w:lvlOverride w:ilvl="0">
      <w:lvl w:ilvl="0">
        <w:numFmt w:val="lowerLetter"/>
        <w:lvlText w:val="%1."/>
        <w:lvlJc w:val="left"/>
      </w:lvl>
    </w:lvlOverride>
  </w:num>
  <w:num w:numId="8" w16cid:durableId="8338892">
    <w:abstractNumId w:val="5"/>
  </w:num>
  <w:num w:numId="9" w16cid:durableId="151139696">
    <w:abstractNumId w:val="1"/>
    <w:lvlOverride w:ilvl="0">
      <w:lvl w:ilvl="0">
        <w:numFmt w:val="lowerLetter"/>
        <w:lvlText w:val="%1."/>
        <w:lvlJc w:val="left"/>
      </w:lvl>
    </w:lvlOverride>
  </w:num>
  <w:num w:numId="10" w16cid:durableId="580335594">
    <w:abstractNumId w:val="0"/>
  </w:num>
  <w:num w:numId="11" w16cid:durableId="597836375">
    <w:abstractNumId w:val="3"/>
  </w:num>
  <w:num w:numId="12" w16cid:durableId="17437927">
    <w:abstractNumId w:val="19"/>
  </w:num>
  <w:num w:numId="13" w16cid:durableId="279919522">
    <w:abstractNumId w:val="15"/>
  </w:num>
  <w:num w:numId="14" w16cid:durableId="573706446">
    <w:abstractNumId w:val="2"/>
  </w:num>
  <w:num w:numId="15" w16cid:durableId="474489032">
    <w:abstractNumId w:val="11"/>
  </w:num>
  <w:num w:numId="16" w16cid:durableId="1849054918">
    <w:abstractNumId w:val="9"/>
  </w:num>
  <w:num w:numId="17" w16cid:durableId="2020696278">
    <w:abstractNumId w:val="14"/>
  </w:num>
  <w:num w:numId="18" w16cid:durableId="1759904173">
    <w:abstractNumId w:val="18"/>
  </w:num>
  <w:num w:numId="19" w16cid:durableId="761148499">
    <w:abstractNumId w:val="7"/>
  </w:num>
  <w:num w:numId="20" w16cid:durableId="1974290283">
    <w:abstractNumId w:val="13"/>
  </w:num>
  <w:num w:numId="21" w16cid:durableId="16032258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62BF"/>
    <w:rsid w:val="000070E9"/>
    <w:rsid w:val="00010B8A"/>
    <w:rsid w:val="000202DE"/>
    <w:rsid w:val="00025C05"/>
    <w:rsid w:val="000354D6"/>
    <w:rsid w:val="0004531D"/>
    <w:rsid w:val="00052476"/>
    <w:rsid w:val="0005455E"/>
    <w:rsid w:val="000550ED"/>
    <w:rsid w:val="00097FC8"/>
    <w:rsid w:val="000B15AD"/>
    <w:rsid w:val="000C7320"/>
    <w:rsid w:val="000D06F0"/>
    <w:rsid w:val="000D241B"/>
    <w:rsid w:val="00102660"/>
    <w:rsid w:val="0010436E"/>
    <w:rsid w:val="00114B61"/>
    <w:rsid w:val="00114D54"/>
    <w:rsid w:val="00120ACD"/>
    <w:rsid w:val="00144936"/>
    <w:rsid w:val="00151233"/>
    <w:rsid w:val="00152BCE"/>
    <w:rsid w:val="00164480"/>
    <w:rsid w:val="00177698"/>
    <w:rsid w:val="00182245"/>
    <w:rsid w:val="00183C9F"/>
    <w:rsid w:val="00187548"/>
    <w:rsid w:val="001933BA"/>
    <w:rsid w:val="001A381D"/>
    <w:rsid w:val="001B4F8C"/>
    <w:rsid w:val="001F5F49"/>
    <w:rsid w:val="002001E0"/>
    <w:rsid w:val="00216E73"/>
    <w:rsid w:val="00231545"/>
    <w:rsid w:val="00234FC3"/>
    <w:rsid w:val="00246C90"/>
    <w:rsid w:val="0025103B"/>
    <w:rsid w:val="0026223F"/>
    <w:rsid w:val="00271E26"/>
    <w:rsid w:val="00274138"/>
    <w:rsid w:val="002778D5"/>
    <w:rsid w:val="00277B38"/>
    <w:rsid w:val="002811D0"/>
    <w:rsid w:val="00281DF1"/>
    <w:rsid w:val="00292377"/>
    <w:rsid w:val="002A1A18"/>
    <w:rsid w:val="002A2635"/>
    <w:rsid w:val="002B4D43"/>
    <w:rsid w:val="002C549B"/>
    <w:rsid w:val="002D0DBD"/>
    <w:rsid w:val="002F3F84"/>
    <w:rsid w:val="002F630B"/>
    <w:rsid w:val="0030362A"/>
    <w:rsid w:val="00316878"/>
    <w:rsid w:val="0031760F"/>
    <w:rsid w:val="00321D27"/>
    <w:rsid w:val="00335200"/>
    <w:rsid w:val="003360D3"/>
    <w:rsid w:val="0033644E"/>
    <w:rsid w:val="00352FD0"/>
    <w:rsid w:val="0036603D"/>
    <w:rsid w:val="003726AD"/>
    <w:rsid w:val="003978A0"/>
    <w:rsid w:val="003A1621"/>
    <w:rsid w:val="003D18CD"/>
    <w:rsid w:val="003E2462"/>
    <w:rsid w:val="003E399D"/>
    <w:rsid w:val="003E790C"/>
    <w:rsid w:val="00403219"/>
    <w:rsid w:val="00413DE0"/>
    <w:rsid w:val="00414B78"/>
    <w:rsid w:val="0045610F"/>
    <w:rsid w:val="0046151B"/>
    <w:rsid w:val="00461AF0"/>
    <w:rsid w:val="00470CB9"/>
    <w:rsid w:val="00473815"/>
    <w:rsid w:val="0047469C"/>
    <w:rsid w:val="00485402"/>
    <w:rsid w:val="004B2BE0"/>
    <w:rsid w:val="004B7E29"/>
    <w:rsid w:val="004C0266"/>
    <w:rsid w:val="004D78B4"/>
    <w:rsid w:val="00502A2D"/>
    <w:rsid w:val="00512ADF"/>
    <w:rsid w:val="00523478"/>
    <w:rsid w:val="00531FBF"/>
    <w:rsid w:val="00547A40"/>
    <w:rsid w:val="0056529A"/>
    <w:rsid w:val="0058064D"/>
    <w:rsid w:val="00583974"/>
    <w:rsid w:val="00583A02"/>
    <w:rsid w:val="005A1B32"/>
    <w:rsid w:val="005A35C7"/>
    <w:rsid w:val="005A6070"/>
    <w:rsid w:val="005A7C7F"/>
    <w:rsid w:val="005C593C"/>
    <w:rsid w:val="005D020B"/>
    <w:rsid w:val="005E6088"/>
    <w:rsid w:val="005E6399"/>
    <w:rsid w:val="005F1877"/>
    <w:rsid w:val="005F574E"/>
    <w:rsid w:val="006017FD"/>
    <w:rsid w:val="006201FC"/>
    <w:rsid w:val="00632C6F"/>
    <w:rsid w:val="00633225"/>
    <w:rsid w:val="006334E0"/>
    <w:rsid w:val="00654E73"/>
    <w:rsid w:val="00665DAD"/>
    <w:rsid w:val="006869B5"/>
    <w:rsid w:val="00687801"/>
    <w:rsid w:val="006A66A8"/>
    <w:rsid w:val="006A6C1D"/>
    <w:rsid w:val="006B66FE"/>
    <w:rsid w:val="006E1A73"/>
    <w:rsid w:val="006E3003"/>
    <w:rsid w:val="006F1863"/>
    <w:rsid w:val="00701A84"/>
    <w:rsid w:val="0071000B"/>
    <w:rsid w:val="0071273D"/>
    <w:rsid w:val="007619E4"/>
    <w:rsid w:val="0076659B"/>
    <w:rsid w:val="0078328F"/>
    <w:rsid w:val="00783ED5"/>
    <w:rsid w:val="00790486"/>
    <w:rsid w:val="00793EE5"/>
    <w:rsid w:val="00797EC8"/>
    <w:rsid w:val="007A65AC"/>
    <w:rsid w:val="007B7233"/>
    <w:rsid w:val="007C2097"/>
    <w:rsid w:val="007D73CA"/>
    <w:rsid w:val="007E364F"/>
    <w:rsid w:val="007F56C4"/>
    <w:rsid w:val="007F6FA0"/>
    <w:rsid w:val="008037F9"/>
    <w:rsid w:val="00816AE9"/>
    <w:rsid w:val="00824ABB"/>
    <w:rsid w:val="00826665"/>
    <w:rsid w:val="00844A5D"/>
    <w:rsid w:val="00861EC1"/>
    <w:rsid w:val="00864681"/>
    <w:rsid w:val="00883B12"/>
    <w:rsid w:val="00886DFA"/>
    <w:rsid w:val="008A68BD"/>
    <w:rsid w:val="008A7514"/>
    <w:rsid w:val="008B068E"/>
    <w:rsid w:val="008E462A"/>
    <w:rsid w:val="008E7826"/>
    <w:rsid w:val="008F3D6F"/>
    <w:rsid w:val="00927595"/>
    <w:rsid w:val="00940B1A"/>
    <w:rsid w:val="00957280"/>
    <w:rsid w:val="009714E8"/>
    <w:rsid w:val="00974AE3"/>
    <w:rsid w:val="00981772"/>
    <w:rsid w:val="009826D6"/>
    <w:rsid w:val="009A1CA3"/>
    <w:rsid w:val="009C6202"/>
    <w:rsid w:val="009C7B99"/>
    <w:rsid w:val="009D3129"/>
    <w:rsid w:val="009F285B"/>
    <w:rsid w:val="00A2133A"/>
    <w:rsid w:val="00A2148E"/>
    <w:rsid w:val="00A42F84"/>
    <w:rsid w:val="00A53E83"/>
    <w:rsid w:val="00A87E0C"/>
    <w:rsid w:val="00AC1A15"/>
    <w:rsid w:val="00AC2A41"/>
    <w:rsid w:val="00AC3626"/>
    <w:rsid w:val="00AD12FC"/>
    <w:rsid w:val="00AD43C0"/>
    <w:rsid w:val="00AD750A"/>
    <w:rsid w:val="00AE5B33"/>
    <w:rsid w:val="00AF4C03"/>
    <w:rsid w:val="00B03C25"/>
    <w:rsid w:val="00B123C0"/>
    <w:rsid w:val="00B14EA5"/>
    <w:rsid w:val="00B20F52"/>
    <w:rsid w:val="00B26489"/>
    <w:rsid w:val="00B35185"/>
    <w:rsid w:val="00B406E8"/>
    <w:rsid w:val="00B50C83"/>
    <w:rsid w:val="00B6225C"/>
    <w:rsid w:val="00B720DC"/>
    <w:rsid w:val="00B7788F"/>
    <w:rsid w:val="00B94E7C"/>
    <w:rsid w:val="00BB6C1B"/>
    <w:rsid w:val="00BD78AB"/>
    <w:rsid w:val="00BF043C"/>
    <w:rsid w:val="00C23D31"/>
    <w:rsid w:val="00C32F3D"/>
    <w:rsid w:val="00C41B36"/>
    <w:rsid w:val="00C56FC2"/>
    <w:rsid w:val="00C67FA3"/>
    <w:rsid w:val="00C87FC8"/>
    <w:rsid w:val="00CA1F12"/>
    <w:rsid w:val="00CB25BF"/>
    <w:rsid w:val="00CE2E18"/>
    <w:rsid w:val="00CE44E9"/>
    <w:rsid w:val="00CF445D"/>
    <w:rsid w:val="00CF618A"/>
    <w:rsid w:val="00D039BC"/>
    <w:rsid w:val="00D0558B"/>
    <w:rsid w:val="00D1505F"/>
    <w:rsid w:val="00D4650C"/>
    <w:rsid w:val="00D47759"/>
    <w:rsid w:val="00D768DC"/>
    <w:rsid w:val="00DB5652"/>
    <w:rsid w:val="00DC0816"/>
    <w:rsid w:val="00DD3C4C"/>
    <w:rsid w:val="00DD6742"/>
    <w:rsid w:val="00DD752A"/>
    <w:rsid w:val="00E02BD0"/>
    <w:rsid w:val="00E2439B"/>
    <w:rsid w:val="00E26075"/>
    <w:rsid w:val="00E33862"/>
    <w:rsid w:val="00E4044A"/>
    <w:rsid w:val="00E5594E"/>
    <w:rsid w:val="00E64CDC"/>
    <w:rsid w:val="00E66FC0"/>
    <w:rsid w:val="00E84AD3"/>
    <w:rsid w:val="00E941D0"/>
    <w:rsid w:val="00EB1CEC"/>
    <w:rsid w:val="00EB4E90"/>
    <w:rsid w:val="00EC29F5"/>
    <w:rsid w:val="00ED1CC4"/>
    <w:rsid w:val="00ED67BD"/>
    <w:rsid w:val="00EE3EAE"/>
    <w:rsid w:val="00EE4E51"/>
    <w:rsid w:val="00EF4D6F"/>
    <w:rsid w:val="00F226BA"/>
    <w:rsid w:val="00F432FF"/>
    <w:rsid w:val="00F72352"/>
    <w:rsid w:val="00F75FB6"/>
    <w:rsid w:val="00F80B55"/>
    <w:rsid w:val="00F81BBB"/>
    <w:rsid w:val="00FC36E8"/>
    <w:rsid w:val="00FC47F0"/>
    <w:rsid w:val="00FC5728"/>
    <w:rsid w:val="00FC6E5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8</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9145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Jeremiah Case</cp:lastModifiedBy>
  <cp:revision>142</cp:revision>
  <dcterms:created xsi:type="dcterms:W3CDTF">2022-04-20T12:43:00Z</dcterms:created>
  <dcterms:modified xsi:type="dcterms:W3CDTF">2026-06-21T19:19:00Z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