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Systems Research Report: Throughput Optimization Strategies for Local Docker-First IndexTTS2 Workflows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transition of local machine learning workloads from isolated, sequential request processing to high-throughput, concurrent execution represents a critical inflection point for desktop-grade applications. This comprehensive systems research report examines the specific engineering challenges, hardware constraints, and optimization strategies inherent in scaling a local, Docker-first workflow studio built around the IndexTTS2 generative speech foundation model. The application in question—which facilitates multi-speaker conversations, sophisticated timeline editing, pacing controls, and rapid iterative audio generation—demands low-latency responsiveness and high aggregate throughput. Crucially, these demands must be met without violating the strict physical limitations of consumer and prosumer GPU hardware, which typically provision between 12GB and 24GB of Video Random Access Memory (VRAM), and without compromising the self-contained, easily deployable nature of a Docker-first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IndexTTS2 presents a highly specialized architectural profile that significantly deviates from standard text-based generative models. It operates as a cascaded system comprising three distinct computational phases: an autoregressive Text-to-Semantic (T2S) module, a non-autoregressive Semantic-to-Mel (S2M) module (which utilizes either a U-DiT or Zipformer backbone depending on the model version), and a final high-fidelity Vocoder. Because the computational characteristics—specifically the balance between memory-bandwidth boundedness and compute boundedness—shift dramatically between these three stages, traditional monolithic throughput strategies imported directly from Large Language Model (LLM) serving infrastructure do not map perfectly to this pipeline.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research indicates that while advanced, cloud-native concepts such as continuous batching and PagedAttention offer maximal theoretical throughput for pure autoregressive text generation, the overhead of implementing token-level orchestration across a multi-stage cascaded TTS pipeline within a local Python and Docker environment introduces excessive fragility and maintenance debt. Instead, the most viable and highly performant path to enhancing application throughput involves a triad of targeted, application-layer optimizations. The optimal architecture necessitates implementing asynchronous short-window micro-batching at the FastAPI layer, segregating the batching execution logic to treat the T2S and S2M stages independently of the memory-intensive vocoder, and leveraging Docker's inter-process communication (IPC) shared memory capabilities to run parallel inference slots without redundantly duplicating the massive static model weights in VRAM.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subsequent sections of this report provide an exhaustive analysis of LLM-to-TTS architectural translations, evaluate the precise viability of queueing and slot scheduling mechanisms, dissect pipeline-stage batching dynamics, and detail the exact VRAM and latency trade-offs. The report culminates in an architectural options matrix, a definitive ranking of strategies to pursue and avoid, and a highly detailed phased implementation roadmap designed to systematically elevate the application's throughput without compromising its localized, maintainable nature or its output quality.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Verified Facts vs. Systems Inference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establish a rigorous, empirically sound baseline for architectural recommendations, it is necessary to separate verified facts regarding the IndexTTS2 architecture and Docker containerization environments from the systems-level inferences and engineering deductions derived from those facts.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Verified Architectural and Environmental Facts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underlying architecture of the IndexTTS2 foundation model is defined by its cascaded, three-stage generation pipeline. The initial stage, the Text-to-Semantic (T2S) module, functions as a transformer-based autoregressive model responsible for translating raw text, timbre prompts, and stylistic parameters into discrete semantic tokens.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intermediate stage, the Semantic-to-Mel (S2M) module, processes these tokens to predict target mel-spectrograms. Notably, the S2M module integrates GPT-latent representations to maintain high emotional fidelity and operates in a non-autoregressive manner.</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The final stage of the pipeline converts these mel-spectrograms into audible speech waveforms utilizing a BigVGANv2 vocoder.</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defining feature of the IndexTTS2 architecture is its native support for precise duration control. Unlike traditional autoregressive TTS models that generate tokens until a dynamic stop sequence is reached, IndexTTS2 allows the user or application to explicitly specify the exact number of semantic tokens the T2S module must generate, thereby establishing a deterministic sequence length prior to the synthesis phase.</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hardware requirements and inference speeds of the model have been rigorously benchmarked. The base IndexTTS2 model requires a VRAM footprint ranging from 4GB to 11GB, highly dependent on whether FP16 (half-precision) or FP32 (single-precision) inference is utilized, alongside the selected batch size.</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The architectural evolution to IndexTTS 2.5 introduced a highly optimized Zipformer-based backbone for the S2M module, which drastically reduced the S2M Real-Time Factor (RTF). The performance profile of the model stages is detailed in the table below.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Model Version / Stage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Architecture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Real-Time Factor (RTF)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Bottleneck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IndexTTS 2 (Baseline)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T2S (Transformer)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$0.232$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Primary Bottleneck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IndexTTS 2 (Baseline)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S2M (U-DiT)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$0.078$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Secondary Compute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IndexTTS 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T2S (Transformer)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$0.119$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Primary Bottleneck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IndexTTS 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S2M (Zipformer)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$0.017$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Highly Accelerated </w:t>
            </w:r>
            <w:r w:rsidDel="00000000" w:rsidR="00000000" w:rsidRPr="00000000">
              <w:rPr>
                <w:rFonts w:ascii="Arial" w:cs="Arial" w:eastAsia="Arial" w:hAnsi="Arial"/>
                <w:sz w:val="24"/>
                <w:szCs w:val="24"/>
                <w:vertAlign w:val="superscript"/>
                <w:rtl w:val="0"/>
              </w:rPr>
              <w:t xml:space="preserve">4</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practical implementation scenarios, community forks of the IndexTTS2 repository have successfully integrated an infer_batch method within Python environments. This demonstrates empirically that multi-segment inputs and globally or locally targeted duration controls can be processed simultaneously as batched tensors, yielding a 40% to 60% overall reduction in inference time compared to sequential execution.</w:t>
      </w:r>
      <w:r w:rsidDel="00000000" w:rsidR="00000000" w:rsidRPr="00000000">
        <w:rPr>
          <w:rFonts w:ascii="Arial" w:cs="Arial" w:eastAsia="Arial" w:hAnsi="Arial"/>
          <w:sz w:val="24"/>
          <w:szCs w:val="24"/>
          <w:vertAlign w:val="superscript"/>
          <w:rtl w:val="0"/>
        </w:rPr>
        <w:t xml:space="preserve">13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Regarding the deployment environment, Docker containers possess specific memory management defaults that impact machine learning workloads. By default, Docker containers are provisioned with a highly restricted shared memory space (/dev/shm) capped at 64MB. This default configuration systematically bottlenecks PyTorch multiprocessing and tensor sharing across execution threads unless it is explicitly overridden by the developer via the --shm-size parameter or the --ipc=host flag during container initialization.</w:t>
      </w:r>
      <w:r w:rsidDel="00000000" w:rsidR="00000000" w:rsidRPr="00000000">
        <w:rPr>
          <w:rFonts w:ascii="Arial" w:cs="Arial" w:eastAsia="Arial" w:hAnsi="Arial"/>
          <w:sz w:val="24"/>
          <w:szCs w:val="24"/>
          <w:vertAlign w:val="superscript"/>
          <w:rtl w:val="0"/>
        </w:rPr>
        <w:t xml:space="preserve">14</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Systems-Level Inferences and Engineering Deductions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Analyzing the RTF benchmarks of the IndexTTS 2.5 architecture reveals a critical systems engineering insight: the autoregressive T2S module ($RTF = 0.119$) is the absolute primary computational bottleneck of the pipeline, consuming approximately seven times the processing duration of the heavily optimized S2M module ($RTF = 0.017$).</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Consequently, any systems-level throughput optimization strategies must aggressively prioritize the parallelization and batching of the T2S stage to achieve meaningful reductions in end-to-end latency.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empirical success of the infer_batch capability strongly indicates that the neural network tensors for both the T2S and S2M modules can be effectively padded and masked. Furthermore, because the duration control feature allows the application to pre-determine exact token counts, the orchestration of micro-batching for grouped requests becomes highly predictable. This predictability fundamentally eliminates the variable-length "straggler" problem that severely degrades batching efficiency in standard, unrestricted LLM text generation.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When considering the implementation of parallel inference slots—akin to the architecture popularized by LM Studio </w:t>
      </w:r>
      <w:r w:rsidDel="00000000" w:rsidR="00000000" w:rsidRPr="00000000">
        <w:rPr>
          <w:rFonts w:ascii="Arial" w:cs="Arial" w:eastAsia="Arial" w:hAnsi="Arial"/>
          <w:sz w:val="24"/>
          <w:szCs w:val="24"/>
          <w:vertAlign w:val="superscript"/>
          <w:rtl w:val="0"/>
        </w:rPr>
        <w:t xml:space="preserve">18</w:t>
      </w:r>
      <w:r w:rsidDel="00000000" w:rsidR="00000000" w:rsidRPr="00000000">
        <w:rPr>
          <w:rFonts w:ascii="Arial" w:cs="Arial" w:eastAsia="Arial" w:hAnsi="Arial"/>
          <w:rtl w:val="0"/>
        </w:rPr>
        <w:t xml:space="preserve">—a naive approach that spawns multiple completely independent model instances within a single Docker container will inevitably trigger catastrophic Out-Of-Memory (OOM) errors. On standard 12GB to 16GB consumer GPUs, the baseline 4GB to 11GB VRAM footprint of the model weights will multiply linearly with each new process, rapidly exhausting the hardware capacity before any actual inference computation begins.</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Therefore, to achieve multi-slot concurrency safely and reliably within a Dockerized local application, it is an absolute necessity to implement shared memory paradigms. The application must load the multi-gigabyte static model weights into the system's shared memory precisely once. This allows multiple isolated execution threads or worker processes to handle the dynamic Key-Value (KV) cache for parallel incoming requests without duplicating the massive base model weights, avoiding immediate VRAM exhaustion.</w:t>
      </w:r>
      <w:r w:rsidDel="00000000" w:rsidR="00000000" w:rsidRPr="00000000">
        <w:rPr>
          <w:rFonts w:ascii="Arial" w:cs="Arial" w:eastAsia="Arial" w:hAnsi="Arial"/>
          <w:sz w:val="24"/>
          <w:szCs w:val="24"/>
          <w:vertAlign w:val="superscript"/>
          <w:rtl w:val="0"/>
        </w:rPr>
        <w:t xml:space="preserve">21</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LLM Serving Patterns and Their Translation to TTS Inference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rapid acceleration of Large Language Model serving infrastructure over the past several years has yielded a suite of highly sophisticated, high-throughput processing patterns. Evaluating whether these advanced patterns translate effectively to a local TTS workflow requires a rigorous mapping of the computational topology of text-based LLMs to the multi-stage, cascaded pipeline of the IndexTTS2 architecture.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Continuous Batching and Token-Level Scheduling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traditional static batching methodologies, the GPU processes a predefined group of requests concurrently. However, it cannot accept new incoming requests or release its allocated memory resources until the absolute longest sequence in the entire batch has finished generating.</w:t>
      </w:r>
      <w:r w:rsidDel="00000000" w:rsidR="00000000" w:rsidRPr="00000000">
        <w:rPr>
          <w:rFonts w:ascii="Arial" w:cs="Arial" w:eastAsia="Arial" w:hAnsi="Arial"/>
          <w:sz w:val="24"/>
          <w:szCs w:val="24"/>
          <w:vertAlign w:val="superscript"/>
          <w:rtl w:val="0"/>
        </w:rPr>
        <w:t xml:space="preserve">17</w:t>
      </w:r>
      <w:r w:rsidDel="00000000" w:rsidR="00000000" w:rsidRPr="00000000">
        <w:rPr>
          <w:rFonts w:ascii="Arial" w:cs="Arial" w:eastAsia="Arial" w:hAnsi="Arial"/>
          <w:rtl w:val="0"/>
        </w:rPr>
        <w:t xml:space="preserve"> This hardware limitation results in severe underutilization of the GPU's compute cores, a phenomenon commonly referred to as the "straggler effect." Continuous batching (also known as iteration-level scheduling), a technique popularized by serving engines like vLLM and Orca, solves this inefficiency by operating explicitly at the token level.</w:t>
      </w:r>
      <w:r w:rsidDel="00000000" w:rsidR="00000000" w:rsidRPr="00000000">
        <w:rPr>
          <w:rFonts w:ascii="Arial" w:cs="Arial" w:eastAsia="Arial" w:hAnsi="Arial"/>
          <w:sz w:val="24"/>
          <w:szCs w:val="24"/>
          <w:vertAlign w:val="superscript"/>
          <w:rtl w:val="0"/>
        </w:rPr>
        <w:t xml:space="preserve">24</w:t>
      </w:r>
      <w:r w:rsidDel="00000000" w:rsidR="00000000" w:rsidRPr="00000000">
        <w:rPr>
          <w:rFonts w:ascii="Arial" w:cs="Arial" w:eastAsia="Arial" w:hAnsi="Arial"/>
          <w:rtl w:val="0"/>
        </w:rPr>
        <w:t xml:space="preserve"> As soon as one individual sequence within an active batch emits its final token, that sequence is immediately evicted from the GPU. Simultaneously, a new waiting sequence is prefilled and injected into the active batch for the very next forward pass, ensuring the GPU remains fully saturated.</w:t>
      </w:r>
      <w:r w:rsidDel="00000000" w:rsidR="00000000" w:rsidRPr="00000000">
        <w:rPr>
          <w:rFonts w:ascii="Arial" w:cs="Arial" w:eastAsia="Arial" w:hAnsi="Arial"/>
          <w:sz w:val="24"/>
          <w:szCs w:val="24"/>
          <w:vertAlign w:val="superscript"/>
          <w:rtl w:val="0"/>
        </w:rPr>
        <w:t xml:space="preserve">17</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When translating this pattern to the TTS domain, continuous batching appears theoretically highly beneficial for the autoregressive T2S module of IndexTTS2. Because the T2S module generates semantic acoustic tokens sequentially, it suffers from the identical memory-bound decoding delays that plague standard text-based LLMs.</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However, the translation breaks down catastrophically at the module boundary. Once the T2S module completes its sequence generation, the resulting semantic tokens must be passed to the S2M module. The S2M module processes the entire token sequence in a singular, non-autoregressive (or diffusion-based) forward pass.</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A pure continuous batching engine designed specifically for LLMs cannot easily orchestrate this complex hand-off to a completely different neural architecture mid-stream without extensive, highly customized CUDA-level modifications. Furthermore, implementing custom continuous batching in a local Python and Docker environment requires highly complex low-level memory management techniques, such as PagedAttention </w:t>
      </w:r>
      <w:r w:rsidDel="00000000" w:rsidR="00000000" w:rsidRPr="00000000">
        <w:rPr>
          <w:rFonts w:ascii="Arial" w:cs="Arial" w:eastAsia="Arial" w:hAnsi="Arial"/>
          <w:sz w:val="24"/>
          <w:szCs w:val="24"/>
          <w:vertAlign w:val="superscript"/>
          <w:rtl w:val="0"/>
        </w:rPr>
        <w:t xml:space="preserve">24</w:t>
      </w:r>
      <w:r w:rsidDel="00000000" w:rsidR="00000000" w:rsidRPr="00000000">
        <w:rPr>
          <w:rFonts w:ascii="Arial" w:cs="Arial" w:eastAsia="Arial" w:hAnsi="Arial"/>
          <w:rtl w:val="0"/>
        </w:rPr>
        <w:t xml:space="preserve">, which directly conflicts with the project's primary directive of maintaining a non-fragile, highly maintainable, local-first product architecture.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Speculative Decoding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Speculative decoding is a throughput optimization that utilizes a smaller, highly efficient "draft" model to rapidly predict multiple upcoming tokens. These drafted tokens are then passed to the larger, more accurate "target" model, which evaluates them all in parallel.</w:t>
      </w:r>
      <w:r w:rsidDel="00000000" w:rsidR="00000000" w:rsidRPr="00000000">
        <w:rPr>
          <w:rFonts w:ascii="Arial" w:cs="Arial" w:eastAsia="Arial" w:hAnsi="Arial"/>
          <w:sz w:val="24"/>
          <w:szCs w:val="24"/>
          <w:vertAlign w:val="superscript"/>
          <w:rtl w:val="0"/>
        </w:rPr>
        <w:t xml:space="preserve">26</w:t>
      </w:r>
      <w:r w:rsidDel="00000000" w:rsidR="00000000" w:rsidRPr="00000000">
        <w:rPr>
          <w:rFonts w:ascii="Arial" w:cs="Arial" w:eastAsia="Arial" w:hAnsi="Arial"/>
          <w:rtl w:val="0"/>
        </w:rPr>
        <w:t xml:space="preserve"> If the target model agrees with the draft model's predictions, multiple tokens are accepted in a single forward pass, dramatically reducing the overall generation latency.</w:t>
      </w:r>
      <w:r w:rsidDel="00000000" w:rsidR="00000000" w:rsidRPr="00000000">
        <w:rPr>
          <w:rFonts w:ascii="Arial" w:cs="Arial" w:eastAsia="Arial" w:hAnsi="Arial"/>
          <w:sz w:val="24"/>
          <w:szCs w:val="24"/>
          <w:vertAlign w:val="superscript"/>
          <w:rtl w:val="0"/>
        </w:rPr>
        <w:t xml:space="preserve">27</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While speculative decoding is exceptionally effective for natural language text generation, it is exceptionally difficult to apply to the semantic token space of text-to-speech synthesis. Acoustic and prosodic semantic tokens possess significantly less rigid grammatical and syntactical structures than natural language, making high-confidence drafting highly prone to severe rejection rates by the target model. Furthermore, the IndexTTS2 ecosystem does not currently ship with a paired, identically aligned, sub-scale draft model specifically designed for semantic token speculation.</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Consequently, this optimization strategy is fundamentally incompatible with the current out-of-the-box IndexTTS2 model stack and should be entirely disregarded for the MVP roadmap.</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Prefix Caching and KV Cache Reuse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high-throughput LLM serving, if multiple different users submit prompts that contain identical system instructions or long context prefixes, the serving engine can cache the computed Key-Value (KV) states of that shared prefix. This cached state is then reused across multiple concurrent requests, saving massive amounts of redundant prefill computation.</w:t>
      </w:r>
      <w:r w:rsidDel="00000000" w:rsidR="00000000" w:rsidRPr="00000000">
        <w:rPr>
          <w:rFonts w:ascii="Arial" w:cs="Arial" w:eastAsia="Arial" w:hAnsi="Arial"/>
          <w:sz w:val="24"/>
          <w:szCs w:val="24"/>
          <w:vertAlign w:val="superscript"/>
          <w:rtl w:val="0"/>
        </w:rPr>
        <w:t xml:space="preserve">27</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This specific pattern translates exceptionally well to the operational realities of the IndexTTS-Workflow-Studio use case. In a multi-speaker conversation workflow, users will frequently reuse the exact same reference audio (the timbre prompt) and the same emotional style prompts across dozens of sequentially generated dialogue lines.</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If the backend application can cache the highly complex encoded latent representations of the speaker reference audio in memory, subsequent generation requests utilizing that identical speaker profile will experience significantly reduced prefill latency.</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This represents a highly viable, software-level translation that requires minimal architectural overhaul to implement and yields immediate, highly perceptible latency reductions for the end-user.</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Dynamic Micro-Batching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Dynamic batching involves holding incoming inference requests in a temporary queue for a very short, predefined temporal window (for example, $50$ to $200$ milliseconds). The system waits to form an optimal batch of requests before dispatching them simultaneously to the GPU for execution.</w:t>
      </w:r>
      <w:r w:rsidDel="00000000" w:rsidR="00000000" w:rsidRPr="00000000">
        <w:rPr>
          <w:rFonts w:ascii="Arial" w:cs="Arial" w:eastAsia="Arial" w:hAnsi="Arial"/>
          <w:sz w:val="24"/>
          <w:szCs w:val="24"/>
          <w:vertAlign w:val="superscript"/>
          <w:rtl w:val="0"/>
        </w:rPr>
        <w:t xml:space="preserve">24</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Because fully continuous token-level batching is deemed too architecturally complex for the cascaded IndexTTS2 model, dynamic micro-batching represents the absolute most pragmatic and effective translation of LLM throughput strategies to this TTS application. The infer_batch methodology successfully implemented in the OutofAi fork provides empirical proof that the IndexTTS2's T2S and S2M modules easily accept padded batched tensors.</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For a localized workflow application where a user might request a full, multi-sentence paragraph to be synthesized simultaneously, the application can logically chunk the paragraph into individual sentences, hold them in a dynamic queue, and dispatch them as a single cohesive batch to the T2S module. This relatively straightforward optimization can realize up to a 60% acceleration over traditional sequential generation </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perfectly aligning with the project's goal of achieving higher throughput without fragile infrastructure.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Evaluation of Queueing, Short-Window Batching, and Slot Scheduling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decision to introduce queueing mechanisms and parallel slot scheduling into a desktop-grade, Dockerized application requires a highly delicate balancing act. The system must maximize API responsiveness for the user interface while rigorously respecting the strict physical memory limits of consumer GPU hardware.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FastAPI Queueing and Background Tasks Constraints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A standard, naive implementation of a machine learning inference server in Python serves the models directly within the synchronous HTTP request-response cycle. If the audio generation process requires five seconds to complete, the HTTP connection simply hangs for five seconds, blocking the server.</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 Modern web frameworks like FastAPI provide mechanisms such as BackgroundTasks, which allow the server to return an immediate HTTP 202 Accepted response to the client while processing the heavy inference workload in the background.</w:t>
      </w:r>
      <w:r w:rsidDel="00000000" w:rsidR="00000000" w:rsidRPr="00000000">
        <w:rPr>
          <w:rFonts w:ascii="Arial" w:cs="Arial" w:eastAsia="Arial" w:hAnsi="Arial"/>
          <w:sz w:val="24"/>
          <w:szCs w:val="24"/>
          <w:vertAlign w:val="superscript"/>
          <w:rtl w:val="0"/>
        </w:rPr>
        <w:t xml:space="preserve">31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While utilizing BackgroundTasks prevents frustrating client-side connection timeouts, it lacks any form of native concurrency control, load balancing, or backpressure.</w:t>
      </w:r>
      <w:r w:rsidDel="00000000" w:rsidR="00000000" w:rsidRPr="00000000">
        <w:rPr>
          <w:rFonts w:ascii="Arial" w:cs="Arial" w:eastAsia="Arial" w:hAnsi="Arial"/>
          <w:sz w:val="24"/>
          <w:szCs w:val="24"/>
          <w:vertAlign w:val="superscript"/>
          <w:rtl w:val="0"/>
        </w:rPr>
        <w:t xml:space="preserve">32</w:t>
      </w:r>
      <w:r w:rsidDel="00000000" w:rsidR="00000000" w:rsidRPr="00000000">
        <w:rPr>
          <w:rFonts w:ascii="Arial" w:cs="Arial" w:eastAsia="Arial" w:hAnsi="Arial"/>
          <w:rtl w:val="0"/>
        </w:rPr>
        <w:t xml:space="preserve"> In the context of the IndexTTS-Workflow-Studio, if a user rapidly clicks a "Regenerate" button ten times in a row within the timeline editor </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FastAPI will immediately spawn ten independent background tasks. Without an intervening queue to manage the flow, these ten tasks will simultaneously attempt to access the GPU's memory and compute cores. This scenario inevitably leads to massive context switching overhead, immediate CUDA out-of-memory errors, and severe latency degradation across the entire application.</w:t>
      </w:r>
      <w:r w:rsidDel="00000000" w:rsidR="00000000" w:rsidRPr="00000000">
        <w:rPr>
          <w:rFonts w:ascii="Arial" w:cs="Arial" w:eastAsia="Arial" w:hAnsi="Arial"/>
          <w:sz w:val="24"/>
          <w:szCs w:val="24"/>
          <w:vertAlign w:val="superscript"/>
          <w:rtl w:val="0"/>
        </w:rPr>
        <w:t xml:space="preserve">29</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resolve this, the application architecture requires an explicitly bounded queue. Implementing an asyncio.Queue worker pattern directly within the FastAPI event loop allows the system to rigidly cap the maximum number of concurrent requests being actively dispatched to the GPU, holding all excess requests safely in system RAM until a compute slot becomes available. It is imperative to note that heavyweight, external distributed task brokers such as Celery paired with Redis or RabbitMQ </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 are explicitly advised against for this specific project. Forcing the user to orchestrate and deploy additional database containers severely violates the core principle of a simple, localized, and highly maintainable Docker-first product.</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Short-Window Batching Dynamics and Deterministic Padding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Short-window batching serves as the critical bridge between the bounded queue and the PyTorch inference engine. As the bounded queue accumulates incoming generation requests, a background worker loop operates continuously on a highly precise timer. Every $X$ milliseconds, the worker pulls all pending items from the queue (up to a predefined maximum hardware batch size) and dispatches them collectively to the GPU.</w:t>
      </w:r>
      <w:r w:rsidDel="00000000" w:rsidR="00000000" w:rsidRPr="00000000">
        <w:rPr>
          <w:rFonts w:ascii="Arial" w:cs="Arial" w:eastAsia="Arial" w:hAnsi="Arial"/>
          <w:sz w:val="24"/>
          <w:szCs w:val="24"/>
          <w:vertAlign w:val="superscript"/>
          <w:rtl w:val="0"/>
        </w:rPr>
        <w:t xml:space="preserve">24</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For the IndexTTS-Workflow-Studio, the implementation of short-window batching is highly applicable to operations like the "timeline export" or "bulk script generation" features.</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If the user asks the system to generate four distinct, overlapping dialogue lines simultaneously, short-window batching aggregates these four requests into a single multidimensional tensor, pads the shorter sequences to match the maximum sequence length in the batch, and processes them concurrently.</w:t>
      </w:r>
      <w:r w:rsidDel="00000000" w:rsidR="00000000" w:rsidRPr="00000000">
        <w:rPr>
          <w:rFonts w:ascii="Arial" w:cs="Arial" w:eastAsia="Arial" w:hAnsi="Arial"/>
          <w:sz w:val="24"/>
          <w:szCs w:val="24"/>
          <w:vertAlign w:val="superscript"/>
          <w:rtl w:val="0"/>
        </w:rPr>
        <w:t xml:space="preserve">13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defining advantage of IndexTTS2 in this context is its native duration control, which explicitly defines the exact number of tokens the model must generate.</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Because the total sequence length is known definitively before the forward pass begins, the padding logic is highly deterministic. The system can calculate exactly how much VRAM the batch will consume prior to execution, allowing for aggressive but perfectly safe VRAM utilization that avoids unexpected OOM crashes during long generations.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Parallel Slot Scheduling (LM Studio Architecture)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concept of "parallel slots" refers to the capability of an inference server to process entirely independent requests concurrently, rather than forcing all requests to be synchronized into a single, unified batch tensor.</w:t>
      </w:r>
      <w:r w:rsidDel="00000000" w:rsidR="00000000" w:rsidRPr="00000000">
        <w:rPr>
          <w:rFonts w:ascii="Arial" w:cs="Arial" w:eastAsia="Arial" w:hAnsi="Arial"/>
          <w:sz w:val="24"/>
          <w:szCs w:val="24"/>
          <w:vertAlign w:val="superscript"/>
          <w:rtl w:val="0"/>
        </w:rPr>
        <w:t xml:space="preserve">18</w:t>
      </w:r>
      <w:r w:rsidDel="00000000" w:rsidR="00000000" w:rsidRPr="00000000">
        <w:rPr>
          <w:rFonts w:ascii="Arial" w:cs="Arial" w:eastAsia="Arial" w:hAnsi="Arial"/>
          <w:rtl w:val="0"/>
        </w:rPr>
        <w:t xml:space="preserve"> In desktop applications like LM Studio, setting the number of parallel slots allows the continuous batching engine to interleave the execution of completely different text sequences without one blocking the other.</w:t>
      </w:r>
      <w:r w:rsidDel="00000000" w:rsidR="00000000" w:rsidRPr="00000000">
        <w:rPr>
          <w:rFonts w:ascii="Arial" w:cs="Arial" w:eastAsia="Arial" w:hAnsi="Arial"/>
          <w:sz w:val="24"/>
          <w:szCs w:val="24"/>
          <w:vertAlign w:val="superscript"/>
          <w:rtl w:val="0"/>
        </w:rPr>
        <w:t xml:space="preserve">19</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 a custom Python environment that lacks a highly engineered backend like vLLM's continuous batching engine, achieving true parallel slot execution usually requires spawning multiple, independent worker processes, each holding a complete copy of the model weights in memory.</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For IndexTTS2, which consumes roughly 4GB to 8GB of VRAM at FP16 precision </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spawning four parallel worker processes would require an unsustainable 16GB to 32GB of VRAM solely for the static model weights, leaving absolutely insufficient space for the dynamic KV cache and the highly memory-intensive activation tensors required during inference.</w:t>
      </w:r>
      <w:r w:rsidDel="00000000" w:rsidR="00000000" w:rsidRPr="00000000">
        <w:rPr>
          <w:rFonts w:ascii="Arial" w:cs="Arial" w:eastAsia="Arial" w:hAnsi="Arial"/>
          <w:sz w:val="24"/>
          <w:szCs w:val="24"/>
          <w:vertAlign w:val="superscript"/>
          <w:rtl w:val="0"/>
        </w:rPr>
        <w:t xml:space="preserve">20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successfully achieve LM Studio-style slot concurrency without triggering massive VRAM bloat, the application must fundamentally alter its memory architecture by utilizing PyTorch multiprocessing tightly coupled with OS-level shared memory. By loading the static model weights into the system's shared memory precisely once, and memory-mapping those weights to multiple isolated worker processes, the application can maintain $N$ parallel slots while only paying the VRAM cost of the weights a single time.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However, executing this strategy requires highly specific configuration of the Docker container environment. By default, the Docker daemon allocates an incredibly restrictive 64MB to the /dev/shm shared memory partition.</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 For this advanced architecture to function without crashing, the deployment configuration (e.g., the docker-compose.yml or docker run command) must explicitly include the --ipc=host flag to share the host machine's IPC namespace, or define a massive allocation via --shm-size=8g.</w:t>
      </w:r>
      <w:r w:rsidDel="00000000" w:rsidR="00000000" w:rsidRPr="00000000">
        <w:rPr>
          <w:rFonts w:ascii="Arial" w:cs="Arial" w:eastAsia="Arial" w:hAnsi="Arial"/>
          <w:sz w:val="24"/>
          <w:szCs w:val="24"/>
          <w:vertAlign w:val="superscript"/>
          <w:rtl w:val="0"/>
        </w:rPr>
        <w:t xml:space="preserve">16</w:t>
      </w:r>
      <w:r w:rsidDel="00000000" w:rsidR="00000000" w:rsidRPr="00000000">
        <w:rPr>
          <w:rFonts w:ascii="Arial" w:cs="Arial" w:eastAsia="Arial" w:hAnsi="Arial"/>
          <w:rtl w:val="0"/>
        </w:rPr>
        <w:t xml:space="preserve"> If properly engineered and configured, parallel slots provide unparalleled API responsiveness for a multi-user or multi-agent workflow studio without destabilizing the fragile consumer GPU architecture.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Pipeline Stage Analysis: Optimal Candidates for Batching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It is vital to recognize that IndexTTS2 is not a monolithic model; its cascaded, multi-stage nature dictates that throughput optimization strategies must be applied asymmetrically across its distinct components. Treating the entire pipeline from text to audio as a single, indivisible black box for batching yields highly suboptimal performance and introduces severe memory risks.</w:t>
      </w:r>
      <w:r w:rsidDel="00000000" w:rsidR="00000000" w:rsidRPr="00000000">
        <w:rPr>
          <w:rFonts w:ascii="Arial" w:cs="Arial" w:eastAsia="Arial" w:hAnsi="Arial"/>
          <w:sz w:val="24"/>
          <w:szCs w:val="24"/>
          <w:vertAlign w:val="superscript"/>
          <w:rtl w:val="0"/>
        </w:rPr>
        <w:t xml:space="preserve">6</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Stage 1: Text-to-Semantic (T2S) Execution Profile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T2S module is responsible for translating the source text, the timbre reference prompts, and the desired emotion features into discrete semantic acoustic tokens.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Architecturally, it is an autoregressive transformer, meaning it is fundamentally required to generate tokens sequentially, one after another.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Autoregressive generation is overwhelmingly memory-bandwidth bound rather than compute bound. The GPU spends the majority of its time moving weights from VRAM to the compute cores rather than actually performing math.</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Therefore, batching at this specific stage is highly lucrative. Combining multiple text prompts into a single matrix multiplication vastly increases the utilization of the GPU's tensor cores. Furthermore, because T2S is objectively the slowest component of the entire pipeline ($RTF = 0.119$) </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optimizing throughput here provides the highest overall impact on the application's perceived speed.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primary drawback to autoregressive batching is sequence length mismatch. If Request A requires the generation of 50 tokens and Request B requires the generation of 200 tokens, Request A's compute slot is entirely wasted via padding calculations for 150 cycles.</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Fortunately, the duration control mechanism inherent to IndexTTS2 elegantly mitigates this inefficiency. If the user interface explicitly defines intended durations for various timeline clips, the backend system can dynamically group requests of similar calculated durations into the exact same micro-batch, aggressively minimizing wasted padding cycles.</w:t>
      </w:r>
      <w:r w:rsidDel="00000000" w:rsidR="00000000" w:rsidRPr="00000000">
        <w:rPr>
          <w:rFonts w:ascii="Arial" w:cs="Arial" w:eastAsia="Arial" w:hAnsi="Arial"/>
          <w:sz w:val="24"/>
          <w:szCs w:val="24"/>
          <w:vertAlign w:val="superscript"/>
          <w:rtl w:val="0"/>
        </w:rPr>
        <w:t xml:space="preserve">13</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Stage 2: Semantic-to-Mel (S2M) Execution Profile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S2M module converts the raw semantic tokens generated by the T2S module into rich mel-spectrograms. It incorporates GPT-latent states to manage fine-grained emotional fidelity and operates as a fundamentally non-autoregressive process.</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With the architectural upgrade to the Zipformer backbone in IndexTTS 2.5, this stage processes data at blinding speeds ($RTF = 0.017$).</w:t>
      </w:r>
      <w:r w:rsidDel="00000000" w:rsidR="00000000" w:rsidRPr="00000000">
        <w:rPr>
          <w:rFonts w:ascii="Arial" w:cs="Arial" w:eastAsia="Arial" w:hAnsi="Arial"/>
          <w:sz w:val="24"/>
          <w:szCs w:val="24"/>
          <w:vertAlign w:val="superscript"/>
          <w:rtl w:val="0"/>
        </w:rPr>
        <w:t xml:space="preserve">4</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Because this stage processes the entire token sequence in a single, massive parallelizable forward pass, it is entirely compute-bound rather than memory-bandwidth bound. Implementing batching at this stage is trivial from an engineering perspective—it simply requires the concatenation of the token tensors generated by the previous stage.</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However, because the Real-Time Factor is already exceptionally low, the perceptible speedup delivered to the end-user by batching the S2M stage is minimal. The primary value of implementing batching in S2M is ensuring that it can rapidly process the large blocks of tokens emitted by a batched T2S execution without becoming a secondary bottleneck.</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Stage 3: Vocoder (BigVGANv2) Execution Profile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The vocoder is the final stage, translating the generated mel-spectrograms into audible, high-fidelity audio waveforms.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Vocoders across the TTS industry are notoriously memory-intensive when processing large batches. This is due to the extreme high dimensionality of raw audio waveforms, which are typically generated at 24kHz or 44.1kHz sampling rates.</w:t>
      </w:r>
      <w:r w:rsidDel="00000000" w:rsidR="00000000" w:rsidRPr="00000000">
        <w:rPr>
          <w:rFonts w:ascii="Arial" w:cs="Arial" w:eastAsia="Arial" w:hAnsi="Arial"/>
          <w:sz w:val="24"/>
          <w:szCs w:val="24"/>
          <w:vertAlign w:val="superscript"/>
          <w:rtl w:val="0"/>
        </w:rPr>
        <w:t xml:space="preserve">40</w:t>
      </w:r>
      <w:r w:rsidDel="00000000" w:rsidR="00000000" w:rsidRPr="00000000">
        <w:rPr>
          <w:rFonts w:ascii="Arial" w:cs="Arial" w:eastAsia="Arial" w:hAnsi="Arial"/>
          <w:rtl w:val="0"/>
        </w:rPr>
        <w:t xml:space="preserve"> Attempting to batch-process multiple long audio waveforms simultaneously within the vocoder can induce sudden, catastrophic VRAM spikes that easily exceed the capacity of a 12GB or 16GB GPU, leading to immediate application crashes.</w:t>
      </w:r>
      <w:r w:rsidDel="00000000" w:rsidR="00000000" w:rsidRPr="00000000">
        <w:rPr>
          <w:rFonts w:ascii="Arial" w:cs="Arial" w:eastAsia="Arial" w:hAnsi="Arial"/>
          <w:sz w:val="24"/>
          <w:szCs w:val="24"/>
          <w:vertAlign w:val="superscript"/>
          <w:rtl w:val="0"/>
        </w:rPr>
        <w:t xml:space="preserve">41</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Optimal Segregated Batching Strategy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Based on the execution profiles of the three distinct stages, the optimal throughput strategy requires the implementation of </w:t>
      </w:r>
      <w:r w:rsidDel="00000000" w:rsidR="00000000" w:rsidRPr="00000000">
        <w:rPr>
          <w:rFonts w:ascii="Arial" w:cs="Arial" w:eastAsia="Arial" w:hAnsi="Arial"/>
          <w:b w:val="1"/>
          <w:bCs w:val="1"/>
          <w:rtl w:val="0"/>
        </w:rPr>
        <w:t xml:space="preserve">Pipeline-Stage Segregated Batching</w:t>
      </w:r>
      <w:r w:rsidDel="00000000" w:rsidR="00000000" w:rsidRPr="00000000">
        <w:rPr>
          <w:rFonts w:ascii="Arial" w:cs="Arial" w:eastAsia="Arial" w:hAnsi="Arial"/>
          <w:rtl w:val="0"/>
        </w:rPr>
        <w:t xml:space="preserve">. The architecture should operate as follows:</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The T2S module executes utilizing dynamic micro-batching, intelligently grouping incoming requests of similar targeted lengths.</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The resulting grouped outputs are passed to the S2M module, which executes the entire batch in a single, high-speed forward pass.</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Critically, the resulting batch of mel-spectrograms must be </w:t>
      </w:r>
      <w:r w:rsidDel="00000000" w:rsidR="00000000" w:rsidRPr="00000000">
        <w:rPr>
          <w:rFonts w:ascii="Arial" w:cs="Arial" w:eastAsia="Arial" w:hAnsi="Arial"/>
          <w:b w:val="1"/>
          <w:bCs w:val="1"/>
          <w:rtl w:val="0"/>
        </w:rPr>
        <w:t xml:space="preserve">de-batched</w:t>
      </w:r>
      <w:r w:rsidDel="00000000" w:rsidR="00000000" w:rsidRPr="00000000">
        <w:rPr>
          <w:rFonts w:ascii="Arial" w:cs="Arial" w:eastAsia="Arial" w:hAnsi="Arial"/>
          <w:rtl w:val="0"/>
        </w:rPr>
        <w:t xml:space="preserve"> before final synthesis. The individual spectrograms are fed sequentially, one by one, through the BigVGANv2 Vocoder. This serialized execution at the very final stage prevents explosive VRAM activation spikes while maintaining high overall application throughput, as the vocoder operates significantly faster than real-time and will not bottleneck the upstream pipeline.</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4. VRAM and Latency Trade-offs in Local Environments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Pursuing maximum throughput in a local, desktop-grade environment is an incredibly delicate balancing act measured against the hard, unforgiving physical limits of GPU memory.</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Reckless optimization strategies that prioritize benchmarks over architecture inevitably lead to sudden latency spikes, severe thermal throttling, and hard application crashes.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VRAM Anatomy of IndexTTS2</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fully understand the constraints placed on the workflow studio, one must deconstruct the GPU memory footprint during an active inference cycle </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Static Weights</w:t>
      </w:r>
      <w:r w:rsidDel="00000000" w:rsidR="00000000" w:rsidRPr="00000000">
        <w:rPr>
          <w:rFonts w:ascii="Arial" w:cs="Arial" w:eastAsia="Arial" w:hAnsi="Arial"/>
          <w:rtl w:val="0"/>
        </w:rPr>
        <w:t xml:space="preserve">: These are the immutable model parameters for the T2S, S2M, and Vocoder networks. At FP16 precision, loading the models consumes approximately 4GB to 8GB of VRAM, depending heavily on the specific model variant utilized.</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This memory is permanently locked upon initialization and cannot be freed during operation.</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KV Cache (Key-Value Cache)</w:t>
      </w:r>
      <w:r w:rsidDel="00000000" w:rsidR="00000000" w:rsidRPr="00000000">
        <w:rPr>
          <w:rFonts w:ascii="Arial" w:cs="Arial" w:eastAsia="Arial" w:hAnsi="Arial"/>
          <w:rtl w:val="0"/>
        </w:rPr>
        <w:t xml:space="preserve">: This represents the dynamic memory utilized by the autoregressive T2S module to store past key and value vectors during sequence generation. The total size of the KV cache scales linearly and aggressively with the total context length (the length of the prompt plus the generated token length) multiplied by the active batch size.</w:t>
      </w:r>
      <w:r w:rsidDel="00000000" w:rsidR="00000000" w:rsidRPr="00000000">
        <w:rPr>
          <w:rFonts w:ascii="Arial" w:cs="Arial" w:eastAsia="Arial" w:hAnsi="Arial"/>
          <w:sz w:val="24"/>
          <w:szCs w:val="24"/>
          <w:vertAlign w:val="superscript"/>
          <w:rtl w:val="0"/>
        </w:rPr>
        <w:t xml:space="preserve">18</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Activation Memory</w:t>
      </w:r>
      <w:r w:rsidDel="00000000" w:rsidR="00000000" w:rsidRPr="00000000">
        <w:rPr>
          <w:rFonts w:ascii="Arial" w:cs="Arial" w:eastAsia="Arial" w:hAnsi="Arial"/>
          <w:rtl w:val="0"/>
        </w:rPr>
        <w:t xml:space="preserve">: These are the highly transient, intermediate tensors generated during the forward pass of the neural networks. The S2M and Vocoder modules require massive amounts of activation memory that is directly proportional to the length of the generated audio waveform.</w:t>
      </w:r>
      <w:r w:rsidDel="00000000" w:rsidR="00000000" w:rsidRPr="00000000">
        <w:rPr>
          <w:rFonts w:ascii="Arial" w:cs="Arial" w:eastAsia="Arial" w:hAnsi="Arial"/>
          <w:sz w:val="24"/>
          <w:szCs w:val="24"/>
          <w:vertAlign w:val="superscript"/>
          <w:rtl w:val="0"/>
        </w:rPr>
        <w:t xml:space="preserve">41</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True Cost of Parallel Slots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If the engineering team introduces multiple parallel execution slots to process independent workflow tasks simultaneously </w:t>
      </w:r>
      <w:r w:rsidDel="00000000" w:rsidR="00000000" w:rsidRPr="00000000">
        <w:rPr>
          <w:rFonts w:ascii="Arial" w:cs="Arial" w:eastAsia="Arial" w:hAnsi="Arial"/>
          <w:sz w:val="24"/>
          <w:szCs w:val="24"/>
          <w:vertAlign w:val="superscript"/>
          <w:rtl w:val="0"/>
        </w:rPr>
        <w:t xml:space="preserve">18</w:t>
      </w:r>
      <w:r w:rsidDel="00000000" w:rsidR="00000000" w:rsidRPr="00000000">
        <w:rPr>
          <w:rFonts w:ascii="Arial" w:cs="Arial" w:eastAsia="Arial" w:hAnsi="Arial"/>
          <w:rtl w:val="0"/>
        </w:rPr>
        <w:t xml:space="preserve">, the VRAM mathematics alter dramatically.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If implemented poorly—such as through basic Python multiprocessing without shared memory—running four parallel slots requires $4 \times 8\text{GB} = 32\text{GB}$ of VRAM just to hold the static weights, instantly crashing any standard consumer GPU.</w:t>
      </w:r>
      <w:r w:rsidDel="00000000" w:rsidR="00000000" w:rsidRPr="00000000">
        <w:rPr>
          <w:rFonts w:ascii="Arial" w:cs="Arial" w:eastAsia="Arial" w:hAnsi="Arial"/>
          <w:sz w:val="24"/>
          <w:szCs w:val="24"/>
          <w:vertAlign w:val="superscript"/>
          <w:rtl w:val="0"/>
        </w:rPr>
        <w:t xml:space="preserve">38</w:t>
      </w:r>
      <w:r w:rsidDel="00000000" w:rsidR="00000000" w:rsidRPr="00000000">
        <w:rPr>
          <w:rFonts w:ascii="Arial" w:cs="Arial" w:eastAsia="Arial" w:hAnsi="Arial"/>
          <w:rtl w:val="0"/>
        </w:rPr>
        <w:t xml:space="preserve"> If implemented correctly via Docker IPC namespaces (--ipc=host) and PyTorch shared memory configurations </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 the baseline 8GB weight footprint is paid only once. However, the system must now dynamically allocate four distinct, independent KV caches and simultaneously accommodate four distinct sets of massive activation tensors. This severely reduces the safe operational headroom of the GPU.</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The Latency Equation: TTFT vs TPS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Implementing batching and slotting inherently increases the Time To First Token (TTFT) or First-Chunk Latency </w:t>
      </w:r>
      <w:r w:rsidDel="00000000" w:rsidR="00000000" w:rsidRPr="00000000">
        <w:rPr>
          <w:rFonts w:ascii="Arial" w:cs="Arial" w:eastAsia="Arial" w:hAnsi="Arial"/>
          <w:sz w:val="24"/>
          <w:szCs w:val="24"/>
          <w:vertAlign w:val="superscript"/>
          <w:rtl w:val="0"/>
        </w:rPr>
        <w:t xml:space="preserve">44</w:t>
      </w:r>
      <w:r w:rsidDel="00000000" w:rsidR="00000000" w:rsidRPr="00000000">
        <w:rPr>
          <w:rFonts w:ascii="Arial" w:cs="Arial" w:eastAsia="Arial" w:hAnsi="Arial"/>
          <w:rtl w:val="0"/>
        </w:rPr>
        <w:t xml:space="preserve">, trading immediate responsiveness for higher overall Tokens Per Second (TPS).</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Synchronous Sequential Execution</w:t>
      </w:r>
      <w:r w:rsidDel="00000000" w:rsidR="00000000" w:rsidRPr="00000000">
        <w:rPr>
          <w:rFonts w:ascii="Arial" w:cs="Arial" w:eastAsia="Arial" w:hAnsi="Arial"/>
          <w:rtl w:val="0"/>
        </w:rPr>
        <w:t xml:space="preserve">: A request arrives $\rightarrow$ the prefill phase begins immediately $\rightarrow$ latency to the first audio chunk is exceptionally low, but overall throughput is poor.</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Dynamic Micro-Batching</w:t>
      </w:r>
      <w:r w:rsidDel="00000000" w:rsidR="00000000" w:rsidRPr="00000000">
        <w:rPr>
          <w:rFonts w:ascii="Arial" w:cs="Arial" w:eastAsia="Arial" w:hAnsi="Arial"/>
          <w:rtl w:val="0"/>
        </w:rPr>
        <w:t xml:space="preserve">: A request arrives $\rightarrow$ it waits in the API queue for 100ms $\rightarrow$ it processes alongside other requests. The latency is artificially increased by the queue duration plus the expanded compute time required to execute the larger, batched matrix multiplication.</w:t>
      </w:r>
      <w:r w:rsidDel="00000000" w:rsidR="00000000" w:rsidRPr="00000000">
        <w:rPr>
          <w:rFonts w:ascii="Arial" w:cs="Arial" w:eastAsia="Arial" w:hAnsi="Arial"/>
          <w:sz w:val="24"/>
          <w:szCs w:val="24"/>
          <w:vertAlign w:val="superscript"/>
          <w:rtl w:val="0"/>
        </w:rPr>
        <w:t xml:space="preserve">24</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 maintain the snappy responsiveness required by a UI-driven workflow studio where users expect instant line regeneration </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the dynamic batching window must be strictly and aggressively limited. A window of 50ms to 150ms is largely imperceptible to human interaction but provides sufficient temporal width to aggregate multiple tasks generated by automated scripting or bulk exports. Furthermore, if the total available VRAM headroom drops below 10% to 20%, the GPU memory allocator will begin thrashing to find contiguous blocks of memory, causing severe and unpredictable latency degradation.</w:t>
      </w:r>
      <w:r w:rsidDel="00000000" w:rsidR="00000000" w:rsidRPr="00000000">
        <w:rPr>
          <w:rFonts w:ascii="Arial" w:cs="Arial" w:eastAsia="Arial" w:hAnsi="Arial"/>
          <w:sz w:val="24"/>
          <w:szCs w:val="24"/>
          <w:vertAlign w:val="superscript"/>
          <w:rtl w:val="0"/>
        </w:rPr>
        <w:t xml:space="preserve">41</w:t>
      </w:r>
      <w:r w:rsidDel="00000000" w:rsidR="00000000" w:rsidRPr="00000000">
        <w:rPr>
          <w:rFonts w:ascii="Arial" w:cs="Arial" w:eastAsia="Arial" w:hAnsi="Arial"/>
          <w:rtl w:val="0"/>
        </w:rPr>
        <w:t xml:space="preserve"> Therefore, the queueing system must implement strict admission control, limiting the maximum allowable batch size based directly on dynamically available VRAM.</w:t>
      </w:r>
      <w:r w:rsidDel="00000000" w:rsidR="00000000" w:rsidRPr="00000000">
        <w:rPr>
          <w:rFonts w:ascii="Arial" w:cs="Arial" w:eastAsia="Arial" w:hAnsi="Arial"/>
          <w:sz w:val="24"/>
          <w:szCs w:val="24"/>
          <w:vertAlign w:val="superscript"/>
          <w:rtl w:val="0"/>
        </w:rPr>
        <w:t xml:space="preserve">46</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 Architecture Options Matrix</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following comprehensive matrix evaluates the theoretical and practical application of various throughput architectures, specifically analyzed for the constraints of the IndexTTS-Workflow-Studio running locally inside a Docker container.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Architecture Option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Throughput Gain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Latency Impact (TTFT)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VRAM Overhead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Docker Implementation Complexity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Viability for MVP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Synchronous Sequential</w:t>
            </w:r>
            <w:r w:rsidDel="00000000" w:rsidR="00000000" w:rsidRPr="00000000">
              <w:rPr>
                <w:rFonts w:ascii="Arial" w:cs="Arial" w:eastAsia="Arial" w:hAnsi="Arial"/>
                <w:rtl w:val="0"/>
              </w:rPr>
              <w:t xml:space="preserve"> (Current)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None (Baseline)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Minimal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Low (Static weights + $1\times$ KV cache)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Trivial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N/A (Baseline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FastAPI BackgroundTasks (Unbounded)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Low (Causes extreme thrashing)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High (Massive context switching delays)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High (Uncontrolled parallel activation spikes)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Poor</w:t>
            </w:r>
            <w:r w:rsidDel="00000000" w:rsidR="00000000" w:rsidRPr="00000000">
              <w:rPr>
                <w:rFonts w:ascii="Arial" w:cs="Arial" w:eastAsia="Arial" w:hAnsi="Arial"/>
                <w:rtl w:val="0"/>
              </w:rPr>
              <w:t xml:space="preserve">. Leads inevitably to OOM and application instability.</w:t>
            </w:r>
            <w:r w:rsidDel="00000000" w:rsidR="00000000" w:rsidRPr="00000000">
              <w:rPr>
                <w:rFonts w:ascii="Arial" w:cs="Arial" w:eastAsia="Arial" w:hAnsi="Arial"/>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Bounded asyncio.Queue (Sequential)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Minimal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Moderate (Requests must wait in queue)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Good</w:t>
            </w:r>
            <w:r w:rsidDel="00000000" w:rsidR="00000000" w:rsidRPr="00000000">
              <w:rPr>
                <w:rFonts w:ascii="Arial" w:cs="Arial" w:eastAsia="Arial" w:hAnsi="Arial"/>
                <w:rtl w:val="0"/>
              </w:rPr>
              <w:t xml:space="preserve">. Prevents crashes under heavy load, creates baseline stability.</w:t>
            </w:r>
            <w:r w:rsidDel="00000000" w:rsidR="00000000" w:rsidRPr="00000000">
              <w:rPr>
                <w:rFonts w:ascii="Arial" w:cs="Arial" w:eastAsia="Arial" w:hAnsi="Arial"/>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Dynamic Micro-Batching (T2S + S2M only)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High (Yields 40%-60% speedup) </w:t>
            </w:r>
            <w:r w:rsidDel="00000000" w:rsidR="00000000" w:rsidRPr="00000000">
              <w:rPr>
                <w:rFonts w:ascii="Arial" w:cs="Arial" w:eastAsia="Arial" w:hAnsi="Arial"/>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Moderate (Queue wait + matrix scaling)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Moderate (Scales linearly with active batch size)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Moderate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High</w:t>
            </w:r>
            <w:r w:rsidDel="00000000" w:rsidR="00000000" w:rsidRPr="00000000">
              <w:rPr>
                <w:rFonts w:ascii="Arial" w:cs="Arial" w:eastAsia="Arial" w:hAnsi="Arial"/>
                <w:rtl w:val="0"/>
              </w:rPr>
              <w:t xml:space="preserve">. Provides the best balance of speed, safety, and simplicity.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Parallel Slots (No Shared Memory)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Minimal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Extreme ($N \times$ Model Weights)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Poor</w:t>
            </w:r>
            <w:r w:rsidDel="00000000" w:rsidR="00000000" w:rsidRPr="00000000">
              <w:rPr>
                <w:rFonts w:ascii="Arial" w:cs="Arial" w:eastAsia="Arial" w:hAnsi="Arial"/>
                <w:rtl w:val="0"/>
              </w:rPr>
              <w:t xml:space="preserve">. Guaranteed OOM on consumer GPUs.</w:t>
            </w:r>
            <w:r w:rsidDel="00000000" w:rsidR="00000000" w:rsidRPr="00000000">
              <w:rPr>
                <w:rFonts w:ascii="Arial" w:cs="Arial" w:eastAsia="Arial" w:hAnsi="Arial"/>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Parallel Slots (Docker IPC Shared Mem)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Very High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Minimal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Moderate ($1\times$ Weights + $N \times$ KV Cache)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High (Requires --ipc=host configuration) </w:t>
            </w:r>
            <w:r w:rsidDel="00000000" w:rsidR="00000000" w:rsidRPr="00000000">
              <w:rPr>
                <w:rFonts w:ascii="Arial" w:cs="Arial" w:eastAsia="Arial" w:hAnsi="Arial"/>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Moderate</w:t>
            </w:r>
            <w:r w:rsidDel="00000000" w:rsidR="00000000" w:rsidRPr="00000000">
              <w:rPr>
                <w:rFonts w:ascii="Arial" w:cs="Arial" w:eastAsia="Arial" w:hAnsi="Arial"/>
                <w:rtl w:val="0"/>
              </w:rPr>
              <w:t xml:space="preserve">. Excellent long-term solution, requires Dockerfile infrastructure updates.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vLLM Continuous Batching Engine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Maximal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High (Requires PagedAttention pre-allocations) </w:t>
            </w:r>
            <w:r w:rsidDel="00000000" w:rsidR="00000000" w:rsidRPr="00000000">
              <w:rPr>
                <w:rFonts w:ascii="Arial" w:cs="Arial" w:eastAsia="Arial" w:hAnsi="Arial"/>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Extreme (Requires entirely rewriting model inference logic)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Poor</w:t>
            </w:r>
            <w:r w:rsidDel="00000000" w:rsidR="00000000" w:rsidRPr="00000000">
              <w:rPr>
                <w:rFonts w:ascii="Arial" w:cs="Arial" w:eastAsia="Arial" w:hAnsi="Arial"/>
                <w:rtl w:val="0"/>
              </w:rPr>
              <w:t xml:space="preserve">. Fundamentally breaks the cascaded nature of the IndexTTS2 pipeline.</w:t>
            </w:r>
          </w:p>
        </w:tc>
      </w:tr>
    </w:tbl>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6. Top 3 Viable Throughput Strategies for Implementation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Based on the exhaustive architectural analysis and the strict requirements of a local, Docker-first workflow tool intended for end-users </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the following three strategies represent the optimal path forward. They are explicitly designed to maximize throughput without introducing reckless VRAM bloat or maintaining infrastructure fragility.</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Application-Layer Bounded Queue with Dynamic Micro-Batching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Rather than attempting deep, CUDA-level continuous batching, the application should intercept all incoming audio generation requests at the FastAPI layer using an asynchronous bounded queue.</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 The system will hold incoming requests (such as a flurry of requests triggered by an automated script export) for a very short, imperceptible temporal window (e.g., 100ms). The background worker loop will extract these grouped requests, organize them intelligently by their targeted duration length </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pad the text and timbre tensors to exactly match the longest sequence in the micro-batch, and execute the infer_batch method </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for the T2S and S2M modules. This approach yields massive throughput gains for bulk generation tasks while maintaining safe, highly deterministic VRAM usage.</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Prefix Caching for Speaker Timbre and Emotional Style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 a multi-speaker workflow studio environment, users will continuously regenerate dialogue lines utilizing the exact same character voice and emotional style descriptors.</w:t>
      </w:r>
      <w:r w:rsidDel="00000000" w:rsidR="00000000" w:rsidRPr="00000000">
        <w:rPr>
          <w:rFonts w:ascii="Arial" w:cs="Arial" w:eastAsia="Arial" w:hAnsi="Arial"/>
          <w:sz w:val="24"/>
          <w:szCs w:val="24"/>
          <w:vertAlign w:val="superscript"/>
          <w:rtl w:val="0"/>
        </w:rPr>
        <w:t xml:space="preserve">7</w:t>
      </w:r>
      <w:r w:rsidDel="00000000" w:rsidR="00000000" w:rsidRPr="00000000">
        <w:rPr>
          <w:rFonts w:ascii="Arial" w:cs="Arial" w:eastAsia="Arial" w:hAnsi="Arial"/>
          <w:rtl w:val="0"/>
        </w:rPr>
        <w:t xml:space="preserve"> Currently, the system likely recomputes the complex latent embeddings of the timbre prompt and style prompt on every single forward pass. By engineering an LRU (Least Recently Used) cache for the encoded speaker embeddings and GPT-latent states </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the application can entirely bypass the prefill phase for the style and timbre adapters. This is a purely software-level optimization that drastically reduces the heavy compute required for the initial phase of the T2S module, acting as a lightweight, highly effective proxy for LLM prefix-caching </w:t>
      </w:r>
      <w:r w:rsidDel="00000000" w:rsidR="00000000" w:rsidRPr="00000000">
        <w:rPr>
          <w:rFonts w:ascii="Arial" w:cs="Arial" w:eastAsia="Arial" w:hAnsi="Arial"/>
          <w:sz w:val="24"/>
          <w:szCs w:val="24"/>
          <w:vertAlign w:val="superscript"/>
          <w:rtl w:val="0"/>
        </w:rPr>
        <w:t xml:space="preserve">27</w:t>
      </w:r>
      <w:r w:rsidDel="00000000" w:rsidR="00000000" w:rsidRPr="00000000">
        <w:rPr>
          <w:rFonts w:ascii="Arial" w:cs="Arial" w:eastAsia="Arial" w:hAnsi="Arial"/>
          <w:rtl w:val="0"/>
        </w:rPr>
        <w:t xml:space="preserve"> without the extreme engineering complexity of implementing PagedAttention.</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Pipeline-Stage Segregated Execution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absolutely prevent the catastrophic VRAM spikes associated with processing large batches of raw, high-dimensional audio waveforms, the inference engine must fundamentally decouple the batching logic of the distinct pipeline stages. The architecture should execute the transformer-based T2S module and the Zipformer-based S2M module in parallel batches to maximize tensor core utilization.</w:t>
      </w:r>
      <w:r w:rsidDel="00000000" w:rsidR="00000000" w:rsidRPr="00000000">
        <w:rPr>
          <w:rFonts w:ascii="Arial" w:cs="Arial" w:eastAsia="Arial" w:hAnsi="Arial"/>
          <w:sz w:val="24"/>
          <w:szCs w:val="24"/>
          <w:vertAlign w:val="superscript"/>
          <w:rtl w:val="0"/>
        </w:rPr>
        <w:t xml:space="preserve">4</w:t>
      </w:r>
      <w:r w:rsidDel="00000000" w:rsidR="00000000" w:rsidRPr="00000000">
        <w:rPr>
          <w:rFonts w:ascii="Arial" w:cs="Arial" w:eastAsia="Arial" w:hAnsi="Arial"/>
          <w:rtl w:val="0"/>
        </w:rPr>
        <w:t xml:space="preserve"> However, immediately before passing the generated mel-spectrograms to the BigVGANv2 vocoder, the batch tensors must be mathematically dismantled and un-batched. The individual spectrograms must be fed sequentially, one at a time, into the Vocoder.</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Because the vocoder operates orders of magnitude faster than real-time, executing it sequentially does not bottleneck the overall application throughput, but it aggressively and reliably caps the maximum VRAM activation footprint, ensuring absolute application stability even on 12GB GPUs.</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 Top 3 Strategies to Avoid in the MVP Phase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Certain highly advanced optimization methodologies, while remarkably effective in enterprise cloud deployments scaling across clusters of A100s, will actively degrade the user experience, application stability, and codebase maintainability of a localized desktop application. These must be rigorously avoided.</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Token-Level Continuous Batching (vLLM style)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While continuous batching is undeniably the absolute gold standard for pure, text-based LLM serving </w:t>
      </w:r>
      <w:r w:rsidDel="00000000" w:rsidR="00000000" w:rsidRPr="00000000">
        <w:rPr>
          <w:rFonts w:ascii="Arial" w:cs="Arial" w:eastAsia="Arial" w:hAnsi="Arial"/>
          <w:sz w:val="24"/>
          <w:szCs w:val="24"/>
          <w:vertAlign w:val="superscript"/>
          <w:rtl w:val="0"/>
        </w:rPr>
        <w:t xml:space="preserve">24</w:t>
      </w:r>
      <w:r w:rsidDel="00000000" w:rsidR="00000000" w:rsidRPr="00000000">
        <w:rPr>
          <w:rFonts w:ascii="Arial" w:cs="Arial" w:eastAsia="Arial" w:hAnsi="Arial"/>
          <w:rtl w:val="0"/>
        </w:rPr>
        <w:t xml:space="preserve">, attempting to implement it for IndexTTS2 is highly counterproductive. IndexTTS2 is an intricately cascaded model requiring a perfect, synchronized handoff from an autoregressive module (T2S) directly into a non-autoregressive module (S2M).</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A continuous batching engine cannot easily orchestrate this mid-pipeline structural shift without severe complications. Rewriting the core inference logic to support token-level orchestration would permanently fork the project's codebase from the upstream IndexTTS2 repository, creating an immense, unmaintainable technical debt burden for the studio's development team.</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Distributed Task Brokers (Celery, Redis, RabbitMQ)</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When tasked with implementing a queue, it is highly tempting for developers to reach for standard, enterprise-grade tools like Celery backed by Redis or RabbitMQ.</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 This instinct must be suppressed. The project is a local, Docker-first workflow studio designed for user-friendly deployment.</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Forcing the end-user to spin up auxiliary database containers, message brokers, and separate worker services drastically increases the deployment footprint, wastes valuable system RAM, and skyrockets configuration complexity. All necessary queueing must remain entirely in-memory within the primary Python/FastAPI process utilizing asyncio.</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Naive Multi-Process Parallel Slots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If the engineering team desires to implement LM Studio-style parallel slot processing to handle multiple users or background agents </w:t>
      </w:r>
      <w:r w:rsidDel="00000000" w:rsidR="00000000" w:rsidRPr="00000000">
        <w:rPr>
          <w:rFonts w:ascii="Arial" w:cs="Arial" w:eastAsia="Arial" w:hAnsi="Arial"/>
          <w:sz w:val="24"/>
          <w:szCs w:val="24"/>
          <w:vertAlign w:val="superscript"/>
          <w:rtl w:val="0"/>
        </w:rPr>
        <w:t xml:space="preserve">19</w:t>
      </w:r>
      <w:r w:rsidDel="00000000" w:rsidR="00000000" w:rsidRPr="00000000">
        <w:rPr>
          <w:rFonts w:ascii="Arial" w:cs="Arial" w:eastAsia="Arial" w:hAnsi="Arial"/>
          <w:rtl w:val="0"/>
        </w:rPr>
        <w:t xml:space="preserve">, they absolutely cannot achieve it by simply launching multiple standard inference worker processes. Because PyTorch duplicates the entire neural network model weights across processes by default </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a 4-slot configuration will silently attempt to load four complete copies of the 4GB-8GB model. This will immediately result in an Out-Of-Memory failure on standard desktop GPUs, leading to application termination.</w:t>
      </w:r>
      <w:r w:rsidDel="00000000" w:rsidR="00000000" w:rsidRPr="00000000">
        <w:rPr>
          <w:rFonts w:ascii="Arial" w:cs="Arial" w:eastAsia="Arial" w:hAnsi="Arial"/>
          <w:sz w:val="24"/>
          <w:szCs w:val="24"/>
          <w:vertAlign w:val="superscript"/>
          <w:rtl w:val="0"/>
        </w:rPr>
        <w:t xml:space="preserve">38</w:t>
      </w:r>
      <w:r w:rsidDel="00000000" w:rsidR="00000000" w:rsidRPr="00000000">
        <w:rPr>
          <w:rFonts w:ascii="Arial" w:cs="Arial" w:eastAsia="Arial" w:hAnsi="Arial"/>
          <w:rtl w:val="0"/>
        </w:rPr>
        <w:t xml:space="preserve"> Unless the team is prepared to deeply configure Docker's --ipc=host shared memory semantics and rewrite the PyTorch initialization sequence </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 multiple concurrent slots should be completely avoided in favor of serialized micro-batching.</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8. Phased Implementation Roadmap</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systematically transition the IndexTTS-Workflow-Studio from an inefficient sequential inference model to a highly performant, high-throughput architecture without destabilizing the current user experience, the engineering optimizations must be rolled out in strictly defined sequential phases.</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Phase 1: MVP Foundation (API Stability and Caching)</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Objective</w:t>
      </w:r>
      <w:r w:rsidDel="00000000" w:rsidR="00000000" w:rsidRPr="00000000">
        <w:rPr>
          <w:rFonts w:ascii="Arial" w:cs="Arial" w:eastAsia="Arial" w:hAnsi="Arial"/>
          <w:rtl w:val="0"/>
        </w:rPr>
        <w:t xml:space="preserve">: Establish robust architectural safeguards and optimize highly repetitive workflow tasks without altering the core IndexTTS2 inference logic.</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Task 1: Replace Synchronous API with Internal Bounded Queue.</w:t>
      </w:r>
      <w:r w:rsidDel="00000000" w:rsidR="00000000" w:rsidRPr="00000000">
        <w:rPr>
          <w:rFonts w:ascii="Arial" w:cs="Arial" w:eastAsia="Arial" w:hAnsi="Arial"/>
          <w:rtl w:val="0"/>
        </w:rPr>
        <w:t xml:space="preserve"> Refactor the FastAPI backend architecture to utilize a strict asyncio.Queue paired with a dedicated background worker loop.</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 This immediately prevents application crashes when the UI requests dozens of instant audio regenerations simultaneously, gracefully holding them in memory.</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Task 2: Implement Embedding Caching.</w:t>
      </w:r>
      <w:r w:rsidDel="00000000" w:rsidR="00000000" w:rsidRPr="00000000">
        <w:rPr>
          <w:rFonts w:ascii="Arial" w:cs="Arial" w:eastAsia="Arial" w:hAnsi="Arial"/>
          <w:rtl w:val="0"/>
        </w:rPr>
        <w:t xml:space="preserve"> Introduce an LRU cache specifically for the encoded speaker timbre and emotional style prompts.</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rtl w:val="0"/>
        </w:rPr>
        <w:t xml:space="preserve"> When the user generates consecutive lines for the identical character profile, the system intercepts the request, reuses the cached embeddings, and provides an immediate, highly noticeable reduction in Time-To-First-Token.</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Task 3: Harden Docker Configuration.</w:t>
      </w:r>
      <w:r w:rsidDel="00000000" w:rsidR="00000000" w:rsidRPr="00000000">
        <w:rPr>
          <w:rFonts w:ascii="Arial" w:cs="Arial" w:eastAsia="Arial" w:hAnsi="Arial"/>
          <w:rtl w:val="0"/>
        </w:rPr>
        <w:t xml:space="preserve"> Validate current VRAM footprints using FP16 configurations </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 across various hardware profiles and establish rigorous baseline metrics for sequential throughput to measure future gains against.</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Phase 2: Batch Integration (Throughput Maximization)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Objective</w:t>
      </w:r>
      <w:r w:rsidDel="00000000" w:rsidR="00000000" w:rsidRPr="00000000">
        <w:rPr>
          <w:rFonts w:ascii="Arial" w:cs="Arial" w:eastAsia="Arial" w:hAnsi="Arial"/>
          <w:rtl w:val="0"/>
        </w:rPr>
        <w:t xml:space="preserve">: Leverage dynamic micro-batching and pipeline segregation to dramatically accelerate multi-line timeline exports and script generation.</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Task 1: Integrate infer_batch Logic.</w:t>
      </w:r>
      <w:r w:rsidDel="00000000" w:rsidR="00000000" w:rsidRPr="00000000">
        <w:rPr>
          <w:rFonts w:ascii="Arial" w:cs="Arial" w:eastAsia="Arial" w:hAnsi="Arial"/>
          <w:rtl w:val="0"/>
        </w:rPr>
        <w:t xml:space="preserve"> Adapt and merge the community-proven batching techniques </w:t>
      </w:r>
      <w:r w:rsidDel="00000000" w:rsidR="00000000" w:rsidRPr="00000000">
        <w:rPr>
          <w:rFonts w:ascii="Arial" w:cs="Arial" w:eastAsia="Arial" w:hAnsi="Arial"/>
          <w:sz w:val="24"/>
          <w:szCs w:val="24"/>
          <w:vertAlign w:val="superscript"/>
          <w:rtl w:val="0"/>
        </w:rPr>
        <w:t xml:space="preserve">13</w:t>
      </w:r>
      <w:r w:rsidDel="00000000" w:rsidR="00000000" w:rsidRPr="00000000">
        <w:rPr>
          <w:rFonts w:ascii="Arial" w:cs="Arial" w:eastAsia="Arial" w:hAnsi="Arial"/>
          <w:rtl w:val="0"/>
        </w:rPr>
        <w:t xml:space="preserve"> to allow the internal model stack to natively accept lists of text prompts and lists of targeted durations rather than singular strings.</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Task 2: Implement Dynamic Windowing.</w:t>
      </w:r>
      <w:r w:rsidDel="00000000" w:rsidR="00000000" w:rsidRPr="00000000">
        <w:rPr>
          <w:rFonts w:ascii="Arial" w:cs="Arial" w:eastAsia="Arial" w:hAnsi="Arial"/>
          <w:rtl w:val="0"/>
        </w:rPr>
        <w:t xml:space="preserve"> Upgrade the asyncio.Queue worker to utilize a short temporal accumulation window (e.g., 100ms). The worker will actively accumulate incoming requests during this window and dispatch them as a single, padded tensor batch to the GPU.</w:t>
      </w:r>
      <w:r w:rsidDel="00000000" w:rsidR="00000000" w:rsidRPr="00000000">
        <w:rPr>
          <w:rFonts w:ascii="Arial" w:cs="Arial" w:eastAsia="Arial" w:hAnsi="Arial"/>
          <w:sz w:val="24"/>
          <w:szCs w:val="24"/>
          <w:vertAlign w:val="superscript"/>
          <w:rtl w:val="0"/>
        </w:rPr>
        <w:t xml:space="preserve">24</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Task 3: Segregate Pipeline Execution.</w:t>
      </w:r>
      <w:r w:rsidDel="00000000" w:rsidR="00000000" w:rsidRPr="00000000">
        <w:rPr>
          <w:rFonts w:ascii="Arial" w:cs="Arial" w:eastAsia="Arial" w:hAnsi="Arial"/>
          <w:rtl w:val="0"/>
        </w:rPr>
        <w:t xml:space="preserve"> Architect the execution flow to ensure the batch remains intact through the compute-heavy T2S and S2M modules, but is systematically dismantled prior to the Vocoder phase.</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Ensure the Vocoder processes the resulting mel-spectrograms strictly sequentially to definitively cap peak activation VRAM.</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Phase 3: Advanced Scheduling (Parallel Slots and IPC)</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Objective</w:t>
      </w:r>
      <w:r w:rsidDel="00000000" w:rsidR="00000000" w:rsidRPr="00000000">
        <w:rPr>
          <w:rFonts w:ascii="Arial" w:cs="Arial" w:eastAsia="Arial" w:hAnsi="Arial"/>
          <w:rtl w:val="0"/>
        </w:rPr>
        <w:t xml:space="preserve">: Enable concurrent, multi-user, or multi-agent workflows safely utilizing advanced shared memory techniques.</w:t>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Task 1: Implement Docker IPC Shared Memory.</w:t>
      </w:r>
      <w:r w:rsidDel="00000000" w:rsidR="00000000" w:rsidRPr="00000000">
        <w:rPr>
          <w:rFonts w:ascii="Arial" w:cs="Arial" w:eastAsia="Arial" w:hAnsi="Arial"/>
          <w:rtl w:val="0"/>
        </w:rPr>
        <w:t xml:space="preserve"> Update the public deployment documentation and the internal docker-compose.yml configurations to mandate the utilization of the --ipc=host or --shm-size flags </w:t>
      </w:r>
      <w:r w:rsidDel="00000000" w:rsidR="00000000" w:rsidRPr="00000000">
        <w:rPr>
          <w:rFonts w:ascii="Arial" w:cs="Arial" w:eastAsia="Arial" w:hAnsi="Arial"/>
          <w:sz w:val="24"/>
          <w:szCs w:val="24"/>
          <w:vertAlign w:val="superscript"/>
          <w:rtl w:val="0"/>
        </w:rPr>
        <w:t xml:space="preserve">14</w:t>
      </w:r>
      <w:r w:rsidDel="00000000" w:rsidR="00000000" w:rsidRPr="00000000">
        <w:rPr>
          <w:rFonts w:ascii="Arial" w:cs="Arial" w:eastAsia="Arial" w:hAnsi="Arial"/>
          <w:rtl w:val="0"/>
        </w:rPr>
        <w:t xml:space="preserve">, warning users of the necessity of this change for advanced throughput.</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Task 2: Deploy Multi-Process Inference.</w:t>
      </w:r>
      <w:r w:rsidDel="00000000" w:rsidR="00000000" w:rsidRPr="00000000">
        <w:rPr>
          <w:rFonts w:ascii="Arial" w:cs="Arial" w:eastAsia="Arial" w:hAnsi="Arial"/>
          <w:rtl w:val="0"/>
        </w:rPr>
        <w:t xml:space="preserve"> Refactor the internal PyTorch inference worker into a master-slave multiprocessing architecture. The master process exclusively loads the heavy IndexTTS2 model weights into system shared memory (/dev/shm). The slave processes attached to the parallel slots map their pointers to those weights, ensuring that only the lightweight KV caches and activation tensors scale with the number of concurrent slots.</w:t>
      </w:r>
      <w:r w:rsidDel="00000000" w:rsidR="00000000" w:rsidRPr="00000000">
        <w:rPr>
          <w:rFonts w:ascii="Arial" w:cs="Arial" w:eastAsia="Arial" w:hAnsi="Arial"/>
          <w:sz w:val="24"/>
          <w:szCs w:val="24"/>
          <w:vertAlign w:val="superscript"/>
          <w:rtl w:val="0"/>
        </w:rPr>
        <w:t xml:space="preserve">21</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Task 3: Dynamic VRAM Admission Control.</w:t>
      </w:r>
      <w:r w:rsidDel="00000000" w:rsidR="00000000" w:rsidRPr="00000000">
        <w:rPr>
          <w:rFonts w:ascii="Arial" w:cs="Arial" w:eastAsia="Arial" w:hAnsi="Arial"/>
          <w:rtl w:val="0"/>
        </w:rPr>
        <w:t xml:space="preserve"> Implement a highly active monitoring hook utilizing torch.cuda.memory_allocated(). If available VRAM drops below a rigid 15% safety threshold </w:t>
      </w:r>
      <w:r w:rsidDel="00000000" w:rsidR="00000000" w:rsidRPr="00000000">
        <w:rPr>
          <w:rFonts w:ascii="Arial" w:cs="Arial" w:eastAsia="Arial" w:hAnsi="Arial"/>
          <w:sz w:val="24"/>
          <w:szCs w:val="24"/>
          <w:vertAlign w:val="superscript"/>
          <w:rtl w:val="0"/>
        </w:rPr>
        <w:t xml:space="preserve">41</w:t>
      </w:r>
      <w:r w:rsidDel="00000000" w:rsidR="00000000" w:rsidRPr="00000000">
        <w:rPr>
          <w:rFonts w:ascii="Arial" w:cs="Arial" w:eastAsia="Arial" w:hAnsi="Arial"/>
          <w:rtl w:val="0"/>
        </w:rPr>
        <w:t xml:space="preserve">, the master process must temporarily suspend the creation of any new batches or parallel slots, forcing incoming requests to wait safely in the queue. This guarantees absolute system stability during extended, highly complex workflow sessions on memory-constrained hardware.</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IndexTTS2 : The perfect TTS is here | by Mehul Gupta | Data Science in Your Pocket, accessed on April 10, 2026, </w:t>
      </w:r>
      <w:hyperlink r:id="rId6">
        <w:r w:rsidDel="00000000" w:rsidR="00000000" w:rsidRPr="00000000">
          <w:rPr>
            <w:rFonts w:ascii="Arial" w:cs="Arial" w:eastAsia="Arial" w:hAnsi="Arial"/>
            <w:color w:val="0000ee"/>
            <w:sz w:val="24"/>
            <w:szCs w:val="24"/>
            <w:u w:val="single"/>
            <w:rtl w:val="0"/>
          </w:rPr>
          <w:t xml:space="preserve">https://medium.com/data-science-in-your-pocket/indextts2-the-perfect-tts-is-here-6a9e96bbbb34</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IndexTTS2: A Breakthrough in Emotionally Expressive and Duration-Controlled Auto-Regressive Zero-Shot Text-to-Speech - arXiv, accessed on April 10, 2026, </w:t>
      </w:r>
      <w:hyperlink r:id="rId7">
        <w:r w:rsidDel="00000000" w:rsidR="00000000" w:rsidRPr="00000000">
          <w:rPr>
            <w:rFonts w:ascii="Arial" w:cs="Arial" w:eastAsia="Arial" w:hAnsi="Arial"/>
            <w:color w:val="0000ee"/>
            <w:sz w:val="24"/>
            <w:szCs w:val="24"/>
            <w:u w:val="single"/>
            <w:rtl w:val="0"/>
          </w:rPr>
          <w:t xml:space="preserve">https://arxiv.org/html/2506.21619v2</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IndexTTS2: A Breakthrough in Emotionally Expressive and Duration-Controlled Auto-Regressive Zero-Shot Text-to-Speech - arXiv, accessed on April 10, 2026, </w:t>
      </w:r>
      <w:hyperlink r:id="rId8">
        <w:r w:rsidDel="00000000" w:rsidR="00000000" w:rsidRPr="00000000">
          <w:rPr>
            <w:rFonts w:ascii="Arial" w:cs="Arial" w:eastAsia="Arial" w:hAnsi="Arial"/>
            <w:color w:val="0000ee"/>
            <w:sz w:val="24"/>
            <w:szCs w:val="24"/>
            <w:u w:val="single"/>
            <w:rtl w:val="0"/>
          </w:rPr>
          <w:t xml:space="preserve">https://arxiv.org/html/2506.21619v1</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IndexTTS 2.5 Technical Report - arXiv, accessed on April 10, 2026, </w:t>
      </w:r>
      <w:hyperlink r:id="rId9">
        <w:r w:rsidDel="00000000" w:rsidR="00000000" w:rsidRPr="00000000">
          <w:rPr>
            <w:rFonts w:ascii="Arial" w:cs="Arial" w:eastAsia="Arial" w:hAnsi="Arial"/>
            <w:color w:val="0000ee"/>
            <w:sz w:val="24"/>
            <w:szCs w:val="24"/>
            <w:u w:val="single"/>
            <w:rtl w:val="0"/>
          </w:rPr>
          <w:t xml:space="preserve">https://arxiv.org/html/2601.03888v2</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index-tts/index-tts: An Industrial-Level Controllable and ... - GitHub, accessed on April 10, 2026, </w:t>
      </w:r>
      <w:hyperlink r:id="rId10">
        <w:r w:rsidDel="00000000" w:rsidR="00000000" w:rsidRPr="00000000">
          <w:rPr>
            <w:rFonts w:ascii="Arial" w:cs="Arial" w:eastAsia="Arial" w:hAnsi="Arial"/>
            <w:color w:val="0000ee"/>
            <w:sz w:val="24"/>
            <w:szCs w:val="24"/>
            <w:u w:val="single"/>
            <w:rtl w:val="0"/>
          </w:rPr>
          <w:t xml:space="preserve">https://github.com/index-tts/index-tts</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IndexTTS2: A Breakthrough in Emotionally Expressive and Duration-Controlled Auto-Regressive Zero-Shot Text-to-Speech - AAAI Publications, accessed on April 10, 2026, </w:t>
      </w:r>
      <w:hyperlink r:id="rId11">
        <w:r w:rsidDel="00000000" w:rsidR="00000000" w:rsidRPr="00000000">
          <w:rPr>
            <w:rFonts w:ascii="Arial" w:cs="Arial" w:eastAsia="Arial" w:hAnsi="Arial"/>
            <w:color w:val="0000ee"/>
            <w:sz w:val="24"/>
            <w:szCs w:val="24"/>
            <w:u w:val="single"/>
            <w:rtl w:val="0"/>
          </w:rPr>
          <w:t xml:space="preserve">https://ojs.aaai.org/index.php/AAAI/article/view/40820/44781</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IndexTTS2 Comprehensive Review: In-Depth Analysis of 2025's Most Powerful Emotional Speech Synthesis Model - CurateClick, accessed on April 10, 2026, </w:t>
      </w:r>
      <w:hyperlink r:id="rId12">
        <w:r w:rsidDel="00000000" w:rsidR="00000000" w:rsidRPr="00000000">
          <w:rPr>
            <w:rFonts w:ascii="Arial" w:cs="Arial" w:eastAsia="Arial" w:hAnsi="Arial"/>
            <w:color w:val="0000ee"/>
            <w:sz w:val="24"/>
            <w:szCs w:val="24"/>
            <w:u w:val="single"/>
            <w:rtl w:val="0"/>
          </w:rPr>
          <w:t xml:space="preserve">https://curateclick.com/blog/index-tts2</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IndexTTS2 Comprehensive Review: In-Depth Analysis of 2025's Most Powerful Emotional Speech Synthesis Model - DEV Community, accessed on April 10, 2026, </w:t>
      </w:r>
      <w:hyperlink r:id="rId13">
        <w:r w:rsidDel="00000000" w:rsidR="00000000" w:rsidRPr="00000000">
          <w:rPr>
            <w:rFonts w:ascii="Arial" w:cs="Arial" w:eastAsia="Arial" w:hAnsi="Arial"/>
            <w:color w:val="0000ee"/>
            <w:sz w:val="24"/>
            <w:szCs w:val="24"/>
            <w:u w:val="single"/>
            <w:rtl w:val="0"/>
          </w:rPr>
          <w:t xml:space="preserve">https://dev.to/czmilo/indextts2-comprehensive-review-in-depth-analysis-of-2025s-most-powerful-emotional-speech-1m9e</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IndexTTS2: The Ultimate Guide to Revolutionary AI Text-to-Speech Technology - FreeIndexTTS Blog, accessed on April 10, 2026, </w:t>
      </w:r>
      <w:hyperlink r:id="rId14">
        <w:r w:rsidDel="00000000" w:rsidR="00000000" w:rsidRPr="00000000">
          <w:rPr>
            <w:rFonts w:ascii="Arial" w:cs="Arial" w:eastAsia="Arial" w:hAnsi="Arial"/>
            <w:color w:val="0000ee"/>
            <w:sz w:val="24"/>
            <w:szCs w:val="24"/>
            <w:u w:val="single"/>
            <w:rtl w:val="0"/>
          </w:rPr>
          <w:t xml:space="preserve">https://freeindextts.com/en/blog/indextts2-complete-guide</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 IndexTTS-2.0: A Breakthrough in Emotionally Expressive and Duration-Controlled Auto-Regressive Zero-Shot Text-to-Speech : r/LocalLLaMA - Reddit, accessed on April 10, 2026, </w:t>
      </w:r>
      <w:hyperlink r:id="rId15">
        <w:r w:rsidDel="00000000" w:rsidR="00000000" w:rsidRPr="00000000">
          <w:rPr>
            <w:rFonts w:ascii="Arial" w:cs="Arial" w:eastAsia="Arial" w:hAnsi="Arial"/>
            <w:color w:val="0000ee"/>
            <w:sz w:val="24"/>
            <w:szCs w:val="24"/>
            <w:u w:val="single"/>
            <w:rtl w:val="0"/>
          </w:rPr>
          <w:t xml:space="preserve">https://www.reddit.com/r/LocalLLaMA/comments/1nbkxnm/introducing_indextts20_a_breakthrough_in/</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IndexTTS-2 Text to Speech - Free AI TTS Online, accessed on April 10, 2026, </w:t>
      </w:r>
      <w:hyperlink r:id="rId16">
        <w:r w:rsidDel="00000000" w:rsidR="00000000" w:rsidRPr="00000000">
          <w:rPr>
            <w:rFonts w:ascii="Arial" w:cs="Arial" w:eastAsia="Arial" w:hAnsi="Arial"/>
            <w:color w:val="0000ee"/>
            <w:sz w:val="24"/>
            <w:szCs w:val="24"/>
            <w:u w:val="single"/>
            <w:rtl w:val="0"/>
          </w:rPr>
          <w:t xml:space="preserve">https://tts.ai/text-to-speech/?model=indextts2</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2025 Complete Guide to GLM-TTS: Revolutionary Zero-Shot Voice Cloning with Reinforcement Learning - CurateClick, accessed on April 10, 2026, </w:t>
      </w:r>
      <w:hyperlink r:id="rId17">
        <w:r w:rsidDel="00000000" w:rsidR="00000000" w:rsidRPr="00000000">
          <w:rPr>
            <w:rFonts w:ascii="Arial" w:cs="Arial" w:eastAsia="Arial" w:hAnsi="Arial"/>
            <w:color w:val="0000ee"/>
            <w:sz w:val="24"/>
            <w:szCs w:val="24"/>
            <w:u w:val="single"/>
            <w:rtl w:val="0"/>
          </w:rPr>
          <w:t xml:space="preserve">https://curateclick.com/blog/2025-glm-tts</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OutofAi/index-tts-batch, accessed on April 10, 2026, </w:t>
      </w:r>
      <w:hyperlink r:id="rId18">
        <w:r w:rsidDel="00000000" w:rsidR="00000000" w:rsidRPr="00000000">
          <w:rPr>
            <w:rFonts w:ascii="Arial" w:cs="Arial" w:eastAsia="Arial" w:hAnsi="Arial"/>
            <w:color w:val="0000ee"/>
            <w:sz w:val="24"/>
            <w:szCs w:val="24"/>
            <w:u w:val="single"/>
            <w:rtl w:val="0"/>
          </w:rPr>
          <w:t xml:space="preserve">https://github.com/OutofAi/index-tts</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Containers For Deep Learning Frameworks User Guide - NVIDIA Docs, accessed on April 10, 2026, </w:t>
      </w:r>
      <w:hyperlink r:id="rId19">
        <w:r w:rsidDel="00000000" w:rsidR="00000000" w:rsidRPr="00000000">
          <w:rPr>
            <w:rFonts w:ascii="Arial" w:cs="Arial" w:eastAsia="Arial" w:hAnsi="Arial"/>
            <w:color w:val="0000ee"/>
            <w:sz w:val="24"/>
            <w:szCs w:val="24"/>
            <w:u w:val="single"/>
            <w:rtl w:val="0"/>
          </w:rPr>
          <w:t xml:space="preserve">https://docs.nvidia.com/deeplearning/frameworks/user-guide/index.html</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Optimising PyTorch Models Locally &amp; In Docker Containers Part 1 | by Edward Spencer, accessed on April 10, 2026, </w:t>
      </w:r>
      <w:hyperlink r:id="rId20">
        <w:r w:rsidDel="00000000" w:rsidR="00000000" w:rsidRPr="00000000">
          <w:rPr>
            <w:rFonts w:ascii="Arial" w:cs="Arial" w:eastAsia="Arial" w:hAnsi="Arial"/>
            <w:color w:val="0000ee"/>
            <w:sz w:val="24"/>
            <w:szCs w:val="24"/>
            <w:u w:val="single"/>
            <w:rtl w:val="0"/>
          </w:rPr>
          <w:t xml:space="preserve">https://edward-spencer.medium.com/optimising-pytorch-models-locally-in-docker-containers-c4ae4ce594b9</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Configuring a NIM — NVIDIA NIM for Large Language Models (LLMs), accessed on April 10, 2026, </w:t>
      </w:r>
      <w:hyperlink r:id="rId21">
        <w:r w:rsidDel="00000000" w:rsidR="00000000" w:rsidRPr="00000000">
          <w:rPr>
            <w:rFonts w:ascii="Arial" w:cs="Arial" w:eastAsia="Arial" w:hAnsi="Arial"/>
            <w:color w:val="0000ee"/>
            <w:sz w:val="24"/>
            <w:szCs w:val="24"/>
            <w:u w:val="single"/>
            <w:rtl w:val="0"/>
          </w:rPr>
          <w:t xml:space="preserve">https://docs.nvidia.com/nim/large-language-models/1.8.0/configuration.html</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Minimal LLM Inference: Continuous Batching | by Sudhir Pol | Feb, 2026 | Medium, accessed on April 10, 2026, </w:t>
      </w:r>
      <w:hyperlink r:id="rId22">
        <w:r w:rsidDel="00000000" w:rsidR="00000000" w:rsidRPr="00000000">
          <w:rPr>
            <w:rFonts w:ascii="Arial" w:cs="Arial" w:eastAsia="Arial" w:hAnsi="Arial"/>
            <w:color w:val="0000ee"/>
            <w:sz w:val="24"/>
            <w:szCs w:val="24"/>
            <w:u w:val="single"/>
            <w:rtl w:val="0"/>
          </w:rPr>
          <w:t xml:space="preserve">https://sudhirpol522.medium.com/minimal-llm-inference-continuous-batching-df37779b1c18</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Model Router: Running a Team of Local LLMs Instead of One Big One - Medium, accessed on April 10, 2026, </w:t>
      </w:r>
      <w:hyperlink r:id="rId23">
        <w:r w:rsidDel="00000000" w:rsidR="00000000" w:rsidRPr="00000000">
          <w:rPr>
            <w:rFonts w:ascii="Arial" w:cs="Arial" w:eastAsia="Arial" w:hAnsi="Arial"/>
            <w:color w:val="0000ee"/>
            <w:sz w:val="24"/>
            <w:szCs w:val="24"/>
            <w:u w:val="single"/>
            <w:rtl w:val="0"/>
          </w:rPr>
          <w:t xml:space="preserve">https://medium.com/@michael.hannecke/the-model-router-running-a-team-of-local-llms-instead-of-one-big-one-fd75eeec9d39</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 LM Studio 0.4.0, accessed on April 10, 2026, </w:t>
      </w:r>
      <w:hyperlink r:id="rId24">
        <w:r w:rsidDel="00000000" w:rsidR="00000000" w:rsidRPr="00000000">
          <w:rPr>
            <w:rFonts w:ascii="Arial" w:cs="Arial" w:eastAsia="Arial" w:hAnsi="Arial"/>
            <w:color w:val="0000ee"/>
            <w:sz w:val="24"/>
            <w:szCs w:val="24"/>
            <w:u w:val="single"/>
            <w:rtl w:val="0"/>
          </w:rPr>
          <w:t xml:space="preserve">https://lmstudio.ai/blog/0.4.0</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GPU Memory Requirements for Transformer Models Guide - Lyceum Technology, accessed on April 10, 2026, </w:t>
      </w:r>
      <w:hyperlink r:id="rId25">
        <w:r w:rsidDel="00000000" w:rsidR="00000000" w:rsidRPr="00000000">
          <w:rPr>
            <w:rFonts w:ascii="Arial" w:cs="Arial" w:eastAsia="Arial" w:hAnsi="Arial"/>
            <w:color w:val="0000ee"/>
            <w:sz w:val="24"/>
            <w:szCs w:val="24"/>
            <w:u w:val="single"/>
            <w:rtl w:val="0"/>
          </w:rPr>
          <w:t xml:space="preserve">https://lyceum.technology/magazine/gpu-memory-requirements-transformer/</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IPC shared memory across Python scripts in separate Docker containers - Stack Overflow, accessed on April 10, 2026, </w:t>
      </w:r>
      <w:hyperlink r:id="rId26">
        <w:r w:rsidDel="00000000" w:rsidR="00000000" w:rsidRPr="00000000">
          <w:rPr>
            <w:rFonts w:ascii="Arial" w:cs="Arial" w:eastAsia="Arial" w:hAnsi="Arial"/>
            <w:color w:val="0000ee"/>
            <w:sz w:val="24"/>
            <w:szCs w:val="24"/>
            <w:u w:val="single"/>
            <w:rtl w:val="0"/>
          </w:rPr>
          <w:t xml:space="preserve">https://stackoverflow.com/questions/56908476/ipc-shared-memory-across-python-scripts-in-separate-docker-containers</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Optimizing AI Model Load Times | JonLuca's Blog, accessed on April 10, 2026, </w:t>
      </w:r>
      <w:hyperlink r:id="rId27">
        <w:r w:rsidDel="00000000" w:rsidR="00000000" w:rsidRPr="00000000">
          <w:rPr>
            <w:rFonts w:ascii="Arial" w:cs="Arial" w:eastAsia="Arial" w:hAnsi="Arial"/>
            <w:color w:val="0000ee"/>
            <w:sz w:val="24"/>
            <w:szCs w:val="24"/>
            <w:u w:val="single"/>
            <w:rtl w:val="0"/>
          </w:rPr>
          <w:t xml:space="preserve">https://blog.jonlu.ca/posts/optimizing-model-load-times</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Sequential to Scale: Advanced Batching and Parallelism in LLM Serving | by Dinuka Jayakody | Medium, accessed on April 10, 2026, </w:t>
      </w:r>
      <w:hyperlink r:id="rId28">
        <w:r w:rsidDel="00000000" w:rsidR="00000000" w:rsidRPr="00000000">
          <w:rPr>
            <w:rFonts w:ascii="Arial" w:cs="Arial" w:eastAsia="Arial" w:hAnsi="Arial"/>
            <w:color w:val="0000ee"/>
            <w:sz w:val="24"/>
            <w:szCs w:val="24"/>
            <w:u w:val="single"/>
            <w:rtl w:val="0"/>
          </w:rPr>
          <w:t xml:space="preserve">https://medium.com/@dinukajkdy/from-sequential-to-scale-advanced-batching-and-parallelism-in-llm-serving-e753bf3221be</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Speed up AI Inference with vLLM Continuous Batching - Voice.ai, accessed on April 10, 2026, </w:t>
      </w:r>
      <w:hyperlink r:id="rId29">
        <w:r w:rsidDel="00000000" w:rsidR="00000000" w:rsidRPr="00000000">
          <w:rPr>
            <w:rFonts w:ascii="Arial" w:cs="Arial" w:eastAsia="Arial" w:hAnsi="Arial"/>
            <w:color w:val="0000ee"/>
            <w:sz w:val="24"/>
            <w:szCs w:val="24"/>
            <w:u w:val="single"/>
            <w:rtl w:val="0"/>
          </w:rPr>
          <w:t xml:space="preserve">https://voice.ai/hub/tts/vllm-continuous-batching/</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Improve throughput performance of Llama 2 models using Amazon SageMaker, accessed on April 10, 2026, </w:t>
      </w:r>
      <w:hyperlink r:id="rId30">
        <w:r w:rsidDel="00000000" w:rsidR="00000000" w:rsidRPr="00000000">
          <w:rPr>
            <w:rFonts w:ascii="Arial" w:cs="Arial" w:eastAsia="Arial" w:hAnsi="Arial"/>
            <w:color w:val="0000ee"/>
            <w:sz w:val="24"/>
            <w:szCs w:val="24"/>
            <w:u w:val="single"/>
            <w:rtl w:val="0"/>
          </w:rPr>
          <w:t xml:space="preserve">https://www.amazonaws.cn/en/blog-selection/improve-throughput-performance-of-llama-2-models-using-amazon-sagemaker/</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 Inference Optimization Techniques: A Comprehensive Analysis - Medium, accessed on April 10, 2026, </w:t>
      </w:r>
      <w:hyperlink r:id="rId31">
        <w:r w:rsidDel="00000000" w:rsidR="00000000" w:rsidRPr="00000000">
          <w:rPr>
            <w:rFonts w:ascii="Arial" w:cs="Arial" w:eastAsia="Arial" w:hAnsi="Arial"/>
            <w:color w:val="0000ee"/>
            <w:sz w:val="24"/>
            <w:szCs w:val="24"/>
            <w:u w:val="single"/>
            <w:rtl w:val="0"/>
          </w:rPr>
          <w:t xml:space="preserve">https://medium.com/@sahin.samia/llm-inference-optimization-techniques-a-comprehensive-analysis-1c434e85ba7c</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FastTTS: Accelerating Test-Time Scaling for Edge LLM Reasoning - arXiv, accessed on April 10, 2026, </w:t>
      </w:r>
      <w:hyperlink r:id="rId32">
        <w:r w:rsidDel="00000000" w:rsidR="00000000" w:rsidRPr="00000000">
          <w:rPr>
            <w:rFonts w:ascii="Arial" w:cs="Arial" w:eastAsia="Arial" w:hAnsi="Arial"/>
            <w:color w:val="0000ee"/>
            <w:sz w:val="24"/>
            <w:szCs w:val="24"/>
            <w:u w:val="single"/>
            <w:rtl w:val="0"/>
          </w:rPr>
          <w:t xml:space="preserve">https://arxiv.org/html/2509.00195v2</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local multi-speaker TTS workflow tool built on IndexTTS2 (open source) - Reddit, accessed on April 10, 2026, </w:t>
      </w:r>
      <w:hyperlink r:id="rId33">
        <w:r w:rsidDel="00000000" w:rsidR="00000000" w:rsidRPr="00000000">
          <w:rPr>
            <w:rFonts w:ascii="Arial" w:cs="Arial" w:eastAsia="Arial" w:hAnsi="Arial"/>
            <w:color w:val="0000ee"/>
            <w:sz w:val="24"/>
            <w:szCs w:val="24"/>
            <w:u w:val="single"/>
            <w:rtl w:val="0"/>
          </w:rPr>
          <w:t xml:space="preserve">https://www.reddit.com/r/LocalLLaMA/comments/1sghmbv/new_local_multispeaker_tts_workflow_tool_built_on/</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I Scaled a FastAPI ML Inference Server to Handle 1M Predictions per Hour - Medium, accessed on April 10, 2026, </w:t>
      </w:r>
      <w:hyperlink r:id="rId34">
        <w:r w:rsidDel="00000000" w:rsidR="00000000" w:rsidRPr="00000000">
          <w:rPr>
            <w:rFonts w:ascii="Arial" w:cs="Arial" w:eastAsia="Arial" w:hAnsi="Arial"/>
            <w:color w:val="0000ee"/>
            <w:sz w:val="24"/>
            <w:szCs w:val="24"/>
            <w:u w:val="single"/>
            <w:rtl w:val="0"/>
          </w:rPr>
          <w:t xml:space="preserve">https://medium.com/@connect.hashblock/how-i-scaled-a-fastapi-ml-inference-server-to-handle-1m-predictions-per-hour-6c2424aa4faf</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Run ML Models on API endpoints using FastAPI — BackgroundTasks | by Rajesh Pyne, accessed on April 10, 2026, </w:t>
      </w:r>
      <w:hyperlink r:id="rId35">
        <w:r w:rsidDel="00000000" w:rsidR="00000000" w:rsidRPr="00000000">
          <w:rPr>
            <w:rFonts w:ascii="Arial" w:cs="Arial" w:eastAsia="Arial" w:hAnsi="Arial"/>
            <w:color w:val="0000ee"/>
            <w:sz w:val="24"/>
            <w:szCs w:val="24"/>
            <w:u w:val="single"/>
            <w:rtl w:val="0"/>
          </w:rPr>
          <w:t xml:space="preserve">https://medium.com/@rajesh.pyne/run-ml-models-on-api-endpoints-using-fastapi-backgroundtasks-ac3791d70b06</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Background Tasks - FastAPI, accessed on April 10, 2026, </w:t>
      </w:r>
      <w:hyperlink r:id="rId36">
        <w:r w:rsidDel="00000000" w:rsidR="00000000" w:rsidRPr="00000000">
          <w:rPr>
            <w:rFonts w:ascii="Arial" w:cs="Arial" w:eastAsia="Arial" w:hAnsi="Arial"/>
            <w:color w:val="0000ee"/>
            <w:sz w:val="24"/>
            <w:szCs w:val="24"/>
            <w:u w:val="single"/>
            <w:rtl w:val="0"/>
          </w:rPr>
          <w:t xml:space="preserve">https://fastapi.tiangolo.com/tutorial/background-tasks/</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Build Background Task Processing in FastAPI - OneUptime, accessed on April 10, 2026, </w:t>
      </w:r>
      <w:hyperlink r:id="rId37">
        <w:r w:rsidDel="00000000" w:rsidR="00000000" w:rsidRPr="00000000">
          <w:rPr>
            <w:rFonts w:ascii="Arial" w:cs="Arial" w:eastAsia="Arial" w:hAnsi="Arial"/>
            <w:color w:val="0000ee"/>
            <w:sz w:val="24"/>
            <w:szCs w:val="24"/>
            <w:u w:val="single"/>
            <w:rtl w:val="0"/>
          </w:rPr>
          <w:t xml:space="preserve">https://oneuptime.com/blog/post/2026-01-25-background-task-processing-fastapi/view</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Visualizing FastAPI Background Tasks &amp; Task Queues - Reddit, accessed on April 10, 2026, </w:t>
      </w:r>
      <w:hyperlink r:id="rId38">
        <w:r w:rsidDel="00000000" w:rsidR="00000000" w:rsidRPr="00000000">
          <w:rPr>
            <w:rFonts w:ascii="Arial" w:cs="Arial" w:eastAsia="Arial" w:hAnsi="Arial"/>
            <w:color w:val="0000ee"/>
            <w:sz w:val="24"/>
            <w:szCs w:val="24"/>
            <w:u w:val="single"/>
            <w:rtl w:val="0"/>
          </w:rPr>
          <w:t xml:space="preserve">https://www.reddit.com/r/FastAPI/comments/1pv1tsq/visualizing_fastapi_background_tasks_task_queues/</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Docker options for self-hosted queues - Reddit, accessed on April 10, 2026, </w:t>
      </w:r>
      <w:hyperlink r:id="rId39">
        <w:r w:rsidDel="00000000" w:rsidR="00000000" w:rsidRPr="00000000">
          <w:rPr>
            <w:rFonts w:ascii="Arial" w:cs="Arial" w:eastAsia="Arial" w:hAnsi="Arial"/>
            <w:color w:val="0000ee"/>
            <w:sz w:val="24"/>
            <w:szCs w:val="24"/>
            <w:u w:val="single"/>
            <w:rtl w:val="0"/>
          </w:rPr>
          <w:t xml:space="preserve">https://www.reddit.com/r/docker/comments/1e41oq6/best_docker_options_for_selfhosted_queues/</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llms-full.txt - LM Studio, accessed on April 10, 2026, </w:t>
      </w:r>
      <w:hyperlink r:id="rId40">
        <w:r w:rsidDel="00000000" w:rsidR="00000000" w:rsidRPr="00000000">
          <w:rPr>
            <w:rFonts w:ascii="Arial" w:cs="Arial" w:eastAsia="Arial" w:hAnsi="Arial"/>
            <w:color w:val="0000ee"/>
            <w:sz w:val="24"/>
            <w:szCs w:val="24"/>
            <w:u w:val="single"/>
            <w:rtl w:val="0"/>
          </w:rPr>
          <w:t xml:space="preserve">https://lmstudio.ai/llms-full.txt</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dx111ge/bykt: BYKT ITSM - GitHub, accessed on April 10, 2026, </w:t>
      </w:r>
      <w:hyperlink r:id="rId41">
        <w:r w:rsidDel="00000000" w:rsidR="00000000" w:rsidRPr="00000000">
          <w:rPr>
            <w:rFonts w:ascii="Arial" w:cs="Arial" w:eastAsia="Arial" w:hAnsi="Arial"/>
            <w:color w:val="0000ee"/>
            <w:sz w:val="24"/>
            <w:szCs w:val="24"/>
            <w:u w:val="single"/>
            <w:rtl w:val="0"/>
          </w:rPr>
          <w:t xml:space="preserve">https://github.com/dx111ge/aria</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Parallel CPU-GPU Execution for LLM Inference on Constrained GPUs - arXiv, accessed on April 10, 2026, </w:t>
      </w:r>
      <w:hyperlink r:id="rId42">
        <w:r w:rsidDel="00000000" w:rsidR="00000000" w:rsidRPr="00000000">
          <w:rPr>
            <w:rFonts w:ascii="Arial" w:cs="Arial" w:eastAsia="Arial" w:hAnsi="Arial"/>
            <w:color w:val="0000ee"/>
            <w:sz w:val="24"/>
            <w:szCs w:val="24"/>
            <w:u w:val="single"/>
            <w:rtl w:val="0"/>
          </w:rPr>
          <w:t xml:space="preserve">https://arxiv.org/html/2506.03296v2</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should I consider when choosing a GPU for training vs. inference in my AI project?, accessed on April 10, 2026, </w:t>
      </w:r>
      <w:hyperlink r:id="rId43">
        <w:r w:rsidDel="00000000" w:rsidR="00000000" w:rsidRPr="00000000">
          <w:rPr>
            <w:rFonts w:ascii="Arial" w:cs="Arial" w:eastAsia="Arial" w:hAnsi="Arial"/>
            <w:color w:val="0000ee"/>
            <w:sz w:val="24"/>
            <w:szCs w:val="24"/>
            <w:u w:val="single"/>
            <w:rtl w:val="0"/>
          </w:rPr>
          <w:t xml:space="preserve">https://www.runpod.io/articles/comparison/choosing-a-gpu-for-training-vs-inference</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Daily Papers - Hugging Face, accessed on April 10, 2026, </w:t>
      </w:r>
      <w:hyperlink r:id="rId44">
        <w:r w:rsidDel="00000000" w:rsidR="00000000" w:rsidRPr="00000000">
          <w:rPr>
            <w:rFonts w:ascii="Arial" w:cs="Arial" w:eastAsia="Arial" w:hAnsi="Arial"/>
            <w:color w:val="0000ee"/>
            <w:sz w:val="24"/>
            <w:szCs w:val="24"/>
            <w:u w:val="single"/>
            <w:rtl w:val="0"/>
          </w:rPr>
          <w:t xml:space="preserve">https://huggingface.co/papers?q=Zipformer</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LayaCodec: Breakthrough for Audio AI : r/LocalLLaMA - Reddit, accessed on April 10, 2026, </w:t>
      </w:r>
      <w:hyperlink r:id="rId45">
        <w:r w:rsidDel="00000000" w:rsidR="00000000" w:rsidRPr="00000000">
          <w:rPr>
            <w:rFonts w:ascii="Arial" w:cs="Arial" w:eastAsia="Arial" w:hAnsi="Arial"/>
            <w:color w:val="0000ee"/>
            <w:sz w:val="24"/>
            <w:szCs w:val="24"/>
            <w:u w:val="single"/>
            <w:rtl w:val="0"/>
          </w:rPr>
          <w:t xml:space="preserve">https://www.reddit.com/r/LocalLLaMA/comments/1pl8pqq/layacodec_breakthrough_for_audio_ai/</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Multi‑GPU LLM Serving: A Practical Guide - Compute with Hivenet, accessed on April 10, 2026, </w:t>
      </w:r>
      <w:hyperlink r:id="rId46">
        <w:r w:rsidDel="00000000" w:rsidR="00000000" w:rsidRPr="00000000">
          <w:rPr>
            <w:rFonts w:ascii="Arial" w:cs="Arial" w:eastAsia="Arial" w:hAnsi="Arial"/>
            <w:color w:val="0000ee"/>
            <w:sz w:val="24"/>
            <w:szCs w:val="24"/>
            <w:u w:val="single"/>
            <w:rtl w:val="0"/>
          </w:rPr>
          <w:t xml:space="preserve">https://compute.hivenet.com/post/multi-gpu-llm-serving</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Distributed inference with vLLM - Red Hat Developer, accessed on April 10, 2026, </w:t>
      </w:r>
      <w:hyperlink r:id="rId47">
        <w:r w:rsidDel="00000000" w:rsidR="00000000" w:rsidRPr="00000000">
          <w:rPr>
            <w:rFonts w:ascii="Arial" w:cs="Arial" w:eastAsia="Arial" w:hAnsi="Arial"/>
            <w:color w:val="0000ee"/>
            <w:sz w:val="24"/>
            <w:szCs w:val="24"/>
            <w:u w:val="single"/>
            <w:rtl w:val="0"/>
          </w:rPr>
          <w:t xml:space="preserve">https://developers.redhat.com/articles/2025/02/06/distributed-inference-with-vllm</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Multiple weak GPUs vs one bigger one, does anyone have a comparison? - Reddit, accessed on April 10, 2026, </w:t>
      </w:r>
      <w:hyperlink r:id="rId48">
        <w:r w:rsidDel="00000000" w:rsidR="00000000" w:rsidRPr="00000000">
          <w:rPr>
            <w:rFonts w:ascii="Arial" w:cs="Arial" w:eastAsia="Arial" w:hAnsi="Arial"/>
            <w:color w:val="0000ee"/>
            <w:sz w:val="24"/>
            <w:szCs w:val="24"/>
            <w:u w:val="single"/>
            <w:rtl w:val="0"/>
          </w:rPr>
          <w:t xml:space="preserve">https://www.reddit.com/r/LocalLLaMA/comments/17g2vjq/multiple_weak_gpus_vs_one_bigger_one_does_anyone/</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Reduce conversational AI response time through inference at the edge with AWS Local Zones | Artificial Intelligence, accessed on April 10, 2026, </w:t>
      </w:r>
      <w:hyperlink r:id="rId49">
        <w:r w:rsidDel="00000000" w:rsidR="00000000" w:rsidRPr="00000000">
          <w:rPr>
            <w:rFonts w:ascii="Arial" w:cs="Arial" w:eastAsia="Arial" w:hAnsi="Arial"/>
            <w:color w:val="0000ee"/>
            <w:sz w:val="24"/>
            <w:szCs w:val="24"/>
            <w:u w:val="single"/>
            <w:rtl w:val="0"/>
          </w:rPr>
          <w:t xml:space="preserve">https://aws.amazon.com/blogs/machine-learning/reduce-conversational-ai-response-time-through-inference-at-the-edge-with-aws-local-zones/</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TTS NIM Performance — NVIDIA Speech NIM Microservices, accessed on April 10, 2026, </w:t>
      </w:r>
      <w:hyperlink r:id="rId50">
        <w:r w:rsidDel="00000000" w:rsidR="00000000" w:rsidRPr="00000000">
          <w:rPr>
            <w:rFonts w:ascii="Arial" w:cs="Arial" w:eastAsia="Arial" w:hAnsi="Arial"/>
            <w:color w:val="0000ee"/>
            <w:sz w:val="24"/>
            <w:szCs w:val="24"/>
            <w:u w:val="single"/>
            <w:rtl w:val="0"/>
          </w:rPr>
          <w:t xml:space="preserve">https://docs.nvidia.com/nim/speech/latest/reference/performances/tts/performance.html</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Feature request: expose n_parallel (Max Concurrent Predictions) in /api/v0/models/{id} #1666 - GitHub, accessed on April 10, 2026, </w:t>
      </w:r>
      <w:hyperlink r:id="rId51">
        <w:r w:rsidDel="00000000" w:rsidR="00000000" w:rsidRPr="00000000">
          <w:rPr>
            <w:rFonts w:ascii="Arial" w:cs="Arial" w:eastAsia="Arial" w:hAnsi="Arial"/>
            <w:color w:val="0000ee"/>
            <w:sz w:val="24"/>
            <w:szCs w:val="24"/>
            <w:u w:val="single"/>
            <w:rtl w:val="0"/>
          </w:rPr>
          <w:t xml:space="preserve">https://github.com/lmstudio-ai/lmstudio-bug-tracker/issues/1666</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JaySpiffy/IndexTTS-Workflow-Studio: An enhanced version ... - GitHub, accessed on April 10, 2026, </w:t>
      </w:r>
      <w:hyperlink r:id="rId52">
        <w:r w:rsidDel="00000000" w:rsidR="00000000" w:rsidRPr="00000000">
          <w:rPr>
            <w:rFonts w:ascii="Arial" w:cs="Arial" w:eastAsia="Arial" w:hAnsi="Arial"/>
            <w:color w:val="0000ee"/>
            <w:sz w:val="24"/>
            <w:szCs w:val="24"/>
            <w:u w:val="single"/>
            <w:rtl w:val="0"/>
          </w:rPr>
          <w:t xml:space="preserve">https://github.com/JaySpiffy/IndexTTS-Workflow-Studio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mstudio.ai/llms-full.txt" TargetMode="External"/><Relationship Id="rId42" Type="http://schemas.openxmlformats.org/officeDocument/2006/relationships/hyperlink" Target="https://arxiv.org/html/2506.03296v2" TargetMode="External"/><Relationship Id="rId41" Type="http://schemas.openxmlformats.org/officeDocument/2006/relationships/hyperlink" Target="https://github.com/dx111ge/aria" TargetMode="External"/><Relationship Id="rId44" Type="http://schemas.openxmlformats.org/officeDocument/2006/relationships/hyperlink" Target="https://huggingface.co/papers?q=Zipformer" TargetMode="External"/><Relationship Id="rId43" Type="http://schemas.openxmlformats.org/officeDocument/2006/relationships/hyperlink" Target="https://www.runpod.io/articles/comparison/choosing-a-gpu-for-training-vs-inference" TargetMode="External"/><Relationship Id="rId46" Type="http://schemas.openxmlformats.org/officeDocument/2006/relationships/hyperlink" Target="https://compute.hivenet.com/post/multi-gpu-llm-serving" TargetMode="External"/><Relationship Id="rId45" Type="http://schemas.openxmlformats.org/officeDocument/2006/relationships/hyperlink" Target="https://www.reddit.com/r/LocalLLaMA/comments/1pl8pqq/layacodec_breakthrough_for_audio_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601.03888v2" TargetMode="External"/><Relationship Id="rId48" Type="http://schemas.openxmlformats.org/officeDocument/2006/relationships/hyperlink" Target="https://www.reddit.com/r/LocalLLaMA/comments/17g2vjq/multiple_weak_gpus_vs_one_bigger_one_does_anyone/" TargetMode="External"/><Relationship Id="rId47" Type="http://schemas.openxmlformats.org/officeDocument/2006/relationships/hyperlink" Target="https://developers.redhat.com/articles/2025/02/06/distributed-inference-with-vllm" TargetMode="External"/><Relationship Id="rId49" Type="http://schemas.openxmlformats.org/officeDocument/2006/relationships/hyperlink" Target="https://aws.amazon.com/blogs/machine-learning/reduce-conversational-ai-response-time-through-inference-at-the-edge-with-aws-local-zones/" TargetMode="External"/><Relationship Id="rId5" Type="http://schemas.openxmlformats.org/officeDocument/2006/relationships/styles" Target="styles.xml"/><Relationship Id="rId6" Type="http://schemas.openxmlformats.org/officeDocument/2006/relationships/hyperlink" Target="https://medium.com/data-science-in-your-pocket/indextts2-the-perfect-tts-is-here-6a9e96bbbb34" TargetMode="External"/><Relationship Id="rId7" Type="http://schemas.openxmlformats.org/officeDocument/2006/relationships/hyperlink" Target="https://arxiv.org/html/2506.21619v2" TargetMode="External"/><Relationship Id="rId8" Type="http://schemas.openxmlformats.org/officeDocument/2006/relationships/hyperlink" Target="https://arxiv.org/html/2506.21619v1" TargetMode="External"/><Relationship Id="rId31" Type="http://schemas.openxmlformats.org/officeDocument/2006/relationships/hyperlink" Target="https://medium.com/@sahin.samia/llm-inference-optimization-techniques-a-comprehensive-analysis-1c434e85ba7c" TargetMode="External"/><Relationship Id="rId30" Type="http://schemas.openxmlformats.org/officeDocument/2006/relationships/hyperlink" Target="https://www.amazonaws.cn/en/blog-selection/improve-throughput-performance-of-llama-2-models-using-amazon-sagemaker/" TargetMode="External"/><Relationship Id="rId33" Type="http://schemas.openxmlformats.org/officeDocument/2006/relationships/hyperlink" Target="https://www.reddit.com/r/LocalLLaMA/comments/1sghmbv/new_local_multispeaker_tts_workflow_tool_built_on/" TargetMode="External"/><Relationship Id="rId32" Type="http://schemas.openxmlformats.org/officeDocument/2006/relationships/hyperlink" Target="https://arxiv.org/html/2509.00195v2" TargetMode="External"/><Relationship Id="rId35" Type="http://schemas.openxmlformats.org/officeDocument/2006/relationships/hyperlink" Target="https://medium.com/@rajesh.pyne/run-ml-models-on-api-endpoints-using-fastapi-backgroundtasks-ac3791d70b06" TargetMode="External"/><Relationship Id="rId34" Type="http://schemas.openxmlformats.org/officeDocument/2006/relationships/hyperlink" Target="https://medium.com/@connect.hashblock/how-i-scaled-a-fastapi-ml-inference-server-to-handle-1m-predictions-per-hour-6c2424aa4faf" TargetMode="External"/><Relationship Id="rId37" Type="http://schemas.openxmlformats.org/officeDocument/2006/relationships/hyperlink" Target="https://oneuptime.com/blog/post/2026-01-25-background-task-processing-fastapi/view" TargetMode="External"/><Relationship Id="rId36" Type="http://schemas.openxmlformats.org/officeDocument/2006/relationships/hyperlink" Target="https://fastapi.tiangolo.com/tutorial/background-tasks/" TargetMode="External"/><Relationship Id="rId39" Type="http://schemas.openxmlformats.org/officeDocument/2006/relationships/hyperlink" Target="https://www.reddit.com/r/docker/comments/1e41oq6/best_docker_options_for_selfhosted_queues/" TargetMode="External"/><Relationship Id="rId38" Type="http://schemas.openxmlformats.org/officeDocument/2006/relationships/hyperlink" Target="https://www.reddit.com/r/FastAPI/comments/1pv1tsq/visualizing_fastapi_background_tasks_task_queues/" TargetMode="External"/><Relationship Id="rId20" Type="http://schemas.openxmlformats.org/officeDocument/2006/relationships/hyperlink" Target="https://edward-spencer.medium.com/optimising-pytorch-models-locally-in-docker-containers-c4ae4ce594b9" TargetMode="External"/><Relationship Id="rId22" Type="http://schemas.openxmlformats.org/officeDocument/2006/relationships/hyperlink" Target="https://sudhirpol522.medium.com/minimal-llm-inference-continuous-batching-df37779b1c18" TargetMode="External"/><Relationship Id="rId21" Type="http://schemas.openxmlformats.org/officeDocument/2006/relationships/hyperlink" Target="https://docs.nvidia.com/nim/large-language-models/1.8.0/configuration.html" TargetMode="External"/><Relationship Id="rId24" Type="http://schemas.openxmlformats.org/officeDocument/2006/relationships/hyperlink" Target="https://lmstudio.ai/blog/0.4.0" TargetMode="External"/><Relationship Id="rId23" Type="http://schemas.openxmlformats.org/officeDocument/2006/relationships/hyperlink" Target="https://medium.com/@michael.hannecke/the-model-router-running-a-team-of-local-llms-instead-of-one-big-one-fd75eeec9d39" TargetMode="External"/><Relationship Id="rId26" Type="http://schemas.openxmlformats.org/officeDocument/2006/relationships/hyperlink" Target="https://stackoverflow.com/questions/56908476/ipc-shared-memory-across-python-scripts-in-separate-docker-containers" TargetMode="External"/><Relationship Id="rId25" Type="http://schemas.openxmlformats.org/officeDocument/2006/relationships/hyperlink" Target="https://lyceum.technology/magazine/gpu-memory-requirements-transformer/" TargetMode="External"/><Relationship Id="rId28" Type="http://schemas.openxmlformats.org/officeDocument/2006/relationships/hyperlink" Target="https://medium.com/@dinukajkdy/from-sequential-to-scale-advanced-batching-and-parallelism-in-llm-serving-e753bf3221be" TargetMode="External"/><Relationship Id="rId27" Type="http://schemas.openxmlformats.org/officeDocument/2006/relationships/hyperlink" Target="https://blog.jonlu.ca/posts/optimizing-model-load-times" TargetMode="External"/><Relationship Id="rId29" Type="http://schemas.openxmlformats.org/officeDocument/2006/relationships/hyperlink" Target="https://voice.ai/hub/tts/vllm-continuous-batching/" TargetMode="External"/><Relationship Id="rId51" Type="http://schemas.openxmlformats.org/officeDocument/2006/relationships/hyperlink" Target="https://github.com/lmstudio-ai/lmstudio-bug-tracker/issues/1666" TargetMode="External"/><Relationship Id="rId50" Type="http://schemas.openxmlformats.org/officeDocument/2006/relationships/hyperlink" Target="https://docs.nvidia.com/nim/speech/latest/reference/performances/tts/performance.html" TargetMode="External"/><Relationship Id="rId52" Type="http://schemas.openxmlformats.org/officeDocument/2006/relationships/hyperlink" Target="https://github.com/JaySpiffy/IndexTTS-Workflow-Studio" TargetMode="External"/><Relationship Id="rId11" Type="http://schemas.openxmlformats.org/officeDocument/2006/relationships/hyperlink" Target="https://ojs.aaai.org/index.php/AAAI/article/view/40820/44781" TargetMode="External"/><Relationship Id="rId10" Type="http://schemas.openxmlformats.org/officeDocument/2006/relationships/hyperlink" Target="https://github.com/index-tts/index-tts" TargetMode="External"/><Relationship Id="rId13" Type="http://schemas.openxmlformats.org/officeDocument/2006/relationships/hyperlink" Target="https://dev.to/czmilo/indextts2-comprehensive-review-in-depth-analysis-of-2025s-most-powerful-emotional-speech-1m9e" TargetMode="External"/><Relationship Id="rId12" Type="http://schemas.openxmlformats.org/officeDocument/2006/relationships/hyperlink" Target="https://curateclick.com/blog/index-tts2" TargetMode="External"/><Relationship Id="rId15" Type="http://schemas.openxmlformats.org/officeDocument/2006/relationships/hyperlink" Target="https://www.reddit.com/r/LocalLLaMA/comments/1nbkxnm/introducing_indextts20_a_breakthrough_in/" TargetMode="External"/><Relationship Id="rId14" Type="http://schemas.openxmlformats.org/officeDocument/2006/relationships/hyperlink" Target="https://freeindextts.com/en/blog/indextts2-complete-guide" TargetMode="External"/><Relationship Id="rId17" Type="http://schemas.openxmlformats.org/officeDocument/2006/relationships/hyperlink" Target="https://curateclick.com/blog/2025-glm-tts" TargetMode="External"/><Relationship Id="rId16" Type="http://schemas.openxmlformats.org/officeDocument/2006/relationships/hyperlink" Target="https://tts.ai/text-to-speech/?model=indextts2" TargetMode="External"/><Relationship Id="rId19" Type="http://schemas.openxmlformats.org/officeDocument/2006/relationships/hyperlink" Target="https://docs.nvidia.com/deeplearning/frameworks/user-guide/index.html" TargetMode="External"/><Relationship Id="rId18" Type="http://schemas.openxmlformats.org/officeDocument/2006/relationships/hyperlink" Target="https://github.com/OutofAi/index-t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