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Application-Layer Optimization of Pacing and Naturalness in IndexTTS2 Workflows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integration of advanced text-to-speech (TTS) foundation models into local, Docker-based workflow environments represents a critical inflection point in synthetic media production. IndexTTS2 has emerged as a state-of-the-art solution in this domain, fundamentally altering the speech synthesis paradigm by combining the superior naturalness and emotional fidelity of autoregressive (AR) models with a novel, explicit duration adaptation scheme that was previously only viable in non-autoregressive architectures.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However, as the foundational technology transitions from academic benchmarks to production-ready software, a pervasive challenge remains: end-users operating the workflow studio frequently report that the generated speech, while acoustically clear, often sounds unnaturally rushed, temporally robotic, or emotionally incongruent with the intended scene dynamics. Because the foundational model’s academic timing controls and internal mathematical parameters are not fully exposed—or are simply too mathematically opaque for end-users to manipulate effectively—the burden of achieving cinematic, conversational, and broadcast-quality realism falls entirely upon the application layer.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This research report exhaustively investigates and defines the optimal application-layer strategies for improving perceived pacing, prosody, and scene timing within a Docker-first IndexTTS2 workflow application. The fundamental constraint of this analysis is the strict prohibition of training or fine-tuning a new foundation model. Therefore, all proposed solutions must operate as interceptive, manipulative, or evaluative layers surrounding the frozen IndexTTS2 inference engine. The analysis isolates actionable interventions across a comprehensive four-layer matrix: Scripting, Generation, Post-Generation, and Timeline/Export.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findings indicate that while IndexTTS2 offers intrinsic generation-time duration controls—specifically through explicit semantic token counting and speed parameters—over-reliance on these mechanisms to force strict temporal compliance frequently forces the autoregressive engine into unnatural rhythmic compressions. This compression strips the synthesis of natural micro-pauses and pitch variance, resulting in the "robotic" cadence frequently cited by users.</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To systematically counteract this degradation, the report recommends a highly orchestrated, multi-layered approach. At the scripting layer, automated phonetic and structural guidance can invisibly manipulate the model's implicit prosody before generation begins. At the generation layer, intelligent, programmatic toggling between the model's "free generation" and "explicit control" modes ensures that emotional fidelity is preserved whenever exact synchronization is not strictly required.</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At the post-generation layer, the implementation of non-destructive digital signal processing—specifically Waveform Similarity Overlap-Add (WSOLA)—provides safe, artifact-free time-scale modification that circumvents the foundation model entirely.</w:t>
      </w:r>
      <w:r w:rsidDel="00000000" w:rsidR="00000000" w:rsidRPr="00000000">
        <w:rPr>
          <w:rFonts w:ascii="Arial" w:cs="Arial" w:eastAsia="Arial" w:hAnsi="Arial"/>
          <w:sz w:val="24"/>
          <w:szCs w:val="24"/>
          <w:vertAlign w:val="superscript"/>
          <w:rtl w:val="0"/>
        </w:rPr>
        <w:t xml:space="preserve">6</w:t>
      </w:r>
      <w:r w:rsidDel="00000000" w:rsidR="00000000" w:rsidRPr="00000000">
        <w:rPr>
          <w:rFonts w:ascii="Arial" w:cs="Arial" w:eastAsia="Arial" w:hAnsi="Arial"/>
          <w:rtl w:val="0"/>
        </w:rPr>
        <w:t xml:space="preserve"> Finally, an automated scoring system leveraging extracted acoustic features, such as Fundamental Frequency (F0) variance, zero-crossing rates, and silence-to-sound ratios, is proposed to programmatically detect and filter robotic deliveries before they ever reach the user's timeline.</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 By implementing these precise application-layer controls, the workflow studio can achieve broadcast-quality naturalness and precise scene pacing entirely within a local desktop ecosystem, maximizing the utility of IndexTTS2 without modifying its underlying weights.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Epistemological Baseline: Verified Facts vs. Extrapolated Inference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engineering of effective, stable application-layer controls requires a rigorous epistemological separation between the verified, mathematically proven mechanical capabilities of the IndexTTS2 foundation model and the architectural inferences drawn regarding how those capabilities will interact within a user-facing software environment. Conflating the model's theoretical capabilities with its practical application behavior leads to brittle software design.</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Verified Facts Regarding the IndexTTS2 Architecture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architectural design of IndexTTS2 relies on a dual-module framework that separates semantic prediction from acoustic rendering. The system utilizes a transformer-based Text-to-Semantic (T2S) module operating autoregressively, which predicts discrete semantic tokens derived from the text and conditioning prompts. This is paired with a non-autoregressive Semantic-to-Mel (S2M) module, which replaces traditional diffusion or GAN-based backbones with a highly efficient flow-matching architecture, often paired with a BigVGANv2 vocoder to convert the resulting mel-spectrograms into high-fidelity audio waveforms.</w:t>
      </w:r>
      <w:r w:rsidDel="00000000" w:rsidR="00000000" w:rsidRPr="00000000">
        <w:rPr>
          <w:rFonts w:ascii="Arial" w:cs="Arial" w:eastAsia="Arial" w:hAnsi="Arial"/>
          <w:sz w:val="24"/>
          <w:szCs w:val="24"/>
          <w:vertAlign w:val="superscript"/>
          <w:rtl w:val="0"/>
        </w:rPr>
        <w:t xml:space="preserve">10</w:t>
      </w:r>
      <w:r w:rsidDel="00000000" w:rsidR="00000000" w:rsidRPr="00000000">
        <w:rPr>
          <w:rFonts w:ascii="Arial" w:cs="Arial" w:eastAsia="Arial" w:hAnsi="Arial"/>
          <w:rtl w:val="0"/>
        </w:rPr>
        <w:t xml:space="preserve"> Recent updates, such as those introduced in IndexTTS 2.5, have further optimized this process by implementing semantic codec compression, reducing the frame rate from 50 Hz to 25 Hz to halve the sequence length and lower inference costs while maintaining fidelity.</w:t>
      </w:r>
      <w:r w:rsidDel="00000000" w:rsidR="00000000" w:rsidRPr="00000000">
        <w:rPr>
          <w:rFonts w:ascii="Arial" w:cs="Arial" w:eastAsia="Arial" w:hAnsi="Arial"/>
          <w:sz w:val="24"/>
          <w:szCs w:val="24"/>
          <w:vertAlign w:val="superscript"/>
          <w:rtl w:val="0"/>
        </w:rPr>
        <w:t xml:space="preserve">10</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 defining characteristic of IndexTTS2 is its inherent support for two distinct generation modes. The "explicit control mode" requires the application to pass a target semantic token count, thereby enforcing precise control over the total duration of the synthesized speech. Conversely, the "free generation mode" allows the autoregressive engine to operate without manual token count inputs, determining the natural duration of the utterance based entirely on the prosodic characteristics embedded within the input prompt and the linguistic structure of the text.</w:t>
      </w:r>
      <w:r w:rsidDel="00000000" w:rsidR="00000000" w:rsidRPr="00000000">
        <w:rPr>
          <w:rFonts w:ascii="Arial" w:cs="Arial" w:eastAsia="Arial" w:hAnsi="Arial"/>
          <w:sz w:val="24"/>
          <w:szCs w:val="24"/>
          <w:vertAlign w:val="superscript"/>
          <w:rtl w:val="0"/>
        </w:rPr>
        <w:t xml:space="preserve">13</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mechanism governing this explicit duration control is mathematically well-defined in the literature. Duration regulation is achieved through the injection of a dedicated embedding vector, denoted as $p$, into the training sequence to regulate the output of semantic tokens. This vector $p$ is directly obtained by calculating the target length $T$ of the semantic token sequence and passing it through a specific embedding table $W_{num}$.</w:t>
      </w:r>
      <w:r w:rsidDel="00000000" w:rsidR="00000000" w:rsidRPr="00000000">
        <w:rPr>
          <w:rFonts w:ascii="Arial" w:cs="Arial" w:eastAsia="Arial" w:hAnsi="Arial"/>
          <w:sz w:val="24"/>
          <w:szCs w:val="24"/>
          <w:vertAlign w:val="superscript"/>
          <w:rtl w:val="0"/>
        </w:rPr>
        <w:t xml:space="preserve">4</w:t>
      </w:r>
      <w:r w:rsidDel="00000000" w:rsidR="00000000" w:rsidRPr="00000000">
        <w:rPr>
          <w:rFonts w:ascii="Arial" w:cs="Arial" w:eastAsia="Arial" w:hAnsi="Arial"/>
          <w:rtl w:val="0"/>
        </w:rPr>
        <w:t xml:space="preserve"> In practical terms, public forks and official inference scripts of IndexTTS2 expose this complex embedding manipulation through accessible application programming interface (API) parameters such as target_length_ms, use_speed, and target_dur.</w:t>
      </w:r>
      <w:r w:rsidDel="00000000" w:rsidR="00000000" w:rsidRPr="00000000">
        <w:rPr>
          <w:rFonts w:ascii="Arial" w:cs="Arial" w:eastAsia="Arial" w:hAnsi="Arial"/>
          <w:sz w:val="24"/>
          <w:szCs w:val="24"/>
          <w:vertAlign w:val="superscript"/>
          <w:rtl w:val="0"/>
        </w:rPr>
        <w:t xml:space="preserve">3</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Furthermore, the model successfully achieves complete disentanglement between emotional expression and speaker identity. The emotional and speaker-related features are decoupled during prompt processing, utilizing an emotion adapter and a feature fusion strategy to maintain semantic fluency and pronunciation clarity even during highly expressive, emotionally volatile synthesis. This allows emotion to be driven independently via textual instruction or separate reference audio prompts, entirely divorced from the timbre of the speaker.</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Extrapolated Inferences for Application-Layer Design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While the verified facts outline the mathematical capabilities of the model, several critical inferences must be drawn to design a functional Docker-based workflow studio that solves the user complaints regarding rushed and robotic pacing.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most significant inference pertains to what can be termed the "Robotic Compression Threshold." While the API parameters like target_dur and target_length_ms allow an application to dictate precise timing, aggressively forcing a shorter duration upon the model fundamentally degrades its acoustic output. If an application forces the model to compress a text string that would naturally require ten seconds of speech into a seven-second window, the autoregressive model will dutifully generate the required fewer semantic tokens. However, the non-autoregressive S2M module is then forced to render these compressed tokens. Because the token count was artificially constrained prior to acoustic rendering, the resulting waveform lacks the natural rhythmic variation, micro-pauses, and syllable elongations that characterize human speech. The S2M module renders the tokens with an unnatural, uniform speed across the utterance, leading directly to the "robotic" and "rushed" sound reported by users.</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 Therefore, it is inferred that there is a strict physiological limit to how much duration control can be applied via the foundation model before catastrophic prosodic degradation occurs.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 secondary inference dictates that the academic control over the exact semantic token count ($T$) is far too granular and unpredictable for a user-facing interface. End-users operating a timeline-based workflow studio cannot be expected to calculate the necessary tokens for a given string of text. The application layer must inherently own the responsibility of abstracting this mathematical reality into relative percentages or semantic presets (e.g., "Pace: +10%" or "Fast Read"), which the application's backend then dynamically maps to the exact target_length_ms parameters passed to the local Docker container.</w:t>
      </w:r>
      <w:r w:rsidDel="00000000" w:rsidR="00000000" w:rsidRPr="00000000">
        <w:rPr>
          <w:rFonts w:ascii="Arial" w:cs="Arial" w:eastAsia="Arial" w:hAnsi="Arial"/>
          <w:sz w:val="24"/>
          <w:szCs w:val="24"/>
          <w:vertAlign w:val="superscript"/>
          <w:rtl w:val="0"/>
        </w:rPr>
        <w:t xml:space="preserve">14</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Furthermore, because autoregressive models are inherently stochastic—meaning they rely on probabilistic sampling (such as Top-P and temperature scaling) to predict the next token—forcing precise timing at the moment of generation introduces a severe risk of degrading the overall intonation and emotional capture. It is inferred that for minor pacing adjustments, the application should avoid forcing the foundation model to solve the problem. Instead, adjustments within a standard variance threshold (e.g., $\pm 15\%$) are best achieved post-generation using deterministic digital signal processing techniques rather than relying on the unpredictable stochastic generation of the model's semantic token output.</w:t>
      </w:r>
      <w:r w:rsidDel="00000000" w:rsidR="00000000" w:rsidRPr="00000000">
        <w:rPr>
          <w:rFonts w:ascii="Arial" w:cs="Arial" w:eastAsia="Arial" w:hAnsi="Arial"/>
          <w:sz w:val="24"/>
          <w:szCs w:val="24"/>
          <w:vertAlign w:val="superscript"/>
          <w:rtl w:val="0"/>
        </w:rPr>
        <w:t xml:space="preserve">7</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Finally, it is inferred that metrics historically utilized by acousticians for human speech evaluation can be reliably transposed into automated Python scripts to evaluate the synthetic outputs of the S2M module. Metrics such as fundamental frequency variance, acoustic energy ratios, and zero-crossing rates, which detect robotic delivery in human subjects or older concatenative TTS systems, are equally applicable for detecting flow-matching rendering failures in IndexTTS2, thereby providing the foundation for a robust, automated quality assurance pipeline.</w:t>
      </w:r>
      <w:r w:rsidDel="00000000" w:rsidR="00000000" w:rsidRPr="00000000">
        <w:rPr>
          <w:rFonts w:ascii="Arial" w:cs="Arial" w:eastAsia="Arial" w:hAnsi="Arial"/>
          <w:sz w:val="24"/>
          <w:szCs w:val="24"/>
          <w:vertAlign w:val="superscript"/>
          <w:rtl w:val="0"/>
        </w:rPr>
        <w:t xml:space="preserve">9</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Pacing Control Matrix: A Four-Layer Strategy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Achieving cinematic naturalness and conversational pacing requires systematic interventions at multiple, sequential stages of the synthetic production pipeline. The workflow application must orchestrate these interventions comprehensively, creating a control matrix that operates across the Scripting, Generation, Post-Generation, and Timeline management layers. The existing capabilities of the application—such as speaker pacing controls and scene pacing presets—must be deeply integrated into this matrix to ensure the end-user experiences a cohesive, intuitive production environment.</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Layer 1: The Scripting Layer (Pre-Generation Interventions)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fundamentally autoregressive nature of the IndexTTS2 Text-to-Semantic (T2S) module dictates that the model is highly sensitive to the structural and typographical patterns of the input text. In an autoregressive framework, the sequence of input text heavily biases the probability distribution of the subsequent semantic token predictions.</w:t>
      </w:r>
      <w:r w:rsidDel="00000000" w:rsidR="00000000" w:rsidRPr="00000000">
        <w:rPr>
          <w:rFonts w:ascii="Arial" w:cs="Arial" w:eastAsia="Arial" w:hAnsi="Arial"/>
          <w:sz w:val="24"/>
          <w:szCs w:val="24"/>
          <w:vertAlign w:val="superscript"/>
          <w:rtl w:val="0"/>
        </w:rPr>
        <w:t xml:space="preserve">10</w:t>
      </w:r>
      <w:r w:rsidDel="00000000" w:rsidR="00000000" w:rsidRPr="00000000">
        <w:rPr>
          <w:rFonts w:ascii="Arial" w:cs="Arial" w:eastAsia="Arial" w:hAnsi="Arial"/>
          <w:rtl w:val="0"/>
        </w:rPr>
        <w:t xml:space="preserve"> Therefore, the application's existing "punctuation-aware scripting guidance" cannot remain a passive feature; it must be expanded into an aggressive, automated pre-processing pipeline that manipulates the text string before it is ever passed to the inference engine.</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Punctuation as Algorithmic Rhythmic Notation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In natural human speech, punctuation serves as the primary dictator of respiratory pacing, cognitive pausing, and clausal emphasis. For the IndexTTS2 engine, standardizing and algorithmically manipulating punctuation prior to inference can drastically alter the trajectory of the semantic token output, forcing the model into specific prosodic behaviors.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Micro-pauses are critical for natural pacing. Punctuation marks such as commas and, more importantly, em-dashes force the autoregressive model to insert brief phonetic boundaries and reset its internal pitch contour. The application layer can implement an algorithmic routine that automatically injects em-dashes around parenthetical statements or complex appositives within the user's script. This pre-processing step forces the T2S module to generate a naturally slower, explanatory delivery for that specific clause, breaking up the monotonicity of long, unpunctuated sentences.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Macro-pauses dictate the terminal intonation of a thought. While periods, question marks, and exclamation points provide standard terminal boundaries, trailing ellipses are particularly effective signals to advanced TTS engines. The presence of an ellipsis consistently biases the probability distribution toward generating a trailing, unresolved pitch contour accompanied by an extended duration of silence. The application should feature a dynamic "Pacing Lexicon" that automatically translates UI-based pacing sliders into invisible text mutations behind the scenes. For instance, if a user selects a "Deliberate Pacing" preset, the application's pre-processor can algorithmically scan the text and replace long sequences of conjunctions (e.g., "and then", "but also") with hard period boundaries. This forces the model to halt its generation, reset its prosodic momentum, and begin a new sentence, naturally stretching the pacing of the overall read without requiring any manipulation of the explicit duration embeddings.</w:t>
      </w:r>
    </w:p>
    <w:p w:rsidR="00000000" w:rsidDel="00000000" w:rsidP="00000000" w:rsidRDefault="00000000" w:rsidRPr="00000000" w14:paraId="0000001B">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Typographical Emphasis and Homograph Disambiguation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Robotic delivery frequently stems from the model's failure to assign the proper syllabic weight and durational emphasis to key nouns, action verbs, or emotionally charged adjectives. When every word is assigned equal durational weight by the S2M module, the resulting audio lacks the fundamental rhythm of human communication.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Capitalization and vowel elongation provide explicit, powerful guidance to the T2S module. Capitalizing specific words entirely (e.g., "REALLY") or artificially elongating the vowels within the text string (e.g., "sooooo") biases the transformer's attention mechanism. The model allocates a higher density of semantic tokens to those specific phonemes, inherently slowing the pacing at the exact point of emphasis and increasing the perceived naturalness.</w:t>
      </w:r>
      <w:r w:rsidDel="00000000" w:rsidR="00000000" w:rsidRPr="00000000">
        <w:rPr>
          <w:rFonts w:ascii="Arial" w:cs="Arial" w:eastAsia="Arial" w:hAnsi="Arial"/>
          <w:sz w:val="24"/>
          <w:szCs w:val="24"/>
          <w:vertAlign w:val="superscript"/>
          <w:rtl w:val="0"/>
        </w:rPr>
        <w:t xml:space="preserve">18</w:t>
      </w:r>
      <w:r w:rsidDel="00000000" w:rsidR="00000000" w:rsidRPr="00000000">
        <w:rPr>
          <w:rFonts w:ascii="Arial" w:cs="Arial" w:eastAsia="Arial" w:hAnsi="Arial"/>
          <w:rtl w:val="0"/>
        </w:rPr>
        <w:t xml:space="preserve"> The workflow application should allow users to highlight words and click an "Emphasize" button, which the application then translates into these typographical manipulations before inference.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Furthermore, the application can allow users to force strict, staccato pacing by automatically hyphenating words (e.g., "Un-der-STAND").</w:t>
      </w:r>
      <w:r w:rsidDel="00000000" w:rsidR="00000000" w:rsidRPr="00000000">
        <w:rPr>
          <w:rFonts w:ascii="Arial" w:cs="Arial" w:eastAsia="Arial" w:hAnsi="Arial"/>
          <w:sz w:val="24"/>
          <w:szCs w:val="24"/>
          <w:vertAlign w:val="superscript"/>
          <w:rtl w:val="0"/>
        </w:rPr>
        <w:t xml:space="preserve">18</w:t>
      </w:r>
      <w:r w:rsidDel="00000000" w:rsidR="00000000" w:rsidRPr="00000000">
        <w:rPr>
          <w:rFonts w:ascii="Arial" w:cs="Arial" w:eastAsia="Arial" w:hAnsi="Arial"/>
          <w:rtl w:val="0"/>
        </w:rPr>
        <w:t xml:space="preserve"> This hyphenation strategy prevents the autoregressive model from slurring syllables together, a common failure state during fast generation modes. Maintaining articulation precision is a critical metric for perceived intelligibility and naturalness, and hyphenation provides a deterministic method to enforce this precision at the script layer.</w:t>
      </w:r>
      <w:r w:rsidDel="00000000" w:rsidR="00000000" w:rsidRPr="00000000">
        <w:rPr>
          <w:rFonts w:ascii="Arial" w:cs="Arial" w:eastAsia="Arial" w:hAnsi="Arial"/>
          <w:sz w:val="24"/>
          <w:szCs w:val="24"/>
          <w:vertAlign w:val="superscript"/>
          <w:rtl w:val="0"/>
        </w:rPr>
        <w:t xml:space="preserve">16</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Finally, perfect fluency is a recognized hallmark of synthetic, robotic speech. Natural human speech is littered with cognitive delays, breath sounds, and non-lexical utterances. Injecting textual disfluencies and interjections (e.g., "Uhm," "Gasp," "Tsk tsk") into the script forces the model to generate organic, non-lexical acoustic events.</w:t>
      </w:r>
      <w:r w:rsidDel="00000000" w:rsidR="00000000" w:rsidRPr="00000000">
        <w:rPr>
          <w:rFonts w:ascii="Arial" w:cs="Arial" w:eastAsia="Arial" w:hAnsi="Arial"/>
          <w:sz w:val="24"/>
          <w:szCs w:val="24"/>
          <w:vertAlign w:val="superscript"/>
          <w:rtl w:val="0"/>
        </w:rPr>
        <w:t xml:space="preserve">18</w:t>
      </w:r>
      <w:r w:rsidDel="00000000" w:rsidR="00000000" w:rsidRPr="00000000">
        <w:rPr>
          <w:rFonts w:ascii="Arial" w:cs="Arial" w:eastAsia="Arial" w:hAnsi="Arial"/>
          <w:rtl w:val="0"/>
        </w:rPr>
        <w:t xml:space="preserve"> This radically improves the perceived naturalness of the scene and essentially resets the listener's internal pacing clock, making the subsequent synthesized speech feel less rigid and programmed. The application could offer an "Auto-Disfluency" feature that randomly, but contextually, inserts these markers into highly emotional or conversational scripts.</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Layer 2: The Generation Layer (Inference Controls)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At the precise moment of inference, the application must interact directly with the IndexTTS2 API within the local Docker container. The model's primary mechanism for duration control is the explicit specification of the semantic token sequence length, which is abstracted in modern implementation forks as the target_length_ms and use_speed parameters.</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The application must manage these parameters with extreme caution to prevent the degradation outlined in the epistemological baseline.</w:t>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Strategic Toggling of Generation Modes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workflow application must intelligently and automatically decide when to invoke the "Free Generation" mode versus the "Explicit Control" mode based on the user's broader project context.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When exact temporal synchronization is not a strict requirement—such as in audiobook narration, standard podcast dialogue, or long-form documentary voiceovers—the application must default strictly to free generation mode.</w:t>
      </w:r>
      <w:r w:rsidDel="00000000" w:rsidR="00000000" w:rsidRPr="00000000">
        <w:rPr>
          <w:rFonts w:ascii="Arial" w:cs="Arial" w:eastAsia="Arial" w:hAnsi="Arial"/>
          <w:sz w:val="24"/>
          <w:szCs w:val="24"/>
          <w:vertAlign w:val="superscript"/>
          <w:rtl w:val="0"/>
        </w:rPr>
        <w:t xml:space="preserve">4</w:t>
      </w:r>
      <w:r w:rsidDel="00000000" w:rsidR="00000000" w:rsidRPr="00000000">
        <w:rPr>
          <w:rFonts w:ascii="Arial" w:cs="Arial" w:eastAsia="Arial" w:hAnsi="Arial"/>
          <w:rtl w:val="0"/>
        </w:rPr>
        <w:t xml:space="preserve"> In this unconstrained state, the model relies entirely on the prompt's intrinsic rhythm, the decoupled emotional embeddings, and the natural flow of the text to dictate the output length. Empirical evaluations consistently demonstrate that this mode yields the highest Mean Opinion Score (MOS) for naturalness and prosodic fidelity, as the autoregressive engine operates free of mathematical constraints, allowing for maximum emotional expression.</w:t>
      </w:r>
      <w:r w:rsidDel="00000000" w:rsidR="00000000" w:rsidRPr="00000000">
        <w:rPr>
          <w:rFonts w:ascii="Arial" w:cs="Arial" w:eastAsia="Arial" w:hAnsi="Arial"/>
          <w:sz w:val="24"/>
          <w:szCs w:val="24"/>
          <w:vertAlign w:val="superscript"/>
          <w:rtl w:val="0"/>
        </w:rPr>
        <w:t xml:space="preserve">13</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Conversely, when strict time constraints are absolute—such as in video dubbing, lip-sync matching, or commercial thirty-second broadcast spots—the application must activate the explicit control mode by setting use_speed=True and passing the precise target_dur or target_length_ms.</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However, simply passing the user's requested time to the API is insufficient and dangerous.</w:t>
      </w:r>
    </w:p>
    <w:p w:rsidR="00000000" w:rsidDel="00000000" w:rsidP="00000000" w:rsidRDefault="00000000" w:rsidRPr="00000000" w14:paraId="00000026">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Algorithmic Guardrailing of Duration Parameters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If a script segment contains a dense sequence of multi-syllabic words that naturally requires ten seconds of human articulation, and the user forces a target_dur=5.0 on the timeline, the application must intervene. Passing this parameter to IndexTTS2 will force the model to aggressively compress the semantic tokens ($T$), and the resulting S2M flow-matching output will be a rushed, highly robotic spectrogram devoid of natural pitch variance, pause structures, or intelligible consonants.</w:t>
      </w:r>
      <w:r w:rsidDel="00000000" w:rsidR="00000000" w:rsidRPr="00000000">
        <w:rPr>
          <w:rFonts w:ascii="Arial" w:cs="Arial" w:eastAsia="Arial" w:hAnsi="Arial"/>
          <w:sz w:val="24"/>
          <w:szCs w:val="24"/>
          <w:vertAlign w:val="superscript"/>
          <w:rtl w:val="0"/>
        </w:rPr>
        <w:t xml:space="preserve">4</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To prevent this, the application layer must implement a lightweight pre-flight acoustic check prior to inference. The application can calculate a theoretical minimum and maximum acceptable duration based on standard English phonetic constraints, typically ranging from three to five syllables per second for natural delivery. The application analyzes the input script, calculates the total syllable count, and establishes a safe temporal boundary. If the user's requested target_dur violates this physical boundary, the application must proactively reject the generation command. Instead of rendering robotic audio, the application should present a UI warning advising the user that the duration constraint is physiologically impossible for natural speech, offering automated script truncation suggestions or recommending an alternative, faster-speaking voice model.</w:t>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Latent Hyperparameter Manipulation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While not always explicitly highlighted in surface-level IndexTTS2 documentation, the underlying autoregressive semantic token prediction modules are fundamentally governed by probabilistic sampling hyperparameters, specifically sampling temperature, Top-P (nucleus sampling), and Top-K truncation.</w:t>
      </w:r>
      <w:r w:rsidDel="00000000" w:rsidR="00000000" w:rsidRPr="00000000">
        <w:rPr>
          <w:rFonts w:ascii="Arial" w:cs="Arial" w:eastAsia="Arial" w:hAnsi="Arial"/>
          <w:sz w:val="24"/>
          <w:szCs w:val="24"/>
          <w:vertAlign w:val="superscript"/>
          <w:rtl w:val="0"/>
        </w:rPr>
        <w:t xml:space="preserve">20</w:t>
      </w:r>
      <w:r w:rsidDel="00000000" w:rsidR="00000000" w:rsidRPr="00000000">
        <w:rPr>
          <w:rFonts w:ascii="Arial" w:cs="Arial" w:eastAsia="Arial" w:hAnsi="Arial"/>
          <w:rtl w:val="0"/>
        </w:rPr>
        <w:t xml:space="preserve"> The application layer can manipulate these to alter perceived pacing without touching the duration embeddings.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Sampling temperature dictates the randomness of the token selection. Lower temperatures (e.g., 0.3) force the model to consistently choose the highest-probability semantic tokens. This results in highly predictable, stable, but somewhat monotonous and rigid pacing, which is useful when stability is preferred over dynamic expression. Higher temperatures (e.g., 0.85) flatten the probability distribution, introducing natural, stochastic rhythmic micro-variations and less predictable pausing structures. The workflow application should expose a "Prosody Variation" or "Delivery Volatility" slider in the user interface, mapped directly to the sampling temperature of the T2S module, giving users a way to introduce natural rhythmic chaos without altering the total length of the clip.</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Layer 3: The Post-Generation Layer (Acoustic Shaping)</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 critical architectural paradigm shift for the workflow application is recognizing that not all pacing and timing problems should be solved by regenerating the audio through the foundation model. When the IndexTTS2 engine delivers a flawless emotional performance with perfect intonation, but the overall length is marginally too slow or too fast to fit a specific video cut, altering the target_dur and initiating a complete regeneration is highly destructive. Because of the stochastic nature of autoregressive sampling, the subsequent generation will almost certainly possess a different emotional contour, destroying the perfect take. Therefore, localized post-generation audio manipulation is mandatory for fine-tuning.</w:t>
      </w:r>
    </w:p>
    <w:p w:rsidR="00000000" w:rsidDel="00000000" w:rsidP="00000000" w:rsidRDefault="00000000" w:rsidRPr="00000000" w14:paraId="0000002E">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Time-Scale Modification (TSM): The Necessity of WSOLA</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To alter the pacing of the audio after it has been fully rendered into a waveform, the application must employ Time-Scale Modification (TSM) algorithms. The selection of the specific algorithm is paramount to maintaining the illusion of naturalness. It is an absolute requirement that the application utilizes Waveform Similarity Overlap-Add (WSOLA) rather than standard Phase Vocoders or simple resampling techniques.</w:t>
      </w:r>
      <w:r w:rsidDel="00000000" w:rsidR="00000000" w:rsidRPr="00000000">
        <w:rPr>
          <w:rFonts w:ascii="Arial" w:cs="Arial" w:eastAsia="Arial" w:hAnsi="Arial"/>
          <w:sz w:val="24"/>
          <w:szCs w:val="24"/>
          <w:vertAlign w:val="superscript"/>
          <w:rtl w:val="0"/>
        </w:rPr>
        <w:t xml:space="preserve">6</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Phase vocoders manipulate audio entirely in the frequency domain using the Short-Time Fourier Transform (STFT). While phase vocoders are highly effective for stretching musical content or harmonic pads, they fundamentally fail when applied to human speech. They smear the delicate, rapid transient phases of consonants (the sharp clicks and pops of 'p', 't', and 'k' sounds) across time, resulting in a distinctly "robotic," metallic, and hollow acoustic artifact known as phasiness.</w:t>
      </w:r>
      <w:r w:rsidDel="00000000" w:rsidR="00000000" w:rsidRPr="00000000">
        <w:rPr>
          <w:rFonts w:ascii="Arial" w:cs="Arial" w:eastAsia="Arial" w:hAnsi="Arial"/>
          <w:sz w:val="24"/>
          <w:szCs w:val="24"/>
          <w:vertAlign w:val="superscript"/>
          <w:rtl w:val="0"/>
        </w:rPr>
        <w:t xml:space="preserve">7</w:t>
      </w:r>
      <w:r w:rsidDel="00000000" w:rsidR="00000000" w:rsidRPr="00000000">
        <w:rPr>
          <w:rFonts w:ascii="Arial" w:cs="Arial" w:eastAsia="Arial" w:hAnsi="Arial"/>
          <w:rtl w:val="0"/>
        </w:rPr>
        <w:t xml:space="preserve"> Utilizing a phase vocoder would directly exacerbate the very user complaints the application is attempting to solve.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In stark contrast, WSOLA operates entirely in the time domain. The algorithm intelligently segments the audio waveform into small, overlapping windows. When stretching or compressing the audio, it does not stretch the audio itself; instead, it spaces the windows further apart or closer together. Crucially, WSOLA utilizes a cross-correlation search algorithm to find the points of maximum waveform similarity (typically during the stable, harmonic periods of vowel phonemes) before overlapping and adding the segments together. This process preserves the fundamental period of the voice and, most importantly, maintains the sharp, unaltered transients of the consonants and the natural micro-rhythm of the speech.</w:t>
      </w:r>
      <w:r w:rsidDel="00000000" w:rsidR="00000000" w:rsidRPr="00000000">
        <w:rPr>
          <w:rFonts w:ascii="Arial" w:cs="Arial" w:eastAsia="Arial" w:hAnsi="Arial"/>
          <w:sz w:val="24"/>
          <w:szCs w:val="24"/>
          <w:vertAlign w:val="superscript"/>
          <w:rtl w:val="0"/>
        </w:rPr>
        <w:t xml:space="preserve">6</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application should feature a non-destructive "Slip Tool" or "Time Stretch" modifier directly on the timeline interface. When a user drags the edge of an audio clip to make it 8% shorter, the application should instantly bypass the IndexTTS2 API entirely, accessing the cached WAV file locally, and applying the WSOLA algorithm to the underlying data. This provides the user with instantaneous, high-fidelity pacing adjustments, preserving the emotional performance while completely offloading computational overhead from the heavy neural network.</w:t>
      </w:r>
    </w:p>
    <w:p w:rsidR="00000000" w:rsidDel="00000000" w:rsidP="00000000" w:rsidRDefault="00000000" w:rsidRPr="00000000" w14:paraId="00000033">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Algorithmic Silence Manipulation and Voice Activity Detection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 significant portion of perceived pacing is defined not by the speed of the spoken words, but by the volume and rhythm of the silence between them.</w:t>
      </w:r>
      <w:r w:rsidDel="00000000" w:rsidR="00000000" w:rsidRPr="00000000">
        <w:rPr>
          <w:rFonts w:ascii="Arial" w:cs="Arial" w:eastAsia="Arial" w:hAnsi="Arial"/>
          <w:sz w:val="24"/>
          <w:szCs w:val="24"/>
          <w:vertAlign w:val="superscript"/>
          <w:rtl w:val="0"/>
        </w:rPr>
        <w:t xml:space="preserve">24</w:t>
      </w:r>
      <w:r w:rsidDel="00000000" w:rsidR="00000000" w:rsidRPr="00000000">
        <w:rPr>
          <w:rFonts w:ascii="Arial" w:cs="Arial" w:eastAsia="Arial" w:hAnsi="Arial"/>
          <w:rtl w:val="0"/>
        </w:rPr>
        <w:t xml:space="preserve"> The application can profoundly enhance the perceived pacing of a scene by analyzing the generated WAV file using a robust Voice Activity Detection (VAD) model to isolate the exact timestamps of silences and breath pauses.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Once the silences are mapped, the application can perform targeted manipulations. If a user feels a delivery is "rushed" but the articulation is good, the application can algorithmically expand the inter-sentence pauses. Instead of slowing down the actual spoken words, the application inserts additional milliseconds of ambient, noise-matched silence at the period boundaries. Conversely, if a delivery feels "robotic" and uniformly paced, the application can apply a jitter algorithm to the pauses, creating micro-variations in the length of natural gaps, thereby breaking the rigid uniformity of the S2M module's output without touching the vocal data.</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Layer 4: The Timeline and Export Layer (Macro-Orchestration)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final layer of pacing control exists at the macro-level orchestration of multiple generated audio assets. The workflow application already supports critical features such as timeline editing, volume ducking, and overlap control [Prompt]. These existing tools must be contextually optimized and enhanced to specifically target perceived naturalness.</w:t>
      </w:r>
    </w:p>
    <w:p w:rsidR="00000000" w:rsidDel="00000000" w:rsidP="00000000" w:rsidRDefault="00000000" w:rsidRPr="00000000" w14:paraId="00000038">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Conversational Overlap, Interruption, and Turn-Taking</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In natural, multi-speaker conversational scenarios, perfect, sequential turn-taking sounds highly artificial, robotic, and scripted. Genuine human conversations feature frequent overlaps, zero-latency interruptions, and backchanneling (e.g., "uh-huh", "right") occurring simultaneously with the primary speaker.</w:t>
      </w:r>
      <w:r w:rsidDel="00000000" w:rsidR="00000000" w:rsidRPr="00000000">
        <w:rPr>
          <w:rFonts w:ascii="Arial" w:cs="Arial" w:eastAsia="Arial" w:hAnsi="Arial"/>
          <w:sz w:val="24"/>
          <w:szCs w:val="24"/>
          <w:vertAlign w:val="superscript"/>
          <w:rtl w:val="0"/>
        </w:rPr>
        <w:t xml:space="preserve">25</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application's existing overlap controls should be enhanced to include transient-aware snap-to-align functionality. Instead of requiring the user to manually cross-fade or precisely drag clips to overlap, the application can analyze the energy envelopes of the adjacent clips. It can automatically align the leading transient edge of Speaker B's interrupting generation to perfectly overlap with the terminal, fading pitch contour of Speaker A's generation. This automated alignment eliminates the unnatural, microscopic gaps of "dead air" that characterize synthetic multi-turn dialogues, creating a seamlessly paced conversation that mimics human reaction times.</w:t>
      </w:r>
    </w:p>
    <w:p w:rsidR="00000000" w:rsidDel="00000000" w:rsidP="00000000" w:rsidRDefault="00000000" w:rsidRPr="00000000" w14:paraId="0000003B">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Psychoacoustic Ducking and Sonic Integration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When integrating synthesized speech with background music, environmental sound effects, or foley, the absolute pacing of the speech can be perceptually masked or emphasized by the surrounding audio. Aggressive, broadband audio ducking (simply lowering the total volume of the music track during speech) clarifies the dialogue but can isolate the synthetic voice, stripping away acoustic context and making any minor robotic flaws or temporal anomalies starkly obvious to the listener.</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To mitigate this, the application should utilize advanced, frequency-specific dynamic equalization (dynamic EQ) ducking rather than simple broadband volume reduction. Human speech intelligibility is heavily concentrated in the 1 kHz to 4 kHz frequency band. The application should dynamically compress only this specific frequency range in the background music track whenever the synthetic voice is active. This ensures the dialogue remains perfectly intelligible while the low-frequency rhythm and high-frequency "air" of the music remain at full volume. This embeds the synthesized speech much more naturally into the scene's sonic pacing, utilizing psychoacoustic masking to hide minor synthetic artifacts and unifying the temporal feel of the entire sequence.</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Fonts w:ascii="Arial" w:cs="Arial" w:eastAsia="Arial" w:hAnsi="Arial"/>
          <w:rtl w:val="0"/>
        </w:rPr>
        <w:t xml:space="preserve">Aesthetic Topologies: Implementing Pacing Presets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End-users generally lack the specialized acoustic vocabulary and technical expertise to manually tune parameters such as target_length_ms, WSOLA stretch ratios, VAD silence thresholds, and temperature sampling. The application must bridge this knowledge gap via the implementation of robust, macro-level pacing presets that command the underlying matrices simultaneously. Based on standard industry formats for content creation, two primary, opposing presets are highly recommended to cover the majority of use cases: the "Cinematic / Documentary" preset and the "Retention / Fast-Paced" preset.</w:t>
      </w:r>
      <w:r w:rsidDel="00000000" w:rsidR="00000000" w:rsidRPr="00000000">
        <w:rPr>
          <w:rFonts w:ascii="Arial" w:cs="Arial" w:eastAsia="Arial" w:hAnsi="Arial"/>
          <w:sz w:val="24"/>
          <w:szCs w:val="24"/>
          <w:vertAlign w:val="superscript"/>
          <w:rtl w:val="0"/>
        </w:rPr>
        <w:t xml:space="preserve">26</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"Cinematic / Documentary" Preset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This preset is engineered for atmospheric, narrative, audiobook, and dramatic content where emotional weight, gravitas, authority, and acoustic realism are prioritized heavily over information density and rapid delivery.</w:t>
      </w:r>
      <w:r w:rsidDel="00000000" w:rsidR="00000000" w:rsidRPr="00000000">
        <w:rPr>
          <w:rFonts w:ascii="Arial" w:cs="Arial" w:eastAsia="Arial" w:hAnsi="Arial"/>
          <w:sz w:val="24"/>
          <w:szCs w:val="24"/>
          <w:vertAlign w:val="superscript"/>
          <w:rtl w:val="0"/>
        </w:rPr>
        <w:t xml:space="preserve">26</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Parameter Category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Configuration Strategy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Technical Justification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Generation Mode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Free Generation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Bypassing duration control allows the AR model to maximize prosodic naturalness, relying entirely on the prompt's emotion.</w:t>
            </w:r>
            <w:r w:rsidDel="00000000" w:rsidR="00000000" w:rsidRPr="00000000">
              <w:rPr>
                <w:rFonts w:ascii="Arial" w:cs="Arial" w:eastAsia="Arial" w:hAnsi="Arial"/>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Speaking Rate Target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~110 - 130 WCPM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 slower Words Correct Per Minute (WCPM) metric encourages the elongation of vowels and enhanced articulation of complex syllables.</w:t>
            </w:r>
            <w:r w:rsidDel="00000000" w:rsidR="00000000" w:rsidRPr="00000000">
              <w:rPr>
                <w:rFonts w:ascii="Arial" w:cs="Arial" w:eastAsia="Arial" w:hAnsi="Arial"/>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Scripting Layer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Auto-inject em-dashes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pre-processor forces the model to create cognitive, breath-like pauses between dependent clauses, simulating thoughtful, deliberate delivery.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Post-Gen Pausing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Expanded (+15%)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VAD-detected silences at terminal punctuation are artificially lengthened using ambient noise to let dramatic statements "breathe" before the next sentence begins.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Sampling Temperature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High (e.g., 0.75 - 0.85)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Increases the entropy of the token selection, introducing natural, stochastic micro-variations in rhythm that break monotonic sequencing.</w:t>
            </w:r>
            <w:r w:rsidDel="00000000" w:rsidR="00000000" w:rsidRPr="00000000">
              <w:rPr>
                <w:rFonts w:ascii="Arial" w:cs="Arial" w:eastAsia="Arial" w:hAnsi="Arial"/>
                <w:sz w:val="24"/>
                <w:szCs w:val="24"/>
                <w:vertAlign w:val="superscript"/>
                <w:rtl w:val="0"/>
              </w:rPr>
              <w:t xml:space="preserve">21</w:t>
            </w:r>
          </w:p>
        </w:tc>
      </w:tr>
    </w:tbl>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"Retention / Fast-Paced" Preset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This preset is ruthlessly optimized for short-form social media (e.g., TikTok, YouTube Shorts), commercial advertisements, and high-energy tutorial content where viewer drop-off is the primary algorithmic concern, requiring continuous, relentless auditory stimulation.</w:t>
      </w:r>
      <w:r w:rsidDel="00000000" w:rsidR="00000000" w:rsidRPr="00000000">
        <w:rPr>
          <w:rFonts w:ascii="Arial" w:cs="Arial" w:eastAsia="Arial" w:hAnsi="Arial"/>
          <w:sz w:val="24"/>
          <w:szCs w:val="24"/>
          <w:vertAlign w:val="superscript"/>
          <w:rtl w:val="0"/>
        </w:rPr>
        <w:t xml:space="preserve">26</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Parameter Category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Configuration Strategy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Technical Justification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Generation Mode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Explicit Control (target_dur)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Forces the model to conform to a strict, reduced temporal budget, compressing the overall delivery and eliminating leisure pauses.</w:t>
            </w:r>
            <w:r w:rsidDel="00000000" w:rsidR="00000000" w:rsidRPr="00000000">
              <w:rPr>
                <w:rFonts w:ascii="Arial" w:cs="Arial" w:eastAsia="Arial" w:hAnsi="Arial"/>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Speaking Rate Target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~160 - 180+ WCPM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High word density creates a barrage of information that prevents viewer cognitive drift and algorithmic scrolling behavior.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Scripting Layer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Hyphenation of key terms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Prevents the model's AR engine from blurring or slurring critical syllables during forced rapid generation, maintaining structural intelligibility.</w:t>
            </w:r>
            <w:r w:rsidDel="00000000" w:rsidR="00000000" w:rsidRPr="00000000">
              <w:rPr>
                <w:rFonts w:ascii="Arial" w:cs="Arial" w:eastAsia="Arial" w:hAnsi="Arial"/>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Post-Gen Pausing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Truncated (-30%)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VAD aggressively trims all detected silence exceeding a short threshold (e.g., 150ms), creating a relentless, forward-leaning conversational momentum.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Sampling Temperature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Low (e.g., 0.35 - 0.45)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Stabilizes the AR generation, preventing unexpected emotional pauses, long breaths, or hallucinations during the rapid, compressed delivery.</w:t>
            </w:r>
            <w:r w:rsidDel="00000000" w:rsidR="00000000" w:rsidRPr="00000000">
              <w:rPr>
                <w:rFonts w:ascii="Arial" w:cs="Arial" w:eastAsia="Arial" w:hAnsi="Arial"/>
                <w:sz w:val="24"/>
                <w:szCs w:val="24"/>
                <w:vertAlign w:val="superscript"/>
                <w:rtl w:val="0"/>
              </w:rPr>
              <w:t xml:space="preserve">21</w:t>
            </w:r>
          </w:p>
        </w:tc>
      </w:tr>
    </w:tbl>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Fonts w:ascii="Arial" w:cs="Arial" w:eastAsia="Arial" w:hAnsi="Arial"/>
          <w:rtl w:val="0"/>
        </w:rPr>
        <w:t xml:space="preserve">Automated Quality Assurance: Scoring Signals and Evaluation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Perhaps the most significant workflow bottleneck in synthetic media production is the necessity for human audition. Currently, users must listen to every single generated take to determine subjectively if the pacing feels unnatural, rushed, or robotic. To drastically improve the user experience and the efficiency of the Docker application, the studio can implement an automated, programmatic scoring system that evaluates the generated WAV file directly against known, quantifiable acoustic signatures of natural human speech.</w:t>
      </w:r>
      <w:r w:rsidDel="00000000" w:rsidR="00000000" w:rsidRPr="00000000">
        <w:rPr>
          <w:rFonts w:ascii="Arial" w:cs="Arial" w:eastAsia="Arial" w:hAnsi="Arial"/>
          <w:sz w:val="24"/>
          <w:szCs w:val="24"/>
          <w:vertAlign w:val="superscript"/>
          <w:rtl w:val="0"/>
        </w:rPr>
        <w:t xml:space="preserve">5</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This system evaluates the audio independently of the foundation model, operating as a localized Python microservice. This means it requires absolutely zero retraining of IndexTTS2. By extracting specific acoustic features via established digital signal processing libraries (such as Librosa or Parselmouth), the application can algorithmically assign a definitive "Naturalness Confidence Score" to every generation before the user ever hears it.</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Key Acoustic Evaluation Signals for Automated Detection</w:t>
      </w:r>
    </w:p>
    <w:p w:rsidR="00000000" w:rsidDel="00000000" w:rsidP="00000000" w:rsidRDefault="00000000" w:rsidRPr="00000000" w14:paraId="0000006E">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1. Fundamental Frequency (F0) Variance and Trajectory</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fundamental frequency (F0) represents the physical vibration rate of the vocal cords, perceived by the listener as the pitch of the voice. Natural human speech is characterized by continuous, dynamic modulation of this pitch to convey emotion, syntactical emphasis, and interrogative intent.</w:t>
      </w:r>
      <w:r w:rsidDel="00000000" w:rsidR="00000000" w:rsidRPr="00000000">
        <w:rPr>
          <w:rFonts w:ascii="Arial" w:cs="Arial" w:eastAsia="Arial" w:hAnsi="Arial"/>
          <w:sz w:val="24"/>
          <w:szCs w:val="24"/>
          <w:vertAlign w:val="superscript"/>
          <w:rtl w:val="0"/>
        </w:rPr>
        <w:t xml:space="preserve">16</w:t>
      </w:r>
      <w:r w:rsidDel="00000000" w:rsidR="00000000" w:rsidRPr="00000000">
        <w:rPr>
          <w:rFonts w:ascii="Arial" w:cs="Arial" w:eastAsia="Arial" w:hAnsi="Arial"/>
          <w:rtl w:val="0"/>
        </w:rPr>
        <w:t xml:space="preserve"> The acoustic signature of a "robotic" synthetic generation is typically a flat, compressed, or highly repetitive F0 contour, resulting in a monotone delivery that lacks dynamic range.</w:t>
      </w:r>
      <w:r w:rsidDel="00000000" w:rsidR="00000000" w:rsidRPr="00000000">
        <w:rPr>
          <w:rFonts w:ascii="Arial" w:cs="Arial" w:eastAsia="Arial" w:hAnsi="Arial"/>
          <w:sz w:val="24"/>
          <w:szCs w:val="24"/>
          <w:vertAlign w:val="superscript"/>
          <w:rtl w:val="0"/>
        </w:rPr>
        <w:t xml:space="preserve">5</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application should implement an algorithm, such as the widely validated pYIN (Probabilistic YIN) algorithm, to extract the raw F0 curve of the generated audio file.</w:t>
      </w:r>
      <w:r w:rsidDel="00000000" w:rsidR="00000000" w:rsidRPr="00000000">
        <w:rPr>
          <w:rFonts w:ascii="Arial" w:cs="Arial" w:eastAsia="Arial" w:hAnsi="Arial"/>
          <w:sz w:val="24"/>
          <w:szCs w:val="24"/>
          <w:vertAlign w:val="superscript"/>
          <w:rtl w:val="0"/>
        </w:rPr>
        <w:t xml:space="preserve">28</w:t>
      </w:r>
      <w:r w:rsidDel="00000000" w:rsidR="00000000" w:rsidRPr="00000000">
        <w:rPr>
          <w:rFonts w:ascii="Arial" w:cs="Arial" w:eastAsia="Arial" w:hAnsi="Arial"/>
          <w:rtl w:val="0"/>
        </w:rPr>
        <w:t xml:space="preserve"> The system then calculates the standard deviation, range, and variance of the F0 across the entirety of the utterance. If the variance falls below a predefined threshold established for that specific speaker's baseline, the generation is automatically flagged as "Potentially Monotone/Robotic."</w:t>
      </w:r>
    </w:p>
    <w:p w:rsidR="00000000" w:rsidDel="00000000" w:rsidP="00000000" w:rsidRDefault="00000000" w:rsidRPr="00000000" w14:paraId="00000071">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2. Syllable Rate and Articulation Precision Density</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When the explicit duration controls (target_dur) are abused by the user, the model attempts to fit an impossible number of semantic tokens into a compressed temporal window.</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acoustic signature of this failure is an unnaturally high syllable rate, almost always accompanied by degraded articulation, where consonants are dropped and vowels are slurred together in a muddy spectrogram.</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scoring system can utilize amplitude envelope tracking to detect peaks in the audio energy, allowing it to accurately estimate the syllables-per-second rate.</w:t>
      </w:r>
      <w:r w:rsidDel="00000000" w:rsidR="00000000" w:rsidRPr="00000000">
        <w:rPr>
          <w:rFonts w:ascii="Arial" w:cs="Arial" w:eastAsia="Arial" w:hAnsi="Arial"/>
          <w:sz w:val="24"/>
          <w:szCs w:val="24"/>
          <w:vertAlign w:val="superscript"/>
          <w:rtl w:val="0"/>
        </w:rPr>
        <w:t xml:space="preserve">28</w:t>
      </w:r>
      <w:r w:rsidDel="00000000" w:rsidR="00000000" w:rsidRPr="00000000">
        <w:rPr>
          <w:rFonts w:ascii="Arial" w:cs="Arial" w:eastAsia="Arial" w:hAnsi="Arial"/>
          <w:rtl w:val="0"/>
        </w:rPr>
        <w:t xml:space="preserve"> Concurrently, articulation precision can be evaluated by examining the spectral centroid and the concentration of high-frequency energy in the spectrogram, which corresponds to the fricative energy of sharp consonants like 's', 'f', and 't'. If the detected syllable rate exceeds a critical threshold (e.g., 5.5 syllables per second) while the high-frequency spectral centroid metrics simultaneously drop—indicating the loss of consonant friction—the application confidently flags the generation as "Rushed/Slurred".</w:t>
      </w:r>
      <w:r w:rsidDel="00000000" w:rsidR="00000000" w:rsidRPr="00000000">
        <w:rPr>
          <w:rFonts w:ascii="Arial" w:cs="Arial" w:eastAsia="Arial" w:hAnsi="Arial"/>
          <w:sz w:val="24"/>
          <w:szCs w:val="24"/>
          <w:vertAlign w:val="superscript"/>
          <w:rtl w:val="0"/>
        </w:rPr>
        <w:t xml:space="preserve">9</w:t>
      </w:r>
    </w:p>
    <w:p w:rsidR="00000000" w:rsidDel="00000000" w:rsidP="00000000" w:rsidRDefault="00000000" w:rsidRPr="00000000" w14:paraId="00000075">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3. Sound-to-Silence Ratio and Pause Distribution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Pacing is heavily dependent not just on the speed of speech, but on the rhythmic structure of the pauses between speech segments.</w:t>
      </w:r>
      <w:r w:rsidDel="00000000" w:rsidR="00000000" w:rsidRPr="00000000">
        <w:rPr>
          <w:rFonts w:ascii="Arial" w:cs="Arial" w:eastAsia="Arial" w:hAnsi="Arial"/>
          <w:sz w:val="24"/>
          <w:szCs w:val="24"/>
          <w:vertAlign w:val="superscript"/>
          <w:rtl w:val="0"/>
        </w:rPr>
        <w:t xml:space="preserve">8</w:t>
      </w:r>
      <w:r w:rsidDel="00000000" w:rsidR="00000000" w:rsidRPr="00000000">
        <w:rPr>
          <w:rFonts w:ascii="Arial" w:cs="Arial" w:eastAsia="Arial" w:hAnsi="Arial"/>
          <w:rtl w:val="0"/>
        </w:rPr>
        <w:t xml:space="preserve"> The unnatural signature in TTS generation often presents in two extremes: AR models may occasionally hallucinate unnaturally long, dead pauses in the middle of a sentence without grammatical cause, or conversely, a highly compressed generation will exhibit a sound-to-silence ratio approaching 100%, which is physiologically impossible for human respiration.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Using a highly sensitive VAD pipeline, the evaluation script measures the average duration of all pauses and calculates the total percentage of silence relative to active speech in the clip.</w:t>
      </w:r>
      <w:r w:rsidDel="00000000" w:rsidR="00000000" w:rsidRPr="00000000">
        <w:rPr>
          <w:rFonts w:ascii="Arial" w:cs="Arial" w:eastAsia="Arial" w:hAnsi="Arial"/>
          <w:sz w:val="24"/>
          <w:szCs w:val="24"/>
          <w:vertAlign w:val="superscript"/>
          <w:rtl w:val="0"/>
        </w:rPr>
        <w:t xml:space="preserve">8</w:t>
      </w:r>
      <w:r w:rsidDel="00000000" w:rsidR="00000000" w:rsidRPr="00000000">
        <w:rPr>
          <w:rFonts w:ascii="Arial" w:cs="Arial" w:eastAsia="Arial" w:hAnsi="Arial"/>
          <w:rtl w:val="0"/>
        </w:rPr>
        <w:t xml:space="preserve"> If the silence ratio drops below a critical baseline (e.g., less than 10% silence in a clip longer than 5 seconds), or if intra-sentence pauses inexplicably exceed 1.5 seconds without corresponding punctuation like an ellipsis, the application flags the generation for severe "Pacing Anomalies."</w:t>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4. Mel-Frequency Cepstral Coefficients (MFCCs) Variance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MFCCs are the standard mathematical representation of the short-term power spectrum of a sound, heavily utilized in speech recognition because they accurately characterize the timbre and vocal tract resonance of a specific voice.</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 While IndexTTS2 generally exhibits excellent S2M flow-matching capabilities, anomalous generations caused by bad token sequences can produce subtle, metallic, or hollow spectral artifacts that sound inherently robotic to the human ear.</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By extracting the first 13 MFCCs of the generated output and comparing their frame-to-frame variance against a baseline dictionary of natural speech MFCC profiles, the scoring system can detect these subtle spectral degradations. A lack of natural variance in the MFCCs indicates a static vocal tract simulation, which is a primary component of robotic acoustic textures.</w:t>
      </w:r>
      <w:r w:rsidDel="00000000" w:rsidR="00000000" w:rsidRPr="00000000">
        <w:rPr>
          <w:rFonts w:ascii="Arial" w:cs="Arial" w:eastAsia="Arial" w:hAnsi="Arial"/>
          <w:sz w:val="24"/>
          <w:szCs w:val="24"/>
          <w:vertAlign w:val="superscript"/>
          <w:rtl w:val="0"/>
        </w:rPr>
        <w:t xml:space="preserve">9</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Implementation of the Automated QA Pipeline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By integrating these four signals, the workflow application can create a powerful, invisible quality assurance loop. When the user clicks "Generate" on the interface, the workflow should operate seamlessly as follows:</w:t>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The local IndexTTS2 container processes the prompt and produces the initial WAV file.</w:t>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The background Python scoring microservice instantly intercepts the WAV file, extracting the F0 variance, syllable rate, pause distributions, and MFCC metrics.</w:t>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A weighted heuristic formula fuses these metrics to calculate a unified Naturalness Score (ranging from 0 to 100).</w:t>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If the score falls below a designated acceptable threshold (e.g., below 65), the application automatically intercepts the failure. It executes a "silent re-roll," adjusting the generation temperature slightly to alter the probability seed, or temporarily relaxing strict target_dur constraints, and commands a new generation. This loop continues up to a maximum of three attempts to prevent infinite loading.</w:t>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Once a generation passes the threshold, or the maximum attempts are reached, the optimized audio is placed on the user's timeline.</w:t>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Finally, the UI displays a small "Signal Strength" style indicator directly on the audio clip in the timeline, displaying the Naturalness Score. This provides the user with instant, quantified visual feedback on the acoustic quality of the take, allowing them to make informed editorial decisions before they even press play.</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Fonts w:ascii="Arial" w:cs="Arial" w:eastAsia="Arial" w:hAnsi="Arial"/>
          <w:rtl w:val="0"/>
        </w:rPr>
        <w:t xml:space="preserve">Final Implementation Priorities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To synthesize these exhaustive research findings into a highly practical, actionable engineering roadmap for the development team managing the local Docker-based workflow studio, the following implementation priorities are established. These priorities are ranked strictly by their ratio of required engineering effort to their immediate, perceptual impact on solving the user complaints of rushed and robotic naturalness.</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Priority 1: Abstract Generation-Time Controls via Parameter Guardrails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Impact: Very High | Effort: Low</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most immediate danger to naturalness is the user's direct access to the foundation model's raw mathematical parameters. The parameters target_length_ms, use_speed, and semantic token counts are incredibly powerful but highly destructive when used without acoustic understanding.</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The application must immediately shield the user from these inputs.</w:t>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Engineering Action:</w:t>
      </w:r>
      <w:r w:rsidDel="00000000" w:rsidR="00000000" w:rsidRPr="00000000">
        <w:rPr>
          <w:rFonts w:ascii="Arial" w:cs="Arial" w:eastAsia="Arial" w:hAnsi="Arial"/>
          <w:rtl w:val="0"/>
        </w:rPr>
        <w:t xml:space="preserve"> Replace all direct duration timecode inputs with a relative "Pacing Target" slider, ranging from semantic labels like "Relaxed" to "Urgent."</w:t>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Architectural Logic:</w:t>
      </w:r>
      <w:r w:rsidDel="00000000" w:rsidR="00000000" w:rsidRPr="00000000">
        <w:rPr>
          <w:rFonts w:ascii="Arial" w:cs="Arial" w:eastAsia="Arial" w:hAnsi="Arial"/>
          <w:rtl w:val="0"/>
        </w:rPr>
        <w:t xml:space="preserve"> Behind the scenes, the application's logic layer maps "Relaxed" directly to the Free Generation mode, ensuring the AR engine dictates optimal natural timing. It maps "Urgent" to the Explicit Control mode, but mathematically calculates a safe target_dur that is strictly capped at no more than 15% shorter than the standard text-to-speech baseline duration for that specific string of text. This immediately prevents the catastrophic, robotic compression failures users are experiencing.</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Priority 2: Implement Local WSOLA for Timeline Adjustments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Impact: High | Effort: Medium</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application must enforce a paradigm where the foundation model is never utilized to make minor, post-generation pacing tweaks. If a user stretches a 4.0-second clip on the timeline to 4.2 seconds to seamlessly match a video cut, forcing a full regeneration via the IndexTTS2 neural network wastes massive computational resources and risks losing the precise emotional intonation of the original, approved take due to AR stochasticity.</w:t>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Engineering Action:</w:t>
      </w:r>
      <w:r w:rsidDel="00000000" w:rsidR="00000000" w:rsidRPr="00000000">
        <w:rPr>
          <w:rFonts w:ascii="Arial" w:cs="Arial" w:eastAsia="Arial" w:hAnsi="Arial"/>
          <w:rtl w:val="0"/>
        </w:rPr>
        <w:t xml:space="preserve"> Integrate a lightweight, time-domain Python WSOLA library (or a compiled C++ binary wrapper for speed) directly into the local Docker container's DSP tools.</w:t>
      </w:r>
      <w:r w:rsidDel="00000000" w:rsidR="00000000" w:rsidRPr="00000000">
        <w:rPr>
          <w:rFonts w:ascii="Arial" w:cs="Arial" w:eastAsia="Arial" w:hAnsi="Arial"/>
          <w:sz w:val="24"/>
          <w:szCs w:val="24"/>
          <w:vertAlign w:val="superscript"/>
          <w:rtl w:val="0"/>
        </w:rPr>
        <w:t xml:space="preserve">6</w:t>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Architectural Logic:</w:t>
      </w:r>
      <w:r w:rsidDel="00000000" w:rsidR="00000000" w:rsidRPr="00000000">
        <w:rPr>
          <w:rFonts w:ascii="Arial" w:cs="Arial" w:eastAsia="Arial" w:hAnsi="Arial"/>
          <w:rtl w:val="0"/>
        </w:rPr>
        <w:t xml:space="preserve"> Bind this WSOLA processing to the timeline's trim and stretch tools. Restrict the maximum allowable WSOLA stretch/compress ratio to a strict $\pm 15\%$ boundary to prevent the introduction of temporal artifacting. This provides the user with instantaneous, high-fidelity, artifact-free pacing control locally, dramatically speeding up the editing workflow.</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Priority 3: Dynamic Script Pre-Processing and Interception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Impact: Medium | Effort: Low</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application can heavily manipulate the AR model's token prediction probabilities through hidden text formatting, steering the prosody without altering the model's architecture.</w:t>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Engineering Action:</w:t>
      </w:r>
      <w:r w:rsidDel="00000000" w:rsidR="00000000" w:rsidRPr="00000000">
        <w:rPr>
          <w:rFonts w:ascii="Arial" w:cs="Arial" w:eastAsia="Arial" w:hAnsi="Arial"/>
          <w:rtl w:val="0"/>
        </w:rPr>
        <w:t xml:space="preserve"> Build a lightweight string-manipulation intercept layer positioned between the user's script input text box and the IndexTTS2 inference API endpoint.</w:t>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Architectural Logic:</w:t>
      </w:r>
      <w:r w:rsidDel="00000000" w:rsidR="00000000" w:rsidRPr="00000000">
        <w:rPr>
          <w:rFonts w:ascii="Arial" w:cs="Arial" w:eastAsia="Arial" w:hAnsi="Arial"/>
          <w:rtl w:val="0"/>
        </w:rPr>
        <w:t xml:space="preserve"> When the user selects a macro preset like "Cinematic", the intercept layer automatically reformats the text string using Regular Expressions. It injects commas for forced breath pacing, capitalizes key nouns for syllabic emphasis, and utilizes hyphenation to ensure articulation. The intercept layer passes this highly marked-up, prosodically dense string to the T2S module.</w:t>
      </w:r>
      <w:r w:rsidDel="00000000" w:rsidR="00000000" w:rsidRPr="00000000">
        <w:rPr>
          <w:rFonts w:ascii="Arial" w:cs="Arial" w:eastAsia="Arial" w:hAnsi="Arial"/>
          <w:sz w:val="24"/>
          <w:szCs w:val="24"/>
          <w:vertAlign w:val="superscript"/>
          <w:rtl w:val="0"/>
        </w:rPr>
        <w:t xml:space="preserve">18</w:t>
      </w:r>
      <w:r w:rsidDel="00000000" w:rsidR="00000000" w:rsidRPr="00000000">
        <w:rPr>
          <w:rFonts w:ascii="Arial" w:cs="Arial" w:eastAsia="Arial" w:hAnsi="Arial"/>
          <w:rtl w:val="0"/>
        </w:rPr>
        <w:t xml:space="preserve"> The user only ever sees their clean, original script on the UI, while the model receives instructions optimized for natural delivery.</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Priority 4: Develop the Automated "Robotic" Scoring Microservice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Impact: High | Effort: High</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Eliminating the fatigue of continuous human audition is the ultimate goal of an intelligent workflow studio. Building the automated QA pipeline requires significant DSP programming but yields the highest long-term value for the product's UX.</w:t>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Engineering Action:</w:t>
      </w:r>
      <w:r w:rsidDel="00000000" w:rsidR="00000000" w:rsidRPr="00000000">
        <w:rPr>
          <w:rFonts w:ascii="Arial" w:cs="Arial" w:eastAsia="Arial" w:hAnsi="Arial"/>
          <w:rtl w:val="0"/>
        </w:rPr>
        <w:t xml:space="preserve"> Build the localized acoustic evaluation script utilizing Python libraries capable of fast, offline extraction of F0 (via the pYIN algorithm), MFCCs, and VAD.</w:t>
      </w:r>
      <w:r w:rsidDel="00000000" w:rsidR="00000000" w:rsidRPr="00000000">
        <w:rPr>
          <w:rFonts w:ascii="Arial" w:cs="Arial" w:eastAsia="Arial" w:hAnsi="Arial"/>
          <w:sz w:val="24"/>
          <w:szCs w:val="24"/>
          <w:vertAlign w:val="superscript"/>
          <w:rtl w:val="0"/>
        </w:rPr>
        <w:t xml:space="preserve">5</w:t>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Architectural Logic:</w:t>
      </w:r>
      <w:r w:rsidDel="00000000" w:rsidR="00000000" w:rsidRPr="00000000">
        <w:rPr>
          <w:rFonts w:ascii="Arial" w:cs="Arial" w:eastAsia="Arial" w:hAnsi="Arial"/>
          <w:rtl w:val="0"/>
        </w:rPr>
        <w:t xml:space="preserve"> Implement the heuristic scoring system outlined in the evaluation section. Utilize this signal to drive an automatic "Best out of N" generation batching feature. When the user requests a line of dialogue, the application generates three subtle variations in parallel (utilizing the model's infer_batch capability to minimize computational overhead </w:t>
      </w:r>
      <w:r w:rsidDel="00000000" w:rsidR="00000000" w:rsidRPr="00000000">
        <w:rPr>
          <w:rFonts w:ascii="Arial" w:cs="Arial" w:eastAsia="Arial" w:hAnsi="Arial"/>
          <w:sz w:val="24"/>
          <w:szCs w:val="24"/>
          <w:vertAlign w:val="superscript"/>
          <w:rtl w:val="0"/>
        </w:rPr>
        <w:t xml:space="preserve">14</w:t>
      </w:r>
      <w:r w:rsidDel="00000000" w:rsidR="00000000" w:rsidRPr="00000000">
        <w:rPr>
          <w:rFonts w:ascii="Arial" w:cs="Arial" w:eastAsia="Arial" w:hAnsi="Arial"/>
          <w:rtl w:val="0"/>
        </w:rPr>
        <w:t xml:space="preserve">), scores all three against the F0/Speech Rate matrix, discards the robotic failures, and automatically places the most mathematically "natural" sounding variation onto the timeline for the user.</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Priority 5: Smart Timeline Orchestration and Ducking</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Impact: Low | Effort: Medium</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While critical for the final mix, macro-orchestration provides the final layer of polish rather than fixing the core robotic generation issues.</w:t>
      </w:r>
    </w:p>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Engineering Action:</w:t>
      </w:r>
      <w:r w:rsidDel="00000000" w:rsidR="00000000" w:rsidRPr="00000000">
        <w:rPr>
          <w:rFonts w:ascii="Arial" w:cs="Arial" w:eastAsia="Arial" w:hAnsi="Arial"/>
          <w:rtl w:val="0"/>
        </w:rPr>
        <w:t xml:space="preserve"> Enhance the timeline's auto-align algorithms and upgrade the ducking system from broadband to frequency-specific dynamic EQ.</w:t>
      </w:r>
    </w:p>
    <w:p w:rsidR="00000000" w:rsidDel="00000000" w:rsidP="00000000" w:rsidRDefault="00000000" w:rsidRPr="00000000" w14:paraId="0000009D">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Architectural Logic:</w:t>
      </w:r>
      <w:r w:rsidDel="00000000" w:rsidR="00000000" w:rsidRPr="00000000">
        <w:rPr>
          <w:rFonts w:ascii="Arial" w:cs="Arial" w:eastAsia="Arial" w:hAnsi="Arial"/>
          <w:rtl w:val="0"/>
        </w:rPr>
        <w:t xml:space="preserve"> Instead of abutting audio clips end-to-end based on the raw file length, utilize the extracted VAD data to calculate the natural decay of the prior sentence's reverb tail and the sharp attack of the subsequent sentence. Algorithmically overlap these silent tails to create a seamless, conversational momentum that mimics human turn-taking latencies, and apply the 1kHz - 4kHz dynamic ducking to embed the dialogue naturally into the scene's sonic landscape.</w:t>
      </w:r>
    </w:p>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[2506.21619] IndexTTS2: A Breakthrough in Emotionally Expressive and Duration-Controlled Auto-Regressive Zero-Shot Text-to-Speech - arXiv, accessed on April 10, 2026, </w:t>
      </w:r>
      <w:hyperlink r:id="rId6">
        <w:r w:rsidDel="00000000" w:rsidR="00000000" w:rsidRPr="00000000">
          <w:rPr>
            <w:rFonts w:ascii="Arial" w:cs="Arial" w:eastAsia="Arial" w:hAnsi="Arial"/>
            <w:color w:val="0000ee"/>
            <w:sz w:val="24"/>
            <w:szCs w:val="24"/>
            <w:u w:val="single"/>
            <w:rtl w:val="0"/>
          </w:rPr>
          <w:t xml:space="preserve">https://arxiv.org/abs/2506.21619</w:t>
        </w:r>
      </w:hyperlink>
      <w:r w:rsidDel="00000000" w:rsidR="00000000" w:rsidRPr="00000000">
        <w:rPr>
          <w:rtl w:val="0"/>
        </w:rPr>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IndexTTS2: A Breakthrough in Emotionally Expressive and Duration-Controlled Auto-Regressive Zero-Shot Text-to-Speech - arXiv, accessed on April 10, 2026, </w:t>
      </w:r>
      <w:hyperlink r:id="rId7">
        <w:r w:rsidDel="00000000" w:rsidR="00000000" w:rsidRPr="00000000">
          <w:rPr>
            <w:rFonts w:ascii="Arial" w:cs="Arial" w:eastAsia="Arial" w:hAnsi="Arial"/>
            <w:color w:val="0000ee"/>
            <w:sz w:val="24"/>
            <w:szCs w:val="24"/>
            <w:u w:val="single"/>
            <w:rtl w:val="0"/>
          </w:rPr>
          <w:t xml:space="preserve">https://arxiv.org/pdf/2506.21619?</w:t>
        </w:r>
      </w:hyperlink>
      <w:r w:rsidDel="00000000" w:rsidR="00000000" w:rsidRPr="00000000">
        <w:rPr>
          <w:rtl w:val="0"/>
        </w:rPr>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README.md - iszhanjiawei/indexTTS2 · GitHub, accessed on April 10, 2026, </w:t>
      </w:r>
      <w:hyperlink r:id="rId8">
        <w:r w:rsidDel="00000000" w:rsidR="00000000" w:rsidRPr="00000000">
          <w:rPr>
            <w:rFonts w:ascii="Arial" w:cs="Arial" w:eastAsia="Arial" w:hAnsi="Arial"/>
            <w:color w:val="0000ee"/>
            <w:sz w:val="24"/>
            <w:szCs w:val="24"/>
            <w:u w:val="single"/>
            <w:rtl w:val="0"/>
          </w:rPr>
          <w:t xml:space="preserve">https://github.com/iszhanjiawei/indexTTS2/blob/main/README.md</w:t>
        </w:r>
      </w:hyperlink>
      <w:r w:rsidDel="00000000" w:rsidR="00000000" w:rsidRPr="00000000">
        <w:rPr>
          <w:rtl w:val="0"/>
        </w:rPr>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IndexTTS2: A Breakthrough in Emotionally Expressive and Duration-Controlled Auto-Regressive Zero-Shot Text-to-Speech - arXiv, accessed on April 10, 2026, </w:t>
      </w:r>
      <w:hyperlink r:id="rId9">
        <w:r w:rsidDel="00000000" w:rsidR="00000000" w:rsidRPr="00000000">
          <w:rPr>
            <w:rFonts w:ascii="Arial" w:cs="Arial" w:eastAsia="Arial" w:hAnsi="Arial"/>
            <w:color w:val="0000ee"/>
            <w:sz w:val="24"/>
            <w:szCs w:val="24"/>
            <w:u w:val="single"/>
            <w:rtl w:val="0"/>
          </w:rPr>
          <w:t xml:space="preserve">https://arxiv.org/html/2506.21619v1</w:t>
        </w:r>
      </w:hyperlink>
      <w:r w:rsidDel="00000000" w:rsidR="00000000" w:rsidRPr="00000000">
        <w:rPr>
          <w:rtl w:val="0"/>
        </w:rPr>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Multilingual and Accent-Aware Transformation of Read Speech to Conversational Speech - IEEE Xplore, accessed on April 10, 2026, </w:t>
      </w:r>
      <w:hyperlink r:id="rId10">
        <w:r w:rsidDel="00000000" w:rsidR="00000000" w:rsidRPr="00000000">
          <w:rPr>
            <w:rFonts w:ascii="Arial" w:cs="Arial" w:eastAsia="Arial" w:hAnsi="Arial"/>
            <w:color w:val="0000ee"/>
            <w:sz w:val="24"/>
            <w:szCs w:val="24"/>
            <w:u w:val="single"/>
            <w:rtl w:val="0"/>
          </w:rPr>
          <w:t xml:space="preserve">https://ieeexplore.ieee.org/iel8/6287639/11323511/11348040.pdf</w:t>
        </w:r>
      </w:hyperlink>
      <w:r w:rsidDel="00000000" w:rsidR="00000000" w:rsidRPr="00000000">
        <w:rPr>
          <w:rtl w:val="0"/>
        </w:rPr>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Intelligibility of time-compressed speech: The effect of uniform versus non-uniform time-compression algorithms | Request PDF - ResearchGate, accessed on April 10, 2026, </w:t>
      </w:r>
      <w:hyperlink r:id="rId11">
        <w:r w:rsidDel="00000000" w:rsidR="00000000" w:rsidRPr="00000000">
          <w:rPr>
            <w:rFonts w:ascii="Arial" w:cs="Arial" w:eastAsia="Arial" w:hAnsi="Arial"/>
            <w:color w:val="0000ee"/>
            <w:sz w:val="24"/>
            <w:szCs w:val="24"/>
            <w:u w:val="single"/>
            <w:rtl w:val="0"/>
          </w:rPr>
          <w:t xml:space="preserve">https://www.researchgate.net/publication/260643944_Intelligibility_of_time-compressed_speech_The_effect_of_uniform_versus_non-uniform_time-compression_algorithms</w:t>
        </w:r>
      </w:hyperlink>
      <w:r w:rsidDel="00000000" w:rsidR="00000000" w:rsidRPr="00000000">
        <w:rPr>
          <w:rtl w:val="0"/>
        </w:rPr>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Overlap-add methods for time-scaling of speech - ResearchGate, accessed on April 10, 2026, </w:t>
      </w:r>
      <w:hyperlink r:id="rId12">
        <w:r w:rsidDel="00000000" w:rsidR="00000000" w:rsidRPr="00000000">
          <w:rPr>
            <w:rFonts w:ascii="Arial" w:cs="Arial" w:eastAsia="Arial" w:hAnsi="Arial"/>
            <w:color w:val="0000ee"/>
            <w:sz w:val="24"/>
            <w:szCs w:val="24"/>
            <w:u w:val="single"/>
            <w:rtl w:val="0"/>
          </w:rPr>
          <w:t xml:space="preserve">https://www.researchgate.net/publication/222181435_Overlap-add_methods_for_time-scaling_of_speech</w:t>
        </w:r>
      </w:hyperlink>
      <w:r w:rsidDel="00000000" w:rsidR="00000000" w:rsidRPr="00000000">
        <w:rPr>
          <w:rtl w:val="0"/>
        </w:rPr>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state of the aRt - Psychology in Russia, accessed on April 10, 2026, </w:t>
      </w:r>
      <w:hyperlink r:id="rId13">
        <w:r w:rsidDel="00000000" w:rsidR="00000000" w:rsidRPr="00000000">
          <w:rPr>
            <w:rFonts w:ascii="Arial" w:cs="Arial" w:eastAsia="Arial" w:hAnsi="Arial"/>
            <w:color w:val="0000ee"/>
            <w:sz w:val="24"/>
            <w:szCs w:val="24"/>
            <w:u w:val="single"/>
            <w:rtl w:val="0"/>
          </w:rPr>
          <w:t xml:space="preserve">https://psychologyinrussia.com/volumes/pdf/Psychology_3_2013.pdf</w:t>
        </w:r>
      </w:hyperlink>
      <w:r w:rsidDel="00000000" w:rsidR="00000000" w:rsidRPr="00000000">
        <w:rPr>
          <w:rtl w:val="0"/>
        </w:rPr>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Assessment of Pepper Robot's Speech Recognition System through the Lens of Machine Learning - PMC, accessed on April 10, 2026, </w:t>
      </w:r>
      <w:hyperlink r:id="rId14">
        <w:r w:rsidDel="00000000" w:rsidR="00000000" w:rsidRPr="00000000">
          <w:rPr>
            <w:rFonts w:ascii="Arial" w:cs="Arial" w:eastAsia="Arial" w:hAnsi="Arial"/>
            <w:color w:val="0000ee"/>
            <w:sz w:val="24"/>
            <w:szCs w:val="24"/>
            <w:u w:val="single"/>
            <w:rtl w:val="0"/>
          </w:rPr>
          <w:t xml:space="preserve">https://pmc.ncbi.nlm.nih.gov/articles/PMC11274617/</w:t>
        </w:r>
      </w:hyperlink>
      <w:r w:rsidDel="00000000" w:rsidR="00000000" w:rsidRPr="00000000">
        <w:rPr>
          <w:rtl w:val="0"/>
        </w:rPr>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IndexTTS 2.5 Technical Report - arXiv, accessed on April 10, 2026, </w:t>
      </w:r>
      <w:hyperlink r:id="rId15">
        <w:r w:rsidDel="00000000" w:rsidR="00000000" w:rsidRPr="00000000">
          <w:rPr>
            <w:rFonts w:ascii="Arial" w:cs="Arial" w:eastAsia="Arial" w:hAnsi="Arial"/>
            <w:color w:val="0000ee"/>
            <w:sz w:val="24"/>
            <w:szCs w:val="24"/>
            <w:u w:val="single"/>
            <w:rtl w:val="0"/>
          </w:rPr>
          <w:t xml:space="preserve">https://arxiv.org/html/2601.03888v2</w:t>
        </w:r>
      </w:hyperlink>
      <w:r w:rsidDel="00000000" w:rsidR="00000000" w:rsidRPr="00000000">
        <w:rPr>
          <w:rtl w:val="0"/>
        </w:rPr>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IndexTTS2: Emotionally Expressive TTS | PDF | Speech Synthesis | Applied Mathematics, accessed on April 10, 2026, </w:t>
      </w:r>
      <w:hyperlink r:id="rId16">
        <w:r w:rsidDel="00000000" w:rsidR="00000000" w:rsidRPr="00000000">
          <w:rPr>
            <w:rFonts w:ascii="Arial" w:cs="Arial" w:eastAsia="Arial" w:hAnsi="Arial"/>
            <w:color w:val="0000ee"/>
            <w:sz w:val="24"/>
            <w:szCs w:val="24"/>
            <w:u w:val="single"/>
            <w:rtl w:val="0"/>
          </w:rPr>
          <w:t xml:space="preserve">https://www.scribd.com/document/939211393/2506-21619v2</w:t>
        </w:r>
      </w:hyperlink>
      <w:r w:rsidDel="00000000" w:rsidR="00000000" w:rsidRPr="00000000">
        <w:rPr>
          <w:rtl w:val="0"/>
        </w:rPr>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IndexTTS2: A Breakthrough in Emotionally Expressive and Duration-Controlled Auto-Regressive Zero-Shot Text-to-Speech - arXiv, accessed on April 10, 2026, </w:t>
      </w:r>
      <w:hyperlink r:id="rId17">
        <w:r w:rsidDel="00000000" w:rsidR="00000000" w:rsidRPr="00000000">
          <w:rPr>
            <w:rFonts w:ascii="Arial" w:cs="Arial" w:eastAsia="Arial" w:hAnsi="Arial"/>
            <w:color w:val="0000ee"/>
            <w:sz w:val="24"/>
            <w:szCs w:val="24"/>
            <w:u w:val="single"/>
            <w:rtl w:val="0"/>
          </w:rPr>
          <w:t xml:space="preserve">https://arxiv.org/html/2506.21619v2</w:t>
        </w:r>
      </w:hyperlink>
      <w:r w:rsidDel="00000000" w:rsidR="00000000" w:rsidRPr="00000000">
        <w:rPr>
          <w:rtl w:val="0"/>
        </w:rPr>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IndexTTS2: A Breakthrough in Emotionally Expressive and Duration-Controlled Auto-Regressive Zero-Shot Text-to-Speech - AAAI Publications, accessed on April 10, 2026, </w:t>
      </w:r>
      <w:hyperlink r:id="rId18">
        <w:r w:rsidDel="00000000" w:rsidR="00000000" w:rsidRPr="00000000">
          <w:rPr>
            <w:rFonts w:ascii="Arial" w:cs="Arial" w:eastAsia="Arial" w:hAnsi="Arial"/>
            <w:color w:val="0000ee"/>
            <w:sz w:val="24"/>
            <w:szCs w:val="24"/>
            <w:u w:val="single"/>
            <w:rtl w:val="0"/>
          </w:rPr>
          <w:t xml:space="preserve">https://ojs.aaai.org/index.php/AAAI/article/view/40820/44781</w:t>
        </w:r>
      </w:hyperlink>
      <w:r w:rsidDel="00000000" w:rsidR="00000000" w:rsidRPr="00000000">
        <w:rPr>
          <w:rtl w:val="0"/>
        </w:rPr>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 OutofAi/index-tts-batch, accessed on April 10, 2026, </w:t>
      </w:r>
      <w:hyperlink r:id="rId19">
        <w:r w:rsidDel="00000000" w:rsidR="00000000" w:rsidRPr="00000000">
          <w:rPr>
            <w:rFonts w:ascii="Arial" w:cs="Arial" w:eastAsia="Arial" w:hAnsi="Arial"/>
            <w:color w:val="0000ee"/>
            <w:sz w:val="24"/>
            <w:szCs w:val="24"/>
            <w:u w:val="single"/>
            <w:rtl w:val="0"/>
          </w:rPr>
          <w:t xml:space="preserve">https://github.com/OutofAi/index-tts</w:t>
        </w:r>
      </w:hyperlink>
      <w:r w:rsidDel="00000000" w:rsidR="00000000" w:rsidRPr="00000000">
        <w:rPr>
          <w:rtl w:val="0"/>
        </w:rPr>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 index-tts/index-tts: An Industrial-Level Controllable and Efficient Zero-Shot Text-To-Speech System, accessed on April 10, 2026, </w:t>
      </w:r>
      <w:hyperlink r:id="rId20">
        <w:r w:rsidDel="00000000" w:rsidR="00000000" w:rsidRPr="00000000">
          <w:rPr>
            <w:rFonts w:ascii="Arial" w:cs="Arial" w:eastAsia="Arial" w:hAnsi="Arial"/>
            <w:color w:val="0000ee"/>
            <w:sz w:val="24"/>
            <w:szCs w:val="24"/>
            <w:u w:val="single"/>
            <w:rtl w:val="0"/>
          </w:rPr>
          <w:t xml:space="preserve">https://github.com/index-tts/index-tts</w:t>
        </w:r>
      </w:hyperlink>
      <w:r w:rsidDel="00000000" w:rsidR="00000000" w:rsidRPr="00000000">
        <w:rPr>
          <w:rtl w:val="0"/>
        </w:rPr>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Understanding Synthetic Speech Intelligibility Metrics for Enhanced AI Voiceovers | Kveeky, accessed on April 10, 2026, </w:t>
      </w:r>
      <w:hyperlink r:id="rId21">
        <w:r w:rsidDel="00000000" w:rsidR="00000000" w:rsidRPr="00000000">
          <w:rPr>
            <w:rFonts w:ascii="Arial" w:cs="Arial" w:eastAsia="Arial" w:hAnsi="Arial"/>
            <w:color w:val="0000ee"/>
            <w:sz w:val="24"/>
            <w:szCs w:val="24"/>
            <w:u w:val="single"/>
            <w:rtl w:val="0"/>
          </w:rPr>
          <w:t xml:space="preserve">https://kveeky.com/blog/synthetic-speech-intelligibility-metrics</w:t>
        </w:r>
      </w:hyperlink>
      <w:r w:rsidDel="00000000" w:rsidR="00000000" w:rsidRPr="00000000">
        <w:rPr>
          <w:rtl w:val="0"/>
        </w:rPr>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Beyond Words: Measuring User Experience through Speech Analysis in Voice User Interfaces - arXiv, accessed on April 10, 2026, </w:t>
      </w:r>
      <w:hyperlink r:id="rId22">
        <w:r w:rsidDel="00000000" w:rsidR="00000000" w:rsidRPr="00000000">
          <w:rPr>
            <w:rFonts w:ascii="Arial" w:cs="Arial" w:eastAsia="Arial" w:hAnsi="Arial"/>
            <w:color w:val="0000ee"/>
            <w:sz w:val="24"/>
            <w:szCs w:val="24"/>
            <w:u w:val="single"/>
            <w:rtl w:val="0"/>
          </w:rPr>
          <w:t xml:space="preserve">https://arxiv.org/html/2603.19904v1</w:t>
        </w:r>
      </w:hyperlink>
      <w:r w:rsidDel="00000000" w:rsidR="00000000" w:rsidRPr="00000000">
        <w:rPr>
          <w:rtl w:val="0"/>
        </w:rPr>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EmergentTTS-Eval: Evaluating TTS Models on Complex Prosodic, Expressiveness, and Linguistic Challenges Using Model-as-a-Judge - arXiv, accessed on April 10, 2026, </w:t>
      </w:r>
      <w:hyperlink r:id="rId23">
        <w:r w:rsidDel="00000000" w:rsidR="00000000" w:rsidRPr="00000000">
          <w:rPr>
            <w:rFonts w:ascii="Arial" w:cs="Arial" w:eastAsia="Arial" w:hAnsi="Arial"/>
            <w:color w:val="0000ee"/>
            <w:sz w:val="24"/>
            <w:szCs w:val="24"/>
            <w:u w:val="single"/>
            <w:rtl w:val="0"/>
          </w:rPr>
          <w:t xml:space="preserve">https://arxiv.org/html/2505.23009v1</w:t>
        </w:r>
      </w:hyperlink>
      <w:r w:rsidDel="00000000" w:rsidR="00000000" w:rsidRPr="00000000">
        <w:rPr>
          <w:rtl w:val="0"/>
        </w:rPr>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Voice Agent Evaluation Metrics: Definitions, Formulas &amp; Benchmarks - Hamming AI, accessed on April 10, 2026, </w:t>
      </w:r>
      <w:hyperlink r:id="rId24">
        <w:r w:rsidDel="00000000" w:rsidR="00000000" w:rsidRPr="00000000">
          <w:rPr>
            <w:rFonts w:ascii="Arial" w:cs="Arial" w:eastAsia="Arial" w:hAnsi="Arial"/>
            <w:color w:val="0000ee"/>
            <w:sz w:val="24"/>
            <w:szCs w:val="24"/>
            <w:u w:val="single"/>
            <w:rtl w:val="0"/>
          </w:rPr>
          <w:t xml:space="preserve">https://hamming.ai/resources/voice-agent-evaluation-metrics-guide</w:t>
        </w:r>
      </w:hyperlink>
      <w:r w:rsidDel="00000000" w:rsidR="00000000" w:rsidRPr="00000000">
        <w:rPr>
          <w:rtl w:val="0"/>
        </w:rPr>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VoXtream2: Full-stream TTS with dynamic speaking rate control - arXiv, accessed on April 10, 2026, </w:t>
      </w:r>
      <w:hyperlink r:id="rId25">
        <w:r w:rsidDel="00000000" w:rsidR="00000000" w:rsidRPr="00000000">
          <w:rPr>
            <w:rFonts w:ascii="Arial" w:cs="Arial" w:eastAsia="Arial" w:hAnsi="Arial"/>
            <w:color w:val="0000ee"/>
            <w:sz w:val="24"/>
            <w:szCs w:val="24"/>
            <w:u w:val="single"/>
            <w:rtl w:val="0"/>
          </w:rPr>
          <w:t xml:space="preserve">https://arxiv.org/pdf/2603.13518</w:t>
        </w:r>
      </w:hyperlink>
      <w:r w:rsidDel="00000000" w:rsidR="00000000" w:rsidRPr="00000000">
        <w:rPr>
          <w:rtl w:val="0"/>
        </w:rPr>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MOSS-TTS/docs/moss_tts_model_card.md at main - GitHub, accessed on April 10, 2026, </w:t>
      </w:r>
      <w:hyperlink r:id="rId26">
        <w:r w:rsidDel="00000000" w:rsidR="00000000" w:rsidRPr="00000000">
          <w:rPr>
            <w:rFonts w:ascii="Arial" w:cs="Arial" w:eastAsia="Arial" w:hAnsi="Arial"/>
            <w:color w:val="0000ee"/>
            <w:sz w:val="24"/>
            <w:szCs w:val="24"/>
            <w:u w:val="single"/>
            <w:rtl w:val="0"/>
          </w:rPr>
          <w:t xml:space="preserve">https://github.com/OpenMOSS/MOSS-TTS/blob/main/docs/moss_tts_model_card.md</w:t>
        </w:r>
      </w:hyperlink>
      <w:r w:rsidDel="00000000" w:rsidR="00000000" w:rsidRPr="00000000">
        <w:rPr>
          <w:rtl w:val="0"/>
        </w:rPr>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SonicBench: Dissecting the Physical Perception Bottleneck in Large Audio Language Models - arXiv, accessed on April 10, 2026, </w:t>
      </w:r>
      <w:hyperlink r:id="rId27">
        <w:r w:rsidDel="00000000" w:rsidR="00000000" w:rsidRPr="00000000">
          <w:rPr>
            <w:rFonts w:ascii="Arial" w:cs="Arial" w:eastAsia="Arial" w:hAnsi="Arial"/>
            <w:color w:val="0000ee"/>
            <w:sz w:val="24"/>
            <w:szCs w:val="24"/>
            <w:u w:val="single"/>
            <w:rtl w:val="0"/>
          </w:rPr>
          <w:t xml:space="preserve">https://arxiv.org/html/2601.11039v1</w:t>
        </w:r>
      </w:hyperlink>
      <w:r w:rsidDel="00000000" w:rsidR="00000000" w:rsidRPr="00000000">
        <w:rPr>
          <w:rtl w:val="0"/>
        </w:rPr>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Multimodal Music Processing - Dagstuhl Follow-Ups - Volume 3 - DTU Informatics, accessed on April 10, 2026, </w:t>
      </w:r>
      <w:hyperlink r:id="rId28">
        <w:r w:rsidDel="00000000" w:rsidR="00000000" w:rsidRPr="00000000">
          <w:rPr>
            <w:rFonts w:ascii="Arial" w:cs="Arial" w:eastAsia="Arial" w:hAnsi="Arial"/>
            <w:color w:val="0000ee"/>
            <w:sz w:val="24"/>
            <w:szCs w:val="24"/>
            <w:u w:val="single"/>
            <w:rtl w:val="0"/>
          </w:rPr>
          <w:t xml:space="preserve">http://www2.imm.dtu.dk/pubdb/edoc/imm6310.pdf</w:t>
        </w:r>
      </w:hyperlink>
      <w:r w:rsidDel="00000000" w:rsidR="00000000" w:rsidRPr="00000000">
        <w:rPr>
          <w:rtl w:val="0"/>
        </w:rPr>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Complete Guide to Text-to-Speech (TTS) Technology (2025) - Picovoice, accessed on April 10, 2026, </w:t>
      </w:r>
      <w:hyperlink r:id="rId29">
        <w:r w:rsidDel="00000000" w:rsidR="00000000" w:rsidRPr="00000000">
          <w:rPr>
            <w:rFonts w:ascii="Arial" w:cs="Arial" w:eastAsia="Arial" w:hAnsi="Arial"/>
            <w:color w:val="0000ee"/>
            <w:sz w:val="24"/>
            <w:szCs w:val="24"/>
            <w:u w:val="single"/>
            <w:rtl w:val="0"/>
          </w:rPr>
          <w:t xml:space="preserve">https://picovoice.ai/blog/complete-guide-to-text-to-speech/</w:t>
        </w:r>
      </w:hyperlink>
      <w:r w:rsidDel="00000000" w:rsidR="00000000" w:rsidRPr="00000000">
        <w:rPr>
          <w:rtl w:val="0"/>
        </w:rPr>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Daily Papers - Hugging Face, accessed on April 10, 2026, </w:t>
      </w:r>
      <w:hyperlink r:id="rId30">
        <w:r w:rsidDel="00000000" w:rsidR="00000000" w:rsidRPr="00000000">
          <w:rPr>
            <w:rFonts w:ascii="Arial" w:cs="Arial" w:eastAsia="Arial" w:hAnsi="Arial"/>
            <w:color w:val="0000ee"/>
            <w:sz w:val="24"/>
            <w:szCs w:val="24"/>
            <w:u w:val="single"/>
            <w:rtl w:val="0"/>
          </w:rPr>
          <w:t xml:space="preserve">https://huggingface.co/papers?q=vocal%20control</w:t>
        </w:r>
      </w:hyperlink>
      <w:r w:rsidDel="00000000" w:rsidR="00000000" w:rsidRPr="00000000">
        <w:rPr>
          <w:rtl w:val="0"/>
        </w:rPr>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Documentation - Fractal Video Shufflr, accessed on April 10, 2026, </w:t>
      </w:r>
      <w:hyperlink r:id="rId31">
        <w:r w:rsidDel="00000000" w:rsidR="00000000" w:rsidRPr="00000000">
          <w:rPr>
            <w:rFonts w:ascii="Arial" w:cs="Arial" w:eastAsia="Arial" w:hAnsi="Arial"/>
            <w:color w:val="0000ee"/>
            <w:sz w:val="24"/>
            <w:szCs w:val="24"/>
            <w:u w:val="single"/>
            <w:rtl w:val="0"/>
          </w:rPr>
          <w:t xml:space="preserve">https://videoshufflr.com/docs</w:t>
        </w:r>
      </w:hyperlink>
      <w:r w:rsidDel="00000000" w:rsidR="00000000" w:rsidRPr="00000000">
        <w:rPr>
          <w:rtl w:val="0"/>
        </w:rPr>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Clippie AI vs Viblo: Which Is the Best AI Story Video Generator?, accessed on April 10, 2026, </w:t>
      </w:r>
      <w:hyperlink r:id="rId32">
        <w:r w:rsidDel="00000000" w:rsidR="00000000" w:rsidRPr="00000000">
          <w:rPr>
            <w:rFonts w:ascii="Arial" w:cs="Arial" w:eastAsia="Arial" w:hAnsi="Arial"/>
            <w:color w:val="0000ee"/>
            <w:sz w:val="24"/>
            <w:szCs w:val="24"/>
            <w:u w:val="single"/>
            <w:rtl w:val="0"/>
          </w:rPr>
          <w:t xml:space="preserve">https://clippie.ai/blog/clippie-ai-vs-viblo-story-video-generator</w:t>
        </w:r>
      </w:hyperlink>
      <w:r w:rsidDel="00000000" w:rsidR="00000000" w:rsidRPr="00000000">
        <w:rPr>
          <w:rtl w:val="0"/>
        </w:rPr>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Evaluating synthesized speech intelligibility in noise | JASA Express Letters - AIP Publishing, accessed on April 10, 2026, </w:t>
      </w:r>
      <w:hyperlink r:id="rId33">
        <w:r w:rsidDel="00000000" w:rsidR="00000000" w:rsidRPr="00000000">
          <w:rPr>
            <w:rFonts w:ascii="Arial" w:cs="Arial" w:eastAsia="Arial" w:hAnsi="Arial"/>
            <w:color w:val="0000ee"/>
            <w:sz w:val="24"/>
            <w:szCs w:val="24"/>
            <w:u w:val="single"/>
            <w:rtl w:val="0"/>
          </w:rPr>
          <w:t xml:space="preserve">https://pubs.aip.org/asa/jel/article/5/4/045202/3344397/Evaluating-synthesized-speech-intelligibility-in</w:t>
        </w:r>
      </w:hyperlink>
      <w:r w:rsidDel="00000000" w:rsidR="00000000" w:rsidRPr="00000000">
        <w:rPr>
          <w:rtl w:val="0"/>
        </w:rPr>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Improving automated scoring of prosody in oral reading fluency using deep learning algorithm - Frontiers, accessed on April 10, 2026, </w:t>
      </w:r>
      <w:hyperlink r:id="rId34">
        <w:r w:rsidDel="00000000" w:rsidR="00000000" w:rsidRPr="00000000">
          <w:rPr>
            <w:rFonts w:ascii="Arial" w:cs="Arial" w:eastAsia="Arial" w:hAnsi="Arial"/>
            <w:color w:val="0000ee"/>
            <w:sz w:val="24"/>
            <w:szCs w:val="24"/>
            <w:u w:val="single"/>
            <w:rtl w:val="0"/>
          </w:rPr>
          <w:t xml:space="preserve">https://www.frontiersin.org/journals/education/articles/10.3389/feduc.2024.1440760/full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index-tts/index-tts" TargetMode="External"/><Relationship Id="rId22" Type="http://schemas.openxmlformats.org/officeDocument/2006/relationships/hyperlink" Target="https://arxiv.org/html/2603.19904v1" TargetMode="External"/><Relationship Id="rId21" Type="http://schemas.openxmlformats.org/officeDocument/2006/relationships/hyperlink" Target="https://kveeky.com/blog/synthetic-speech-intelligibility-metrics" TargetMode="External"/><Relationship Id="rId24" Type="http://schemas.openxmlformats.org/officeDocument/2006/relationships/hyperlink" Target="https://hamming.ai/resources/voice-agent-evaluation-metrics-guide" TargetMode="External"/><Relationship Id="rId23" Type="http://schemas.openxmlformats.org/officeDocument/2006/relationships/hyperlink" Target="https://arxiv.org/html/2505.23009v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html/2506.21619v1" TargetMode="External"/><Relationship Id="rId26" Type="http://schemas.openxmlformats.org/officeDocument/2006/relationships/hyperlink" Target="https://github.com/OpenMOSS/MOSS-TTS/blob/main/docs/moss_tts_model_card.md" TargetMode="External"/><Relationship Id="rId25" Type="http://schemas.openxmlformats.org/officeDocument/2006/relationships/hyperlink" Target="https://arxiv.org/pdf/2603.13518" TargetMode="External"/><Relationship Id="rId28" Type="http://schemas.openxmlformats.org/officeDocument/2006/relationships/hyperlink" Target="http://www2.imm.dtu.dk/pubdb/edoc/imm6310.pdf" TargetMode="External"/><Relationship Id="rId27" Type="http://schemas.openxmlformats.org/officeDocument/2006/relationships/hyperlink" Target="https://arxiv.org/html/2601.11039v1" TargetMode="External"/><Relationship Id="rId5" Type="http://schemas.openxmlformats.org/officeDocument/2006/relationships/styles" Target="styles.xml"/><Relationship Id="rId6" Type="http://schemas.openxmlformats.org/officeDocument/2006/relationships/hyperlink" Target="https://arxiv.org/abs/2506.21619" TargetMode="External"/><Relationship Id="rId29" Type="http://schemas.openxmlformats.org/officeDocument/2006/relationships/hyperlink" Target="https://picovoice.ai/blog/complete-guide-to-text-to-speech/" TargetMode="External"/><Relationship Id="rId7" Type="http://schemas.openxmlformats.org/officeDocument/2006/relationships/hyperlink" Target="https://arxiv.org/pdf/2506.21619" TargetMode="External"/><Relationship Id="rId8" Type="http://schemas.openxmlformats.org/officeDocument/2006/relationships/hyperlink" Target="https://github.com/iszhanjiawei/indexTTS2/blob/main/README.md" TargetMode="External"/><Relationship Id="rId31" Type="http://schemas.openxmlformats.org/officeDocument/2006/relationships/hyperlink" Target="https://videoshufflr.com/docs" TargetMode="External"/><Relationship Id="rId30" Type="http://schemas.openxmlformats.org/officeDocument/2006/relationships/hyperlink" Target="https://huggingface.co/papers?q=vocal+control" TargetMode="External"/><Relationship Id="rId11" Type="http://schemas.openxmlformats.org/officeDocument/2006/relationships/hyperlink" Target="https://www.researchgate.net/publication/260643944_Intelligibility_of_time-compressed_speech_The_effect_of_uniform_versus_non-uniform_time-compression_algorithms" TargetMode="External"/><Relationship Id="rId33" Type="http://schemas.openxmlformats.org/officeDocument/2006/relationships/hyperlink" Target="https://pubs.aip.org/asa/jel/article/5/4/045202/3344397/Evaluating-synthesized-speech-intelligibility-in" TargetMode="External"/><Relationship Id="rId10" Type="http://schemas.openxmlformats.org/officeDocument/2006/relationships/hyperlink" Target="https://ieeexplore.ieee.org/iel8/6287639/11323511/11348040.pdf" TargetMode="External"/><Relationship Id="rId32" Type="http://schemas.openxmlformats.org/officeDocument/2006/relationships/hyperlink" Target="https://clippie.ai/blog/clippie-ai-vs-viblo-story-video-generator" TargetMode="External"/><Relationship Id="rId13" Type="http://schemas.openxmlformats.org/officeDocument/2006/relationships/hyperlink" Target="https://psychologyinrussia.com/volumes/pdf/Psychology_3_2013.pdf" TargetMode="External"/><Relationship Id="rId12" Type="http://schemas.openxmlformats.org/officeDocument/2006/relationships/hyperlink" Target="https://www.researchgate.net/publication/222181435_Overlap-add_methods_for_time-scaling_of_speech" TargetMode="External"/><Relationship Id="rId34" Type="http://schemas.openxmlformats.org/officeDocument/2006/relationships/hyperlink" Target="https://www.frontiersin.org/journals/education/articles/10.3389/feduc.2024.1440760/full" TargetMode="External"/><Relationship Id="rId15" Type="http://schemas.openxmlformats.org/officeDocument/2006/relationships/hyperlink" Target="https://arxiv.org/html/2601.03888v2" TargetMode="External"/><Relationship Id="rId14" Type="http://schemas.openxmlformats.org/officeDocument/2006/relationships/hyperlink" Target="https://pmc.ncbi.nlm.nih.gov/articles/PMC11274617/" TargetMode="External"/><Relationship Id="rId17" Type="http://schemas.openxmlformats.org/officeDocument/2006/relationships/hyperlink" Target="https://arxiv.org/html/2506.21619v2" TargetMode="External"/><Relationship Id="rId16" Type="http://schemas.openxmlformats.org/officeDocument/2006/relationships/hyperlink" Target="https://www.scribd.com/document/939211393/2506-21619v2" TargetMode="External"/><Relationship Id="rId19" Type="http://schemas.openxmlformats.org/officeDocument/2006/relationships/hyperlink" Target="https://github.com/OutofAi/index-tts" TargetMode="External"/><Relationship Id="rId18" Type="http://schemas.openxmlformats.org/officeDocument/2006/relationships/hyperlink" Target="https://ojs.aaai.org/index.php/AAAI/article/view/40820/447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