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Discord Name: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Marto_0#1978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Bot Name: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Bot Requirements/Setup Instructions: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Fun Facts/Information you’d like the caster to know: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Used the version that played in turkey tourney, Since updated bot was shet. Maybe it'll appear next tournament.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