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staff and students based on their type of transportation</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t>
            </w:r>
          </w:p>
        </w:tc>
      </w:tr>
    </w:tbl>
    <w:p w:rsidR="00000000" w:rsidDel="00000000" w:rsidP="00000000" w:rsidRDefault="00000000" w:rsidRPr="00000000" w14:paraId="0000012F">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1.11</w:t>
      </w:r>
      <w:r w:rsidDel="00000000" w:rsidR="00000000" w:rsidRPr="00000000">
        <w:rPr>
          <w:rtl w:val="0"/>
        </w:rPr>
      </w:r>
    </w:p>
    <w:p w:rsidR="00000000" w:rsidDel="00000000" w:rsidP="00000000" w:rsidRDefault="00000000" w:rsidRPr="00000000" w14:paraId="00000130">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3">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4">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7">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blHeader w:val="0"/>
        </w:trPr>
        <w:tc>
          <w:tcPr>
            <w:vAlign w:val="center"/>
          </w:tcPr>
          <w:p w:rsidR="00000000" w:rsidDel="00000000" w:rsidP="00000000" w:rsidRDefault="00000000" w:rsidRPr="00000000" w14:paraId="00000138">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B">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F">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r>
          </w:p>
        </w:tc>
      </w:tr>
      <w:tr>
        <w:trPr>
          <w:cantSplit w:val="0"/>
          <w:tblHeader w:val="0"/>
        </w:trPr>
        <w:tc>
          <w:tcPr>
            <w:vAlign w:val="center"/>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4">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7">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evenness and distribution of the communities are very different, but the overall diversity of each community is relatively similar. Although the overall diversity is rather similar, we can disprove the null hypothesis because the dominant species within each community is very different with bikes for community A and sedans for community B.</w:t>
            </w:r>
          </w:p>
        </w:tc>
      </w:tr>
    </w:tbl>
    <w:p w:rsidR="00000000" w:rsidDel="00000000" w:rsidP="00000000" w:rsidRDefault="00000000" w:rsidRPr="00000000" w14:paraId="0000014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A">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most dominant species within the student community is bikes because most students can’t drive, thus depend on bikes to travel to school. The most dominant species within the faculty community are station wagons or sedans because faculty have their driver’s license and could possibly prefer these types of cars. </w:t>
            </w:r>
          </w:p>
        </w:tc>
      </w:tr>
    </w:tbl>
    <w:p w:rsidR="00000000" w:rsidDel="00000000" w:rsidP="00000000" w:rsidRDefault="00000000" w:rsidRPr="00000000" w14:paraId="0000014C">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D">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community A is more diverse since its Shannon Diversity Index score is slightly higher than that of community B. I believe this can be attributed to some students biking and some driving since a part of the student population has their licenses to drive. On the other hand, community B is </w:t>
            </w:r>
            <w:r w:rsidDel="00000000" w:rsidR="00000000" w:rsidRPr="00000000">
              <w:rPr>
                <w:rFonts w:ascii="Calibri" w:cs="Calibri" w:eastAsia="Calibri" w:hAnsi="Calibri"/>
                <w:rtl w:val="0"/>
              </w:rPr>
              <w:t xml:space="preserve">comprised</w:t>
            </w:r>
            <w:r w:rsidDel="00000000" w:rsidR="00000000" w:rsidRPr="00000000">
              <w:rPr>
                <w:rFonts w:ascii="Calibri" w:cs="Calibri" w:eastAsia="Calibri" w:hAnsi="Calibri"/>
                <w:rtl w:val="0"/>
              </w:rPr>
              <w:t xml:space="preserve"> of adults who can afford to drive and don’t feel the need to bike to work. </w:t>
            </w:r>
          </w:p>
        </w:tc>
      </w:tr>
    </w:tbl>
    <w:p w:rsidR="00000000" w:rsidDel="00000000" w:rsidP="00000000" w:rsidRDefault="00000000" w:rsidRPr="00000000" w14:paraId="0000014F">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0">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1">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it is a measure of the diversity of the organisms in a particular area, thus it would be able to show the number of species and relative diversity of the dinosaur and plant population during each era. </w:t>
            </w:r>
          </w:p>
        </w:tc>
      </w:tr>
    </w:tbl>
    <w:p w:rsidR="00000000" w:rsidDel="00000000" w:rsidP="00000000" w:rsidRDefault="00000000" w:rsidRPr="00000000" w14:paraId="00000153">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4">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