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252F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RSI BREAKOUT BOT</w:t>
            </w:r>
          </w:p>
          <w:p>
            <w:r>
              <w:rPr>
                <w:rFonts w:ascii="Arial" w:cs="Arial" w:eastAsia="Arial" w:hAnsi="Arial"/>
                <w:color w:val="AEB6BF"/>
                <w:sz w:val="24"/>
                <w:szCs w:val="24"/>
              </w:rPr>
              <w:t xml:space="preserve">Code Audit Report — Bug Fixes &amp; Strategy Corrections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7FB3D3"/>
                <w:sz w:val="20"/>
                <w:szCs w:val="20"/>
              </w:rPr>
              <w:t xml:space="preserve">Generated: 14 March 2026   |   Severity: 3 Critical · 1 Medium · 1 Low · 2 Strategy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7F8C8D" w:sz="1"/>
          <w:left w:val="single" w:color="7F8C8D" w:sz="1"/>
          <w:bottom w:val="single" w:color="7F8C8D" w:sz="1"/>
          <w:right w:val="single" w:color="7F8C8D" w:sz="1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252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use</w:t>
            </w:r>
          </w:p>
        </w:tc>
        <w:tc>
          <w:tcPr>
            <w:tcW w:type="dxa" w:w="7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252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AEB6BF"/>
                <w:sz w:val="21"/>
                <w:szCs w:val="21"/>
              </w:rPr>
              <w:t xml:space="preserve">Fix bugs in order: CRITICAL first, then MEDIUM, then LOW. Each card shows the exact file, the problem, root cause, and the precise code change needed.</w:t>
            </w:r>
          </w:p>
        </w:tc>
      </w:tr>
      <w:tr>
        <w:tc>
          <w:tcPr>
            <w:tcW w:type="dxa" w:w="1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ADB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● CRITICAL</w:t>
            </w:r>
          </w:p>
        </w:tc>
        <w:tc>
          <w:tcPr>
            <w:tcW w:type="dxa" w:w="7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ADB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Causes wrong P&amp;L calculations or incorrect live order execution. Fix before any live trading.</w:t>
            </w:r>
          </w:p>
        </w:tc>
      </w:tr>
      <w:tr>
        <w:tc>
          <w:tcPr>
            <w:tcW w:type="dxa" w:w="1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● MEDIUM</w:t>
            </w:r>
          </w:p>
        </w:tc>
        <w:tc>
          <w:tcPr>
            <w:tcW w:type="dxa" w:w="7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Will become a problem when SEBI changes lot sizes again (they do). Fix before next lot size change.</w:t>
            </w:r>
          </w:p>
        </w:tc>
      </w:tr>
      <w:tr>
        <w:tc>
          <w:tcPr>
            <w:tcW w:type="dxa" w:w="1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● LOW</w:t>
            </w:r>
          </w:p>
        </w:tc>
        <w:tc>
          <w:tcPr>
            <w:tcW w:type="dxa" w:w="7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Makes debugging harder. Silent errors that hide real problems. Fix as part of normal cleanup.</w:t>
            </w:r>
          </w:p>
        </w:tc>
      </w:tr>
      <w:tr>
        <w:tc>
          <w:tcPr>
            <w:tcW w:type="dxa" w:w="1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DA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● STRATEGY</w:t>
            </w:r>
          </w:p>
        </w:tc>
        <w:tc>
          <w:tcPr>
            <w:tcW w:type="dxa" w:w="7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DA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Config mismatches with the strategy design. Must align before interpreting any backtest results.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C0392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1 — CODE BUGS  (fix in order shown)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0392B" w:sz="1"/>
          <w:left w:val="single" w:color="C0392B" w:sz="1"/>
          <w:bottom w:val="single" w:color="C0392B" w:sz="1"/>
          <w:right w:val="single" w:color="C0392B" w:sz="1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● CRITICAL</w:t>
            </w:r>
          </w:p>
        </w:tc>
        <w:tc>
          <w:tcPr>
            <w:tcW w:type="dxa" w:w="80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C2833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Square-off uses original qty — inflates P&amp;L after partial exits</w:t>
            </w:r>
          </w:p>
        </w:tc>
      </w:tr>
      <w:tr>
        <w:tc>
          <w:tcPr>
            <w:tcW w:type="dxa" w:w="13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ADB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File(s)</w:t>
            </w:r>
          </w:p>
        </w:tc>
        <w:tc>
          <w:tcPr>
            <w:tcW w:type="dxa" w:w="80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ADBD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20"/>
                <w:szCs w:val="20"/>
              </w:rPr>
              <w:t xml:space="preserve">backtest/intraday_engine.py → _close_trade()</w:t>
            </w:r>
          </w:p>
        </w:tc>
      </w:tr>
      <w:tr>
        <w:tc>
          <w:tcPr>
            <w:tcW w:type="dxa" w:w="13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Problem</w:t>
            </w:r>
          </w:p>
        </w:tc>
        <w:tc>
          <w:tcPr>
            <w:tcW w:type="dxa" w:w="80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When the bot squares off a position at end-of-day (SQ_OFF), it calls _close_trade() which calculates: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8E44AD"/>
                <w:sz w:val="20"/>
                <w:szCs w:val="20"/>
              </w:rPr>
              <w:t xml:space="preserve">    credit = exit_price * trade['qty']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trade['qty'] is the ORIGINAL full quantity at entry (e.g. 195 units for 3 lots of NIFTY).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However in multi-lot mode, partial exits at TP1 and TP2 already sold 2 lots. The actual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remaining qty at square-off time is only 1 lot (65 units), stored in trade['remaining_qty'].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P&amp;L formula also subtracts trade['cost'] which was the cost of ALL 3 lots. So you get: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credit = exit_price × 195 (WRONG — should be 65)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pnl = credit - full_3_lot_cost (double counting the already-exited lots)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This means every SQ_OFF after a partial exit shows a WILDLY inflated or deflated P&amp;L in your backtest results. Your win/loss report is incorrect for any day where SQ_OFF happened after TP1 or TP2.</w:t>
            </w:r>
          </w:p>
        </w:tc>
      </w:tr>
      <w:tr>
        <w:tc>
          <w:tcPr>
            <w:tcW w:type="dxa" w:w="13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CF0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Root Cause</w:t>
            </w:r>
          </w:p>
        </w:tc>
        <w:tc>
          <w:tcPr>
            <w:tcW w:type="dxa" w:w="80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CF0F1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Two separate tracking variables (qty vs remaining_qty) exist but _close_trade() was written before multi-lot mode was added and was never updated to use remaining_qty.</w:t>
            </w:r>
          </w:p>
        </w:tc>
      </w:tr>
      <w:tr>
        <w:tc>
          <w:tcPr>
            <w:tcW w:type="dxa" w:w="13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 Fix</w:t>
            </w:r>
          </w:p>
        </w:tc>
        <w:tc>
          <w:tcPr>
            <w:tcW w:type="dxa" w:w="80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5F5E3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 _close_trade(), replace the credit and pnl calculation with: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remaining = trade.get('remaining_qty', trade['qty'])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partial_pnl = trade.get('partial_pnl', 0)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credit = exit_price * remaining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self.capital += credit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pnl = (exit_price - trade['entry_price']) * remaining + partial_pnl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Also update trade['pnl'] = pnl and trade['qty'] = remaining before closing,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so the trade log shows the correct exit quantity, not the original entry quantity.</w:t>
            </w:r>
          </w:p>
        </w:tc>
      </w:tr>
      <w:tr>
        <w:tc>
          <w:tcPr>
            <w:tcW w:type="dxa" w:w="9360"/>
            <w:gridSpan w:val="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C2833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# BEFORE (wrong):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credit = exit_price * trade['qty']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self.capital += credit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pnl = credit - trade['cost']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# AFTER (correct):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remaining = trade.get('remaining_qty', trade['qty'])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partial_pnl = trade.get('partial_pnl', 0)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credit = exit_price * remaining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self.capital += credit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pnl = (exit_price - trade['entry_price']) * remaining + partial_pnl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0392B" w:sz="1"/>
          <w:left w:val="single" w:color="C0392B" w:sz="1"/>
          <w:bottom w:val="single" w:color="C0392B" w:sz="1"/>
          <w:right w:val="single" w:color="C0392B" w:sz="1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● CRITICAL</w:t>
            </w:r>
          </w:p>
        </w:tc>
        <w:tc>
          <w:tcPr>
            <w:tcW w:type="dxa" w:w="80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C2833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Duplicate exit functions — two conflicting versions, broker SL not always updated</w:t>
            </w:r>
          </w:p>
        </w:tc>
      </w:tr>
      <w:tr>
        <w:tc>
          <w:tcPr>
            <w:tcW w:type="dxa" w:w="13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ADB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File(s)</w:t>
            </w:r>
          </w:p>
        </w:tc>
        <w:tc>
          <w:tcPr>
            <w:tcW w:type="dxa" w:w="80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ADBD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20"/>
                <w:szCs w:val="20"/>
              </w:rPr>
              <w:t xml:space="preserve">live/live_trader.py → _handle_multi_lot_exits(), _handle_single_lot_exits()</w:t>
            </w:r>
          </w:p>
          <w:p>
            <w:r>
              <w:rPr>
                <w:rFonts w:ascii="Courier New" w:cs="Courier New" w:eastAsia="Courier New" w:hAnsi="Courier New"/>
                <w:color w:val="6C3483"/>
                <w:sz w:val="20"/>
                <w:szCs w:val="20"/>
              </w:rPr>
              <w:t xml:space="preserve">live/live_trader_monitoring_methods.py → same two functions defined again</w:t>
            </w:r>
          </w:p>
        </w:tc>
      </w:tr>
      <w:tr>
        <w:tc>
          <w:tcPr>
            <w:tcW w:type="dxa" w:w="13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Problem</w:t>
            </w:r>
          </w:p>
        </w:tc>
        <w:tc>
          <w:tcPr>
            <w:tcW w:type="dxa" w:w="80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Both live_trader.py and live_trader_monitoring_methods.py define the SAME two functions: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_handle_multi_lot_exits()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_handle_single_lot_exits()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versions differ in a critical way: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live_trader.py version: After TP1/TP2 partial exit, calls self.om.modify_sl_order() to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update the broker-side SL order with the new trailed SL price and reduced quantity.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live_trader_monitoring_methods.py version: Does NOT call modify_sl_order(). It trails SL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only in memory (exit_orders['current_sl']), but never tells the broker.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Python method resolution will use whichever version is defined LAST when the class is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assembled via mixin or import. If monitoring_methods.py is imported after live_trader.py,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version WITHOUT broker SL modification silently wins.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 production this means: after TP1 hit, your in-memory SL trails to ₹X but the actual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broker SL order remains at the original price. If price reverses, your broker executes SL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at the original (wrong) level — you lose more than expected on the remaining lots.</w:t>
            </w:r>
          </w:p>
        </w:tc>
      </w:tr>
      <w:tr>
        <w:tc>
          <w:tcPr>
            <w:tcW w:type="dxa" w:w="13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CF0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Root Cause</w:t>
            </w:r>
          </w:p>
        </w:tc>
        <w:tc>
          <w:tcPr>
            <w:tcW w:type="dxa" w:w="80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CF0F1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monitoring methods file was created as a refactor but the functions were never removed from the original file. Both versions have diverged since then.</w:t>
            </w:r>
          </w:p>
        </w:tc>
      </w:tr>
      <w:tr>
        <w:tc>
          <w:tcPr>
            <w:tcW w:type="dxa" w:w="13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 Fix</w:t>
            </w:r>
          </w:p>
        </w:tc>
        <w:tc>
          <w:tcPr>
            <w:tcW w:type="dxa" w:w="80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5F5E3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 Do a global search for "_handle_multi_lot_exits" across all .py files.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2. Confirm exactly which file's version includes the om.modify_sl_order() call.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3. Keep ONLY that version (the one in live_trader.py that modifies the broker SL).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4. Delete the duplicate functions entirely from live_trader_monitoring_methods.py.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5. Run a grep to confirm zero duplicates: grep -rn "_handle_multi_lot_exits" ./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6. Add a comment above the remaining function: # CANONICAL - do not duplicate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0392B" w:sz="1"/>
          <w:left w:val="single" w:color="C0392B" w:sz="1"/>
          <w:bottom w:val="single" w:color="C0392B" w:sz="1"/>
          <w:right w:val="single" w:color="C0392B" w:sz="1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● CRITICAL</w:t>
            </w:r>
          </w:p>
        </w:tc>
        <w:tc>
          <w:tcPr>
            <w:tcW w:type="dxa" w:w="80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C2833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Single-lot exit target inconsistency: live uses T2, monitoring_methods uses T3</w:t>
            </w:r>
          </w:p>
        </w:tc>
      </w:tr>
      <w:tr>
        <w:tc>
          <w:tcPr>
            <w:tcW w:type="dxa" w:w="13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ADB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File(s)</w:t>
            </w:r>
          </w:p>
        </w:tc>
        <w:tc>
          <w:tcPr>
            <w:tcW w:type="dxa" w:w="80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ADBD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20"/>
                <w:szCs w:val="20"/>
              </w:rPr>
              <w:t xml:space="preserve">live/live_trader.py → _handle_single_lot_exits(): checks targets[1] (T2)</w:t>
            </w:r>
          </w:p>
          <w:p>
            <w:r>
              <w:rPr>
                <w:rFonts w:ascii="Courier New" w:cs="Courier New" w:eastAsia="Courier New" w:hAnsi="Courier New"/>
                <w:color w:val="6C3483"/>
                <w:sz w:val="20"/>
                <w:szCs w:val="20"/>
              </w:rPr>
              <w:t xml:space="preserve">live/live_trader_monitoring_methods.py → same function: checks targets[2] (T3)</w:t>
            </w:r>
          </w:p>
          <w:p>
            <w:r>
              <w:rPr>
                <w:rFonts w:ascii="Courier New" w:cs="Courier New" w:eastAsia="Courier New" w:hAnsi="Courier New"/>
                <w:color w:val="6C3483"/>
                <w:sz w:val="20"/>
                <w:szCs w:val="20"/>
              </w:rPr>
              <w:t xml:space="preserve">backtest/intraday_engine.py → single-lot mode: exits at targets[1] (T2)</w:t>
            </w:r>
          </w:p>
        </w:tc>
      </w:tr>
      <w:tr>
        <w:tc>
          <w:tcPr>
            <w:tcW w:type="dxa" w:w="13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Problem</w:t>
            </w:r>
          </w:p>
        </w:tc>
        <w:tc>
          <w:tcPr>
            <w:tcW w:type="dxa" w:w="80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 single-lot mode, there are three different behaviours depending on which file runs: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live_trader.py:          exits at T2  (targets[1] = entry + 2× range)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monitoring_methods.py:   exits at T3  (targets[2] = entry + 3× range)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backtest engine:         exits at T2  (targets[1])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This is a fundamental strategy inconsistency. If you backtested with T2 as your single-lot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exit and are live trading with T3 (or vice versa), your live performance will never match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your backtest results. T3 means holding longer — higher reward but also higher chance of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giving back profits if price reverses before reaching T3.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Since the duplicate function issue (BUG-002) means you don't know which version is active,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you may not even know which rule the live bot is currently using.</w:t>
            </w:r>
          </w:p>
        </w:tc>
      </w:tr>
      <w:tr>
        <w:tc>
          <w:tcPr>
            <w:tcW w:type="dxa" w:w="13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CF0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Root Cause</w:t>
            </w:r>
          </w:p>
        </w:tc>
        <w:tc>
          <w:tcPr>
            <w:tcW w:type="dxa" w:w="80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CF0F1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Duplicate functions were edited independently after the initial copy, causing silent divergence in exit logic.</w:t>
            </w:r>
          </w:p>
        </w:tc>
      </w:tr>
      <w:tr>
        <w:tc>
          <w:tcPr>
            <w:tcW w:type="dxa" w:w="13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 Fix</w:t>
            </w:r>
          </w:p>
        </w:tc>
        <w:tc>
          <w:tcPr>
            <w:tcW w:type="dxa" w:w="80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5F5E3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 First fix BUG-002 (remove duplicates). Once only one version exists, this is easy.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2. Decide your single-lot exit rule: T2 (targets[1]) is recommended to match backtest.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3. Make it config-driven so you can change it without touching code: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In config.yaml add: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single_lot_exit_target: 2   # 1=T1, 2=T2, 3=T3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In _handle_single_lot_exits():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target_idx = self.config['strategy'].get('single_lot_exit_target', 2) - 1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if ltp &gt;= targets[target_idx]: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self._close_entire_position(trade, ltp, f'TP{target_idx+1}')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4. Re-run backtest with this config value set to 2 to establish a baseline.</w:t>
            </w:r>
          </w:p>
        </w:tc>
      </w:tr>
      <w:tr>
        <w:tc>
          <w:tcPr>
            <w:tcW w:type="dxa" w:w="9360"/>
            <w:gridSpan w:val="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C2833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# config.yaml — add this line under strategy: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single_lot_exit_target: 2  # 1=T1, 2=T2, 3=T3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# In _handle_single_lot_exits() — replace hardcoded index: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target_idx = self.config['strategy'].get('single_lot_exit_target', 2) - 1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if ltp &gt;= targets[target_idx]: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self._close_entire_position(trade, ltp, f'TP{target_idx+1}')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D35400" w:sz="1"/>
          <w:left w:val="single" w:color="D35400" w:sz="1"/>
          <w:bottom w:val="single" w:color="D35400" w:sz="1"/>
          <w:right w:val="single" w:color="D35400" w:sz="1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354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● MEDIUM</w:t>
            </w:r>
          </w:p>
        </w:tc>
        <w:tc>
          <w:tcPr>
            <w:tcW w:type="dxa" w:w="80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C2833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Lot size hardcoded in backtest engine — bypasses config.yaml</w:t>
            </w:r>
          </w:p>
        </w:tc>
      </w:tr>
      <w:tr>
        <w:tc>
          <w:tcPr>
            <w:tcW w:type="dxa" w:w="13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DEBD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File(s)</w:t>
            </w:r>
          </w:p>
        </w:tc>
        <w:tc>
          <w:tcPr>
            <w:tcW w:type="dxa" w:w="80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DEBD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20"/>
                <w:szCs w:val="20"/>
              </w:rPr>
              <w:t xml:space="preserve">backtest/intraday_engine.py → _enter_trade() and _manage_active_trade()</w:t>
            </w:r>
          </w:p>
        </w:tc>
      </w:tr>
      <w:tr>
        <w:tc>
          <w:tcPr>
            <w:tcW w:type="dxa" w:w="13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Problem</w:t>
            </w:r>
          </w:p>
        </w:tc>
        <w:tc>
          <w:tcPr>
            <w:tcW w:type="dxa" w:w="80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Both functions contain this hardcoded logic: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if underlying == 'NIFTY':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lot_size = 75 if trade_year &lt;= 2025 else 65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elif underlying == 'BANKNIFTY':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lot_size = 35 if trade_year &lt;= 2025 else 30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config.yaml already has the correct current lot sizes. The hardcoded values: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(a) Cannot be updated without touching source code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(b) Will be wrong if SEBI changes lot sizes again (which they do regularly)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(c) Create a discrepancy between what config says and what backtest uses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(d) The same hardcode appears in TWO places — any future update must change both or they drift</w:t>
            </w:r>
          </w:p>
        </w:tc>
      </w:tr>
      <w:tr>
        <w:tc>
          <w:tcPr>
            <w:tcW w:type="dxa" w:w="13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CF0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Root Cause</w:t>
            </w:r>
          </w:p>
        </w:tc>
        <w:tc>
          <w:tcPr>
            <w:tcW w:type="dxa" w:w="80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CF0F1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Lot size change (NIFTY 75→65 in Sep 2025) was handled with a hardcoded if/else instead of updating config.yaml.</w:t>
            </w:r>
          </w:p>
        </w:tc>
      </w:tr>
      <w:tr>
        <w:tc>
          <w:tcPr>
            <w:tcW w:type="dxa" w:w="13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 Fix</w:t>
            </w:r>
          </w:p>
        </w:tc>
        <w:tc>
          <w:tcPr>
            <w:tcW w:type="dxa" w:w="80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5F5E3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Replace the hardcoded block in BOTH _enter_trade() and _manage_active_trade() with: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lot_size = self.config['indices'][underlying]['lot_size']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Your config.yaml already has the correct value (NIFTY: 65, BANKNIFTY: 30, SENSEX: 20).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Document the historical lot size change in a comment in config.yaml or in git commit history.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If you ever need historical lot sizes for pre-2025 data, handle it in a helper function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that takes (underlying, year) and returns the correct historical lot_size.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1A5276" w:sz="1"/>
          <w:left w:val="single" w:color="1A5276" w:sz="1"/>
          <w:bottom w:val="single" w:color="1A5276" w:sz="1"/>
          <w:right w:val="single" w:color="1A5276" w:sz="1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527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● LOW</w:t>
            </w:r>
          </w:p>
        </w:tc>
        <w:tc>
          <w:tcPr>
            <w:tcW w:type="dxa" w:w="80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C2833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Bare except: pass silently swallows all errors in candidate selection</w:t>
            </w:r>
          </w:p>
        </w:tc>
      </w:tr>
      <w:tr>
        <w:tc>
          <w:tcPr>
            <w:tcW w:type="dxa" w:w="13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6EA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File(s)</w:t>
            </w:r>
          </w:p>
        </w:tc>
        <w:tc>
          <w:tcPr>
            <w:tcW w:type="dxa" w:w="80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6EA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20"/>
                <w:szCs w:val="20"/>
              </w:rPr>
              <w:t xml:space="preserve">backtest/intraday_engine.py → _run_day() candidate selection loop</w:t>
            </w:r>
          </w:p>
        </w:tc>
      </w:tr>
      <w:tr>
        <w:tc>
          <w:tcPr>
            <w:tcW w:type="dxa" w:w="13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Problem</w:t>
            </w:r>
          </w:p>
        </w:tc>
        <w:tc>
          <w:tcPr>
            <w:tcW w:type="dxa" w:w="80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 the inner loop that builds the candidates list, there is: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parts = symbol.split('-')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try: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strike = float(parts[3])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dist = abs(strike - current_spot_price)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candidates.append(...)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except: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pass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bare except: with no exception type catches EVERYTHING — including: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KeyboardInterrupt (Ctrl+C will not stop the backtest cleanly)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MemoryError (silent fail during out-of-memory conditions)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SystemExit (exit() calls ignored inside the loop)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Actual bugs like IndexError if symbol format changes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If your symbol format ever changes (e.g. a new index is added, or the data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pipeline produces differently-formatted symbols), every trade for that symbol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will silently be skipped with zero log output. You will see zero trades and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not know why — it looks the same as a day with no signals.</w:t>
            </w:r>
          </w:p>
        </w:tc>
      </w:tr>
      <w:tr>
        <w:tc>
          <w:tcPr>
            <w:tcW w:type="dxa" w:w="13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CF0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Root Cause</w:t>
            </w:r>
          </w:p>
        </w:tc>
        <w:tc>
          <w:tcPr>
            <w:tcW w:type="dxa" w:w="80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CF0F1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Defensive coding shortcut. The intent was to handle malformed symbols gracefully.</w:t>
            </w:r>
          </w:p>
        </w:tc>
      </w:tr>
      <w:tr>
        <w:tc>
          <w:tcPr>
            <w:tcW w:type="dxa" w:w="13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 Fix</w:t>
            </w:r>
          </w:p>
        </w:tc>
        <w:tc>
          <w:tcPr>
            <w:tcW w:type="dxa" w:w="80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5F5E3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Replace bare except with specific exceptions and add a warning log: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except (ValueError, IndexError) as e: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self.logger.warning(f"Symbol parse failed: {symbol} — {e}")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This way you still skip bad symbols gracefully but you get a log entry that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tells you exactly which symbol failed and why. KeyboardInterrupt and other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system signals will now work correctly again.</w:t>
            </w:r>
          </w:p>
        </w:tc>
      </w:tr>
      <w:tr>
        <w:tc>
          <w:tcPr>
            <w:tcW w:type="dxa" w:w="9360"/>
            <w:gridSpan w:val="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C2833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# BEFORE (dangerous):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try: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strike = float(parts[3])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...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except: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pass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# AFTER (safe + visible):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try: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strike = float(parts[3])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...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except (ValueError, IndexError) as 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self.logger.warning(f"Symbol parse failed: {symbol} — {e}")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6C348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2 — STRATEGY CONFIGURATION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6C3483" w:sz="1"/>
          <w:left w:val="single" w:color="6C3483" w:sz="1"/>
          <w:bottom w:val="single" w:color="6C3483" w:sz="1"/>
          <w:right w:val="single" w:color="6C3483" w:sz="1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6C348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● STRATEGY</w:t>
            </w:r>
          </w:p>
        </w:tc>
        <w:tc>
          <w:tcPr>
            <w:tcW w:type="dxa" w:w="80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C2833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RSI period is 9 in config but strategy design specifies RSI(14)</w:t>
            </w:r>
          </w:p>
        </w:tc>
      </w:tr>
      <w:tr>
        <w:tc>
          <w:tcPr>
            <w:tcW w:type="dxa" w:w="13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DA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File(s)</w:t>
            </w:r>
          </w:p>
        </w:tc>
        <w:tc>
          <w:tcPr>
            <w:tcW w:type="dxa" w:w="80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DAE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20"/>
                <w:szCs w:val="20"/>
              </w:rPr>
              <w:t xml:space="preserve">config.yaml → strategy.rsi.period: 9</w:t>
            </w:r>
          </w:p>
        </w:tc>
      </w:tr>
      <w:tr>
        <w:tc>
          <w:tcPr>
            <w:tcW w:type="dxa" w:w="13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Problem</w:t>
            </w:r>
          </w:p>
        </w:tc>
        <w:tc>
          <w:tcPr>
            <w:tcW w:type="dxa" w:w="80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README, the strategy name ("RSI Breakout"), and all documentation reference RSI(14).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config currently has rsi.period: 9.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RSI(9) vs RSI(14) are meaningfully different indicators: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RSI(9):  More sensitive, reacts faster, crosses 60 more often, more false signals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RSI(14): Smoother, fewer crossings, higher quality signals, standard for most traders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With RSI(9) your strategy will generate 30-50% more alerts on the same data. Many of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these extra alerts will be noise — small RSI bounces that don't represent true momentum.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This inflates trade count in backtest but likely reduces win rate in live markets.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Additionally: warmup_periods: 2 is dangerously low. Wilder's RSI requires at minimum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period+1 candles (10 for RSI-9) to calculate at all, and needs 100+ for the EMA to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stabilise. A warmup of 2 means the first few RSI values of each session are meaningless.</w:t>
            </w:r>
          </w:p>
        </w:tc>
      </w:tr>
      <w:tr>
        <w:tc>
          <w:tcPr>
            <w:tcW w:type="dxa" w:w="13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CF0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Root Cause</w:t>
            </w:r>
          </w:p>
        </w:tc>
        <w:tc>
          <w:tcPr>
            <w:tcW w:type="dxa" w:w="80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CF0F1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Config was likely changed to RSI(9) during testing and never reverted.</w:t>
            </w:r>
          </w:p>
        </w:tc>
      </w:tr>
      <w:tr>
        <w:tc>
          <w:tcPr>
            <w:tcW w:type="dxa" w:w="13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 Fix</w:t>
            </w:r>
          </w:p>
        </w:tc>
        <w:tc>
          <w:tcPr>
            <w:tcW w:type="dxa" w:w="80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5F5E3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 Set rsi.period: 14 (matches strategy design and documentation)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2. Set warmup_periods: 100 (minimum for stable Wilder RSI)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3. Run a fresh backtest with RSI(14) and compare trade count and win rate to RSI(9)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4. If you intentionally want RSI(9), update the README and strategy docs to reflect that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6C3483" w:sz="1"/>
          <w:left w:val="single" w:color="6C3483" w:sz="1"/>
          <w:bottom w:val="single" w:color="6C3483" w:sz="1"/>
          <w:right w:val="single" w:color="6C3483" w:sz="1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6C348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● STRATEGY</w:t>
            </w:r>
          </w:p>
        </w:tc>
        <w:tc>
          <w:tcPr>
            <w:tcW w:type="dxa" w:w="80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C2833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trade_only_on_expiry: false — runs every day, defeats the strategy premise</w:t>
            </w:r>
          </w:p>
        </w:tc>
      </w:tr>
      <w:tr>
        <w:tc>
          <w:tcPr>
            <w:tcW w:type="dxa" w:w="13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DA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File(s)</w:t>
            </w:r>
          </w:p>
        </w:tc>
        <w:tc>
          <w:tcPr>
            <w:tcW w:type="dxa" w:w="80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DAE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20"/>
                <w:szCs w:val="20"/>
              </w:rPr>
              <w:t xml:space="preserve">config.yaml → strategy.trade_only_on_expiry: false</w:t>
            </w:r>
          </w:p>
        </w:tc>
      </w:tr>
      <w:tr>
        <w:tc>
          <w:tcPr>
            <w:tcW w:type="dxa" w:w="13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Problem</w:t>
            </w:r>
          </w:p>
        </w:tc>
        <w:tc>
          <w:tcPr>
            <w:tcW w:type="dxa" w:w="80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entire strategy is named and designed around expiry-day dynamics: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- High gamma (options accelerate rapidly near expiry)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- Time decay forces directional moves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- Larger intraday ranges on expiry vs non-expiry days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With this flag set to false, the bot trades EVERY market day. On non-expiry days: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- Options have more time value, moves are slower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- RSI breakouts are less explosive, targets take longer to hit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- Higher chance of time decay eating into profits before targets hit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- Your backtest results include both expiry and non-expiry days mixed together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This means you cannot tell from backtest results whether the strategy actually works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on expiry days specifically. The good expiry results are diluted by non-expiry trades.</w:t>
            </w:r>
          </w:p>
        </w:tc>
      </w:tr>
      <w:tr>
        <w:tc>
          <w:tcPr>
            <w:tcW w:type="dxa" w:w="13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CF0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Root Cause</w:t>
            </w:r>
          </w:p>
        </w:tc>
        <w:tc>
          <w:tcPr>
            <w:tcW w:type="dxa" w:w="80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CF0F1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Flag set to false for broader testing and never reset for production use.</w:t>
            </w:r>
          </w:p>
        </w:tc>
      </w:tr>
      <w:tr>
        <w:tc>
          <w:tcPr>
            <w:tcW w:type="dxa" w:w="13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 Fix</w:t>
            </w:r>
          </w:p>
        </w:tc>
        <w:tc>
          <w:tcPr>
            <w:tcW w:type="dxa" w:w="80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5F5E3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 Set trade_only_on_expiry: true for production/real evaluation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2. Run backtest TWICE: once with true, once with false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3. Compare: (a) win rate, (b) average R per trade, (c) number of trades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4. If expiry-only is better (expected), keep it true in production config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5. Document in README why the strategy trades expiry days only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844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VERIFICATION CHECKLIST  (after all fixes)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27AE60" w:sz="1"/>
          <w:left w:val="single" w:color="27AE60" w:sz="1"/>
          <w:bottom w:val="single" w:color="27AE60" w:sz="1"/>
          <w:right w:val="single" w:color="27AE60" w:sz="1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□</w:t>
            </w:r>
          </w:p>
        </w:tc>
        <w:tc>
          <w:tcPr>
            <w:tcW w:type="dxa" w:w="87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BUG-001: grep for remaining_qty usage in _close_trade — confirm SQ_OFF uses it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□</w:t>
            </w:r>
          </w:p>
        </w:tc>
        <w:tc>
          <w:tcPr>
            <w:tcW w:type="dxa" w:w="87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BUG-002: grep -rn "_handle_multi_lot_exits" confirms exactly 1 definition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□</w:t>
            </w:r>
          </w:p>
        </w:tc>
        <w:tc>
          <w:tcPr>
            <w:tcW w:type="dxa" w:w="87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BUG-003: single-lot exit target matches backtest (targets[1] = T2)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□</w:t>
            </w:r>
          </w:p>
        </w:tc>
        <w:tc>
          <w:tcPr>
            <w:tcW w:type="dxa" w:w="87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BUG-004: grep for hardcoded lot_size 75/65/35/30 — zero results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□</w:t>
            </w:r>
          </w:p>
        </w:tc>
        <w:tc>
          <w:tcPr>
            <w:tcW w:type="dxa" w:w="87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BUG-005: grep for "except:" bare — zero results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□</w:t>
            </w:r>
          </w:p>
        </w:tc>
        <w:tc>
          <w:tcPr>
            <w:tcW w:type="dxa" w:w="87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STR-001: config.yaml rsi.period: 14, warmup_periods: 100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□</w:t>
            </w:r>
          </w:p>
        </w:tc>
        <w:tc>
          <w:tcPr>
            <w:tcW w:type="dxa" w:w="87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STR-002: config.yaml trade_only_on_expiry: true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□</w:t>
            </w:r>
          </w:p>
        </w:tc>
        <w:tc>
          <w:tcPr>
            <w:tcW w:type="dxa" w:w="87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Run backtest on Jan–Mar 2026 range and verify P&amp;L totals are sane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□</w:t>
            </w:r>
          </w:p>
        </w:tc>
        <w:tc>
          <w:tcPr>
            <w:tcW w:type="dxa" w:w="87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Run paper trade for 1 week and confirm Telegram alerts fire correctly</w:t>
            </w:r>
          </w:p>
        </w:tc>
      </w:tr>
    </w:tbl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RSI Breakout Bot — Bug Audit Report   |   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240" w:after="160"/>
      <w:outlineLvl w:val="0"/>
    </w:pPr>
    <w:rPr>
      <w:rFonts w:ascii="Arial" w:cs="Arial" w:eastAsia="Arial" w:hAnsi="Arial"/>
      <w:b/>
      <w:bCs/>
      <w:color w:val="1C2833"/>
      <w:sz w:val="32"/>
      <w:szCs w:val="32"/>
    </w:rPr>
  </w:style>
  <w:style w:type="paragraph" w:styleId="Heading2">
    <w:name w:val="Heading 2"/>
    <w:basedOn w:val="Normal"/>
    <w:next w:val="Normal"/>
    <w:pPr>
      <w:spacing w:before="200" w:after="12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2026-03-14T20:07:03.637Z</dcterms:created>
  <dcterms:modified xsi:type="dcterms:W3CDTF">2026-03-14T20:07:03.637Z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