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48" w:rsidRPr="000D3348" w:rsidRDefault="000D3348" w:rsidP="000D33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bookmarkStart w:id="0" w:name="_GoBack"/>
      <w:r w:rsidRPr="000D3348">
        <w:rPr>
          <w:rFonts w:ascii="Times New Roman" w:eastAsia="Times New Roman" w:hAnsi="Times New Roman" w:cs="Times New Roman"/>
          <w:b/>
          <w:sz w:val="32"/>
          <w:szCs w:val="26"/>
          <w:lang w:eastAsia="en-IN"/>
        </w:rPr>
        <w:t>Assignment-2</w:t>
      </w:r>
      <w:bookmarkEnd w:id="0"/>
    </w:p>
    <w:p w:rsidR="000D3348" w:rsidRPr="000D3348" w:rsidRDefault="000D3348" w:rsidP="000D3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Q1) What is the role of DAGs in monitoring and auditing pipelines?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Answer (Deep Dive):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In Airflow, a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DAG (Directed Acyclic Graph)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is the contract that turns monitoring/auditing from ad-hoc scripts into a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repeatable, observable control plane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for data quality.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What DAGs give you for auditing</w:t>
      </w:r>
    </w:p>
    <w:p w:rsidR="000D3348" w:rsidRPr="000D3348" w:rsidRDefault="000D3348" w:rsidP="000D3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Deterministic order &amp; dependencies: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You explicitly wire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pull_raw_data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→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run_checks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→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summarize_results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→ alert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 Airflow guarantees checks don’t run before data arrives and results aren’t posted until checks finish.</w:t>
      </w:r>
    </w:p>
    <w:p w:rsidR="000D3348" w:rsidRPr="000D3348" w:rsidRDefault="000D3348" w:rsidP="000D3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Time-based governance: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Schedules (hourly/daily) ensure audits always happen—no manual triggers needed—and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backfills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let you re-run audits for past dates if you need historical assurance.</w:t>
      </w:r>
    </w:p>
    <w:p w:rsidR="000D3348" w:rsidRPr="000D3348" w:rsidRDefault="000D3348" w:rsidP="000D3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Automatic resiliency: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Retries with exponential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backoff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SLAs, and failure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callbacks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mean audits recover from transient issues and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escalate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when problems persist.</w:t>
      </w:r>
    </w:p>
    <w:p w:rsidR="000D3348" w:rsidRPr="000D3348" w:rsidRDefault="000D3348" w:rsidP="000D3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Traceability &amp; audit trail: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Task logs,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XComs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(for small results), and persisted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(e.g.,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/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tmp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/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audit_result.json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a warehouse table) form a complete trail for compliance teams.</w:t>
      </w:r>
    </w:p>
    <w:p w:rsidR="000D3348" w:rsidRPr="000D3348" w:rsidRDefault="000D3348" w:rsidP="000D3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Branching &amp; policy enforcement: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With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BranchPythonOperator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you can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gate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downstream tasks on check outcomes (e.g., stop publishing dashboards if quality fails).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Typical audit checks</w:t>
      </w:r>
    </w:p>
    <w:p w:rsidR="000D3348" w:rsidRPr="000D3348" w:rsidRDefault="000D3348" w:rsidP="000D3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Freshness: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“Latest partition &lt; 2 hours old?”</w:t>
      </w:r>
    </w:p>
    <w:p w:rsidR="000D3348" w:rsidRPr="000D3348" w:rsidRDefault="000D3348" w:rsidP="000D3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Volume thresholds: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“Did we receive ≥ N rows?”</w:t>
      </w:r>
    </w:p>
    <w:p w:rsidR="000D3348" w:rsidRPr="000D3348" w:rsidRDefault="000D3348" w:rsidP="000D3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Schema/contract: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“All required columns present? Types unchanged?”</w:t>
      </w:r>
    </w:p>
    <w:p w:rsidR="000D3348" w:rsidRPr="000D3348" w:rsidRDefault="000D3348" w:rsidP="000D3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Business rules: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“Refund rate &lt; 3%?”, “Total debits = total credits?”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Operator patterns</w:t>
      </w:r>
    </w:p>
    <w:p w:rsidR="000D3348" w:rsidRPr="000D3348" w:rsidRDefault="000D3348" w:rsidP="000D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SQL checks: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SQLCheckOperator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BigQueryCheckOperator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, etc.</w:t>
      </w:r>
    </w:p>
    <w:p w:rsidR="000D3348" w:rsidRPr="000D3348" w:rsidRDefault="000D3348" w:rsidP="000D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Great Expectations: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GreatExpectationsOperator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run expectations suites.</w:t>
      </w:r>
    </w:p>
    <w:p w:rsidR="000D3348" w:rsidRPr="000D3348" w:rsidRDefault="000D3348" w:rsidP="000D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Custom checks: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PythonOperator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compute rates/anomalies, raise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ValueError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on failure.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Example – stop the line if checks fail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from </w:t>
      </w:r>
      <w:proofErr w:type="spellStart"/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airflow.operators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.python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import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BranchPythonOperator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def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route_on_quality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(**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ctx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):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passed =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ctx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['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ti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].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xcom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_pull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(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task_ids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run_quality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')['passed']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return 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publish_success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 if passed else 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raise_incident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decide = </w:t>
      </w:r>
      <w:proofErr w:type="spellStart"/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BranchPythonOperator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(</w:t>
      </w:r>
      <w:proofErr w:type="spellStart"/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task_id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='decide',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python_callable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route_on_quality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run_quality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&gt;&gt; decide &gt;&gt; [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publish_success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raise_incident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]</w:t>
      </w:r>
    </w:p>
    <w:p w:rsidR="000D3348" w:rsidRPr="000D3348" w:rsidRDefault="000D3348" w:rsidP="000D33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0D3348" w:rsidRPr="000D3348" w:rsidRDefault="000D3348" w:rsidP="000D3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Q2) How can Airflow be adapted for event-driven workflows (reacting to external changes)?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Answer (Deep Dive):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Airflow is traditionally schedule-driven, but you can make it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data-/event-driven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using several mechanisms: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1) Sensors (wait for an event)</w:t>
      </w:r>
    </w:p>
    <w:p w:rsidR="000D3348" w:rsidRPr="000D3348" w:rsidRDefault="000D3348" w:rsidP="000D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File/Data arrival: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S3KeySensor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FileSensor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GCSObjectExistenceSensor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wait for a file like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orders_2025-08-19.csv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Service availability: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HttpSensor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SqlSensor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wait for an API/DB condition.</w:t>
      </w:r>
    </w:p>
    <w:p w:rsidR="000D3348" w:rsidRPr="000D3348" w:rsidRDefault="000D3348" w:rsidP="000D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External DAG completion: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ExternalTaskSensor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waits for a producer DAG.</w:t>
      </w:r>
    </w:p>
    <w:p w:rsidR="000D3348" w:rsidRPr="000D3348" w:rsidRDefault="000D3348" w:rsidP="000D33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Use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deferrable sensors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(e.g.,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S3KeySensor(deferrable=True)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) so they don’t block worker slots. The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Triggerer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handles the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async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wait efficiently.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2) Dataset-aware scheduling (Airflow 2.4+)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Model data as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datasets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. Producer DAGs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publish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updates to a dataset; consumer DAGs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subscribe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run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when the dataset changes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—no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needed.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from airflow import DAG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from </w:t>
      </w:r>
      <w:proofErr w:type="spellStart"/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airflow.datasets</w:t>
      </w:r>
      <w:proofErr w:type="spellEnd"/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import Dataset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orders_ds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= Dataset("s3://bronze/orders/")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# Producer: writes to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orders_ds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# Consumer: schedule=[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orders_ds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] → runs when producer updates it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consumer_dag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= 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DAG(</w:t>
      </w:r>
      <w:proofErr w:type="spellStart"/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dag_id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="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consume_orders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", schedule=[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orders_ds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],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start_date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=...)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3) External triggers (API/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webhooks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)</w:t>
      </w:r>
    </w:p>
    <w:p w:rsidR="000D3348" w:rsidRPr="000D3348" w:rsidRDefault="000D3348" w:rsidP="000D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Trigger DAG runs via the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REST API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a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webhook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from upstream systems (e.g., your ingestion app calls Airflow when it finishes).</w:t>
      </w:r>
    </w:p>
    <w:p w:rsidR="000D3348" w:rsidRPr="000D3348" w:rsidRDefault="000D3348" w:rsidP="000D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Use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TriggerDagRunOperator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inside orchestrator DAGs to cascade triggers.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4) Event buses + lightweight glue</w:t>
      </w:r>
    </w:p>
    <w:p w:rsidR="000D3348" w:rsidRPr="000D3348" w:rsidRDefault="000D3348" w:rsidP="000D3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 Lambda/Cloud Function subscribes to S3/Kafka events and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POSTs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Airflow’s API to kick off the DAG immediately with the relevant run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config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Example – deferrable S3 wait + validation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from 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airflow.providers.amazon.aws.sensors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.s3 import S3KeySensor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wait_for_orders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= S3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KeySensor(</w:t>
      </w:r>
      <w:proofErr w:type="gram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task_id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="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wait_for_orders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",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bucket_key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="orders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/{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{ ds }}/orders.csv",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bucket_name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="my-bucket",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deferrable=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True,  #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async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, efficient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poke_interval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=60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</w:t>
      </w:r>
    </w:p>
    <w:p w:rsidR="000D3348" w:rsidRPr="000D3348" w:rsidRDefault="000D3348" w:rsidP="000D33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0D3348" w:rsidRPr="000D3348" w:rsidRDefault="000D3348" w:rsidP="000D3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Q3) Compare Airflow with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-based scripting, and also with Prefect/Luigi.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Answer (Deep Dive):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Airflow vs.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Cron</w:t>
      </w:r>
      <w:proofErr w:type="spellEnd"/>
    </w:p>
    <w:p w:rsidR="000D3348" w:rsidRPr="000D3348" w:rsidRDefault="000D3348" w:rsidP="000D3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Dependencies &amp; orchestration: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knows time, not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order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. Airflow’s DAGs encode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 → B → C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prevent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load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if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transform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failed.</w:t>
      </w:r>
    </w:p>
    <w:p w:rsidR="000D3348" w:rsidRPr="000D3348" w:rsidRDefault="000D3348" w:rsidP="000D3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Observability: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Airflow has a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UI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task logs, run history, retries, SLAs, and alerts.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leaves you tailing syslog.</w:t>
      </w:r>
    </w:p>
    <w:p w:rsidR="000D3348" w:rsidRPr="000D3348" w:rsidRDefault="000D3348" w:rsidP="000D3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Backfills &amp;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catchup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Re-run missed days cleanly in Airflow;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requires custom loops.</w:t>
      </w:r>
    </w:p>
    <w:p w:rsidR="000D3348" w:rsidRPr="000D3348" w:rsidRDefault="000D3348" w:rsidP="000D3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Templating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&amp;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params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Jinja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macros (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{{ ds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}}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{{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ti.xcom_pull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}}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) vs brittle shell scripting.</w:t>
      </w:r>
    </w:p>
    <w:p w:rsidR="000D3348" w:rsidRPr="000D3348" w:rsidRDefault="000D3348" w:rsidP="000D3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Scalability: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Executors (Celery, Kubernetes) let you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parallelize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safely;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tends to overload single hosts.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Airflow vs. Luigi</w:t>
      </w:r>
    </w:p>
    <w:p w:rsidR="000D3348" w:rsidRPr="000D3348" w:rsidRDefault="000D3348" w:rsidP="000D3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Luigi: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Great for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Pythonic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dependency graphs, lightweight; historically weaker UI/scheduling ergonomics; fewer provider integrations.</w:t>
      </w:r>
    </w:p>
    <w:p w:rsidR="000D3348" w:rsidRPr="000D3348" w:rsidRDefault="000D3348" w:rsidP="000D3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Airflow: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Mature scheduler, rich provider ecosystem (AWS/GCP/Snowflake/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Databricks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/Slack/etc.), strong ops features.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Airflow vs. Prefect</w:t>
      </w:r>
    </w:p>
    <w:p w:rsidR="000D3348" w:rsidRPr="000D3348" w:rsidRDefault="000D3348" w:rsidP="000D3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Prefect: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Very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Pythonic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developer UX (imperative flows),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task mapping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/dynamicity is ergonomic, and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managed Prefect Cloud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makes setup easy.</w:t>
      </w:r>
    </w:p>
    <w:p w:rsidR="000D3348" w:rsidRPr="000D3348" w:rsidRDefault="000D3348" w:rsidP="000D3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Airflow: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Enterprise-grade, massive community/operators, native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dataset scheduling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, RBAC, and multiple executors.</w:t>
      </w:r>
    </w:p>
    <w:p w:rsidR="000D3348" w:rsidRPr="000D3348" w:rsidRDefault="000D3348" w:rsidP="000D3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Rule of thumb: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Prefer Airflow when you need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broad integrations, mature ops, and existing team familiarity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; choose Prefect for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fast developer velocity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a managed cloud-first experience.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Concrete scenario</w:t>
      </w:r>
    </w:p>
    <w:p w:rsidR="000D3348" w:rsidRPr="000D3348" w:rsidRDefault="000D3348" w:rsidP="000D3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Simple nightly script: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Cron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is fine.</w:t>
      </w:r>
    </w:p>
    <w:p w:rsidR="000D3348" w:rsidRPr="000D3348" w:rsidRDefault="000D3348" w:rsidP="000D3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Warehouse ELT with dependencies, QA gates, alerts, dashboard refresh: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Airflow.</w:t>
      </w:r>
    </w:p>
    <w:p w:rsidR="000D3348" w:rsidRPr="000D3348" w:rsidRDefault="000D3348" w:rsidP="000D3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Research team prototyping dynamic Python flows with quick cloud hosting: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Prefect.</w:t>
      </w:r>
    </w:p>
    <w:p w:rsidR="000D3348" w:rsidRPr="000D3348" w:rsidRDefault="000D3348" w:rsidP="000D3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Small Python-only batch with minimal ops overhead: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Luigi.</w:t>
      </w:r>
    </w:p>
    <w:p w:rsidR="000D3348" w:rsidRPr="000D3348" w:rsidRDefault="000D3348" w:rsidP="000D33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0D3348" w:rsidRPr="000D3348" w:rsidRDefault="000D3348" w:rsidP="000D3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Q4) How can Airflow be integrated with external logging/alerting systems?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Answer (Deep Dive):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Airflow has hooks,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callbacks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and logging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backends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that plug into your org’s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observability stack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Logging options</w:t>
      </w:r>
    </w:p>
    <w:p w:rsidR="000D3348" w:rsidRPr="000D3348" w:rsidRDefault="000D3348" w:rsidP="000D3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Remote log storage: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Push task logs to S3/GCS/Azure Blob or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Elasticsearch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for centralized search.</w:t>
      </w:r>
    </w:p>
    <w:p w:rsidR="000D3348" w:rsidRPr="000D3348" w:rsidRDefault="000D3348" w:rsidP="000D3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Structured logging: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Emit JSON with correlation IDs (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dag_id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run_id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task_id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) so tools like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Splunk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/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Datadog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can parse and alert.</w:t>
      </w:r>
    </w:p>
    <w:p w:rsidR="000D3348" w:rsidRPr="000D3348" w:rsidRDefault="000D3348" w:rsidP="000D3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Metrics: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Expose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StatsD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/Prometheus metrics for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Grafana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dashboards (task duration, failures, queue times).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Alerting patterns</w:t>
      </w:r>
    </w:p>
    <w:p w:rsidR="000D3348" w:rsidRPr="000D3348" w:rsidRDefault="000D3348" w:rsidP="000D3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Built-ins: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email_on_failure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email_on_retry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and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email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default_args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Callbacks</w:t>
      </w:r>
      <w:proofErr w:type="spellEnd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on_failure_callback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on_retry_callback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on_success_callback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call Slack,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PagerDuty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Opsgenie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, Microsoft Teams, etc.</w:t>
      </w:r>
    </w:p>
    <w:p w:rsidR="000D3348" w:rsidRPr="000D3348" w:rsidRDefault="000D3348" w:rsidP="000D3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Providers: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Use ready-made hooks like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SlackWebhookHook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PagerdutyEventsHook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Examples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Slack on failure (</w:t>
      </w:r>
      <w:proofErr w:type="spellStart"/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callback</w:t>
      </w:r>
      <w:proofErr w:type="spellEnd"/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)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from </w:t>
      </w:r>
      <w:proofErr w:type="spellStart"/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airflow.providers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.slack.hooks.slack_webhook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import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SlackWebhookHook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def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slack_fail_alert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(context):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dag = context['dag'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].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_id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task = context['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task_instance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].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task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_id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run  =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context['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dag_run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'].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run_id</w:t>
      </w:r>
      <w:proofErr w:type="spell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msg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= f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":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red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_circle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: {dag}.{task} failed on {run}"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SlackWebhookHook(slack_webhook_conn_id="slack_alerts"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).send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(text=msg)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default_args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= {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"owner": "data",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"email": ["alerts@company.com"],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"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email_on_failure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": True,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"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on_failure_callback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":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slack_fail_alert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SLA miss notifications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dag = 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DAG(</w:t>
      </w:r>
      <w:proofErr w:type="gramEnd"/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dag_id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="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dq_audit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",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sla_miss_callback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=lambda **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ctx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: </w:t>
      </w:r>
      <w:proofErr w:type="gram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print(</w:t>
      </w:r>
      <w:proofErr w:type="gram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"SLA missed!", </w:t>
      </w:r>
      <w:proofErr w:type="spellStart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ctx</w:t>
      </w:r>
      <w:proofErr w:type="spellEnd"/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),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    # ...</w:t>
      </w:r>
    </w:p>
    <w:p w:rsidR="000D3348" w:rsidRPr="000D3348" w:rsidRDefault="000D3348" w:rsidP="000D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)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 xml:space="preserve">Ship audit </w:t>
      </w:r>
      <w:proofErr w:type="spellStart"/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artifacts</w:t>
      </w:r>
      <w:proofErr w:type="spellEnd"/>
      <w:r w:rsidRPr="000D3348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 xml:space="preserve"> for compliance</w:t>
      </w:r>
    </w:p>
    <w:p w:rsidR="000D3348" w:rsidRPr="000D3348" w:rsidRDefault="000D3348" w:rsidP="000D3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Write JSON/CSV results to a “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controls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” table or </w:t>
      </w:r>
      <w:r w:rsidRPr="000D3348">
        <w:rPr>
          <w:rFonts w:ascii="Courier New" w:eastAsia="Times New Roman" w:hAnsi="Courier New" w:cs="Courier New"/>
          <w:sz w:val="26"/>
          <w:szCs w:val="26"/>
          <w:lang w:eastAsia="en-IN"/>
        </w:rPr>
        <w:t>s3://audit-bucket/…</w:t>
      </w:r>
    </w:p>
    <w:p w:rsidR="000D3348" w:rsidRPr="000D3348" w:rsidRDefault="000D3348" w:rsidP="000D3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Add a Bash/Python task that </w:t>
      </w: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POSTs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summaries to a governance API or indexes them into </w:t>
      </w:r>
      <w:proofErr w:type="spellStart"/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Elasticsearch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Best practices</w:t>
      </w:r>
    </w:p>
    <w:p w:rsidR="000D3348" w:rsidRPr="000D3348" w:rsidRDefault="000D3348" w:rsidP="000D3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Don’t log secrets/PII.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Mask with Airflow’s connection/secret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backends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0D3348" w:rsidRPr="000D3348" w:rsidRDefault="000D3348" w:rsidP="000D3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Make alerts actionable: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include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dag_id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task_id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run_id</w:t>
      </w:r>
      <w:proofErr w:type="spellEnd"/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>, link to UI, and a short “next step.”</w:t>
      </w:r>
    </w:p>
    <w:p w:rsidR="000D3348" w:rsidRPr="000D3348" w:rsidRDefault="000D3348" w:rsidP="000D3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D334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Set severity tiers:</w:t>
      </w:r>
      <w:r w:rsidRPr="000D334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warnings for transient delays, pages for persistent data contract breaks.</w:t>
      </w:r>
    </w:p>
    <w:p w:rsidR="003C44D7" w:rsidRPr="000D3348" w:rsidRDefault="003C44D7" w:rsidP="000D33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sectPr w:rsidR="003C44D7" w:rsidRPr="000D3348" w:rsidSect="000D33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6C4"/>
    <w:multiLevelType w:val="multilevel"/>
    <w:tmpl w:val="20F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681B"/>
    <w:multiLevelType w:val="multilevel"/>
    <w:tmpl w:val="3F9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41AD"/>
    <w:multiLevelType w:val="multilevel"/>
    <w:tmpl w:val="78E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1228"/>
    <w:multiLevelType w:val="multilevel"/>
    <w:tmpl w:val="997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276BA"/>
    <w:multiLevelType w:val="multilevel"/>
    <w:tmpl w:val="2FB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910FC"/>
    <w:multiLevelType w:val="multilevel"/>
    <w:tmpl w:val="69A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6506D"/>
    <w:multiLevelType w:val="multilevel"/>
    <w:tmpl w:val="326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D04CA"/>
    <w:multiLevelType w:val="multilevel"/>
    <w:tmpl w:val="BC9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04D9F"/>
    <w:multiLevelType w:val="multilevel"/>
    <w:tmpl w:val="467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2D07"/>
    <w:multiLevelType w:val="multilevel"/>
    <w:tmpl w:val="248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42D96"/>
    <w:multiLevelType w:val="multilevel"/>
    <w:tmpl w:val="1F3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A0CDB"/>
    <w:multiLevelType w:val="multilevel"/>
    <w:tmpl w:val="AC0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A0866"/>
    <w:multiLevelType w:val="multilevel"/>
    <w:tmpl w:val="ABA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F149B"/>
    <w:multiLevelType w:val="multilevel"/>
    <w:tmpl w:val="898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95E1D"/>
    <w:multiLevelType w:val="multilevel"/>
    <w:tmpl w:val="B13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13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D3"/>
    <w:rsid w:val="000D3348"/>
    <w:rsid w:val="003C44D7"/>
    <w:rsid w:val="008261D3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AF06"/>
  <w15:chartTrackingRefBased/>
  <w15:docId w15:val="{370AC94B-AE0C-43A1-B920-DB15AE6E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3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3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33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33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3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0D3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2025-08-19T09:50:00Z</dcterms:created>
  <dcterms:modified xsi:type="dcterms:W3CDTF">2025-08-19T11:38:00Z</dcterms:modified>
</cp:coreProperties>
</file>