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082B" w14:textId="392DB217" w:rsidR="003E79B3" w:rsidRPr="0093223E" w:rsidRDefault="003E79B3" w:rsidP="003E79B3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93223E">
        <w:rPr>
          <w:rFonts w:asciiTheme="minorHAnsi" w:hAnsiTheme="minorHAnsi" w:cstheme="minorHAnsi"/>
          <w:b/>
          <w:bCs/>
          <w:sz w:val="30"/>
          <w:szCs w:val="30"/>
        </w:rPr>
        <w:t>Blog platform – Group4</w:t>
      </w:r>
    </w:p>
    <w:p w14:paraId="494E47D1" w14:textId="77777777" w:rsidR="003E79B3" w:rsidRPr="0093223E" w:rsidRDefault="003E79B3">
      <w:pPr>
        <w:rPr>
          <w:rFonts w:cstheme="minorHAnsi"/>
        </w:rPr>
      </w:pPr>
    </w:p>
    <w:p w14:paraId="5850F77D" w14:textId="08585F37" w:rsidR="003E79B3" w:rsidRPr="0093223E" w:rsidRDefault="003E79B3">
      <w:pPr>
        <w:rPr>
          <w:rFonts w:cstheme="minorHAnsi"/>
          <w:sz w:val="20"/>
          <w:szCs w:val="20"/>
        </w:rPr>
      </w:pPr>
      <w:r w:rsidRPr="0093223E">
        <w:rPr>
          <w:rFonts w:cstheme="minorHAnsi"/>
          <w:sz w:val="20"/>
          <w:szCs w:val="20"/>
        </w:rPr>
        <w:t xml:space="preserve">Team member: </w:t>
      </w:r>
      <w:r w:rsidRPr="0093223E">
        <w:rPr>
          <w:rFonts w:cstheme="minorHAnsi"/>
          <w:sz w:val="20"/>
          <w:szCs w:val="20"/>
        </w:rPr>
        <w:t>JingYi Li, Wei Deng</w:t>
      </w:r>
    </w:p>
    <w:p w14:paraId="0A558D59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</w:rPr>
      </w:pPr>
    </w:p>
    <w:p w14:paraId="0F1C3DB7" w14:textId="7AFAF0E4" w:rsidR="003E79B3" w:rsidRPr="0093223E" w:rsidRDefault="003E79B3" w:rsidP="003E79B3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93223E">
        <w:rPr>
          <w:rFonts w:asciiTheme="minorHAnsi" w:hAnsiTheme="minorHAnsi" w:cstheme="minorHAnsi"/>
          <w:b/>
          <w:bCs/>
          <w:sz w:val="30"/>
          <w:szCs w:val="30"/>
        </w:rPr>
        <w:t>F</w:t>
      </w:r>
      <w:r w:rsidRPr="0093223E">
        <w:rPr>
          <w:rFonts w:asciiTheme="minorHAnsi" w:hAnsiTheme="minorHAnsi" w:cstheme="minorHAnsi"/>
          <w:b/>
          <w:bCs/>
          <w:sz w:val="30"/>
          <w:szCs w:val="30"/>
        </w:rPr>
        <w:t>unctionality guide</w:t>
      </w:r>
    </w:p>
    <w:p w14:paraId="1FD7055C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</w:rPr>
      </w:pPr>
    </w:p>
    <w:p w14:paraId="16EB91EB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sz w:val="20"/>
          <w:szCs w:val="20"/>
        </w:rPr>
        <w:t>This is a blog website where users need to register to access and use the pages. The blog website has the following features:</w:t>
      </w:r>
    </w:p>
    <w:p w14:paraId="66499BAB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30E5CAE9" w14:textId="5BFFA575" w:rsidR="003E79B3" w:rsidRPr="0093223E" w:rsidRDefault="003E79B3" w:rsidP="003E79B3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Add/Modify/Delete Your Articles:</w:t>
      </w:r>
    </w:p>
    <w:p w14:paraId="7AA613AC" w14:textId="77046FEF" w:rsidR="003E79B3" w:rsidRPr="0093223E" w:rsidRDefault="003E79B3" w:rsidP="003E79B3">
      <w:pPr>
        <w:pStyle w:val="Default"/>
        <w:ind w:firstLine="720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sz w:val="20"/>
          <w:szCs w:val="20"/>
        </w:rPr>
        <w:t>Registered users can create new articles, edit existing ones, or delete their own articles.</w:t>
      </w:r>
    </w:p>
    <w:p w14:paraId="504DB52E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02C7DC0" w14:textId="5B2254B7" w:rsidR="003E79B3" w:rsidRPr="0093223E" w:rsidRDefault="003E79B3" w:rsidP="003E79B3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Article Categorization:</w:t>
      </w:r>
    </w:p>
    <w:p w14:paraId="55E118FF" w14:textId="77777777" w:rsidR="003E79B3" w:rsidRPr="0093223E" w:rsidRDefault="003E79B3" w:rsidP="003E79B3">
      <w:pPr>
        <w:pStyle w:val="Default"/>
        <w:ind w:firstLine="720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sz w:val="20"/>
          <w:szCs w:val="20"/>
        </w:rPr>
        <w:t>Articles can be categorized for better organization and navigation.</w:t>
      </w:r>
    </w:p>
    <w:p w14:paraId="3788DE35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18C15C7E" w14:textId="6308F725" w:rsidR="003E79B3" w:rsidRPr="0093223E" w:rsidRDefault="003E79B3" w:rsidP="003E79B3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Homepage Functionality:</w:t>
      </w:r>
    </w:p>
    <w:p w14:paraId="4D05FAF4" w14:textId="77777777" w:rsidR="003E79B3" w:rsidRPr="0093223E" w:rsidRDefault="003E79B3" w:rsidP="003E79B3">
      <w:pPr>
        <w:pStyle w:val="Default"/>
        <w:ind w:firstLine="720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sz w:val="20"/>
          <w:szCs w:val="20"/>
        </w:rPr>
        <w:t>On the main page, users can search for or filter articles to easily find their own content.</w:t>
      </w:r>
    </w:p>
    <w:p w14:paraId="797950C8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5AFC0C34" w14:textId="3E1D094F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  <w:lang w:val="en-CA"/>
        </w:rPr>
      </w:pPr>
      <w:r w:rsidRPr="0093223E">
        <w:rPr>
          <w:rFonts w:asciiTheme="minorHAnsi" w:hAnsiTheme="minorHAnsi" w:cstheme="minorHAnsi"/>
          <w:sz w:val="20"/>
          <w:szCs w:val="20"/>
        </w:rPr>
        <w:t>These features enhance the overall user experience, allowing individuals to manage and share their articles effectively on the blog platform.</w:t>
      </w:r>
    </w:p>
    <w:p w14:paraId="51E31DD7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</w:rPr>
      </w:pPr>
    </w:p>
    <w:p w14:paraId="64566935" w14:textId="36D901CE" w:rsidR="003E79B3" w:rsidRPr="0093223E" w:rsidRDefault="003E79B3" w:rsidP="003E79B3">
      <w:pPr>
        <w:pStyle w:val="Default"/>
        <w:rPr>
          <w:rFonts w:asciiTheme="minorHAnsi" w:hAnsiTheme="minorHAnsi" w:cstheme="minorHAnsi"/>
          <w:b/>
          <w:bCs/>
          <w:sz w:val="30"/>
          <w:szCs w:val="30"/>
        </w:rPr>
      </w:pPr>
      <w:r w:rsidRPr="0093223E">
        <w:rPr>
          <w:rFonts w:asciiTheme="minorHAnsi" w:hAnsiTheme="minorHAnsi" w:cstheme="minorHAnsi"/>
          <w:b/>
          <w:bCs/>
          <w:sz w:val="30"/>
          <w:szCs w:val="30"/>
        </w:rPr>
        <w:t>D</w:t>
      </w:r>
      <w:r w:rsidRPr="0093223E">
        <w:rPr>
          <w:rFonts w:asciiTheme="minorHAnsi" w:hAnsiTheme="minorHAnsi" w:cstheme="minorHAnsi"/>
          <w:b/>
          <w:bCs/>
          <w:sz w:val="30"/>
          <w:szCs w:val="30"/>
        </w:rPr>
        <w:t>escription of the database</w:t>
      </w:r>
    </w:p>
    <w:p w14:paraId="3BBBDBFE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</w:rPr>
      </w:pPr>
    </w:p>
    <w:p w14:paraId="17F26745" w14:textId="0DCAC44A" w:rsidR="003E79B3" w:rsidRPr="0093223E" w:rsidRDefault="003E79B3" w:rsidP="003E79B3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sz w:val="20"/>
          <w:szCs w:val="20"/>
        </w:rPr>
        <w:t>In the database, there is a "shortblogs" table to store user's article data, which includes: article title, author, category, content, and comments. Additionally, there is a "user" table to store user account information such as username, password, and email.</w:t>
      </w:r>
    </w:p>
    <w:p w14:paraId="7DF4DDA7" w14:textId="77777777" w:rsidR="003E79B3" w:rsidRPr="0093223E" w:rsidRDefault="003E79B3" w:rsidP="003E79B3">
      <w:pPr>
        <w:pStyle w:val="Default"/>
        <w:rPr>
          <w:rFonts w:asciiTheme="minorHAnsi" w:hAnsiTheme="minorHAnsi" w:cstheme="minorHAnsi"/>
        </w:rPr>
      </w:pPr>
    </w:p>
    <w:p w14:paraId="3404AE40" w14:textId="40A5EB3C" w:rsidR="003E79B3" w:rsidRPr="0093223E" w:rsidRDefault="00901F53">
      <w:pPr>
        <w:rPr>
          <w:rFonts w:cstheme="minorHAnsi"/>
          <w:b/>
          <w:bCs/>
          <w:color w:val="000000"/>
          <w:kern w:val="0"/>
          <w:sz w:val="30"/>
          <w:szCs w:val="30"/>
          <w:lang w:val="en-US"/>
        </w:rPr>
      </w:pPr>
      <w:r w:rsidRPr="0093223E">
        <w:rPr>
          <w:rFonts w:cstheme="minorHAnsi"/>
          <w:b/>
          <w:bCs/>
          <w:color w:val="000000"/>
          <w:kern w:val="0"/>
          <w:sz w:val="30"/>
          <w:szCs w:val="30"/>
          <w:lang w:val="en-US"/>
        </w:rPr>
        <w:t>B</w:t>
      </w:r>
      <w:r w:rsidRPr="0093223E">
        <w:rPr>
          <w:rFonts w:cstheme="minorHAnsi"/>
          <w:b/>
          <w:bCs/>
          <w:color w:val="000000"/>
          <w:kern w:val="0"/>
          <w:sz w:val="30"/>
          <w:szCs w:val="30"/>
          <w:lang w:val="en-US"/>
        </w:rPr>
        <w:t>reakdown of the tasks</w:t>
      </w:r>
    </w:p>
    <w:p w14:paraId="1A2AC131" w14:textId="77777777" w:rsidR="00901F53" w:rsidRPr="0093223E" w:rsidRDefault="00901F53" w:rsidP="00901F53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6E54FCD0" w14:textId="318773E1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Backend Database Functionality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JingYi Li, Wei Deng</w:t>
      </w:r>
    </w:p>
    <w:p w14:paraId="4CCCDDC4" w14:textId="11DEFEB1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Search and Filtering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Wei Deng</w:t>
      </w:r>
    </w:p>
    <w:p w14:paraId="78D76BCE" w14:textId="2F8DAC60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HTML Structure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JingYi Li</w:t>
      </w:r>
    </w:p>
    <w:p w14:paraId="3D8C9FED" w14:textId="622D8F0B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User Registration Form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JingYi Li</w:t>
      </w:r>
    </w:p>
    <w:p w14:paraId="7FBD2C3F" w14:textId="1A4A9E6A" w:rsidR="0093223E" w:rsidRPr="0093223E" w:rsidRDefault="0093223E" w:rsidP="0093223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Form Validation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JingYi Li</w:t>
      </w:r>
    </w:p>
    <w:p w14:paraId="33AF4982" w14:textId="4B0072FF" w:rsidR="0093223E" w:rsidRPr="0093223E" w:rsidRDefault="0093223E" w:rsidP="0093223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Dynamic Behavior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Wei Deng</w:t>
      </w:r>
    </w:p>
    <w:p w14:paraId="5FBDB9C9" w14:textId="573BE43B" w:rsidR="0093223E" w:rsidRPr="0093223E" w:rsidRDefault="0093223E" w:rsidP="0093223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Responsive Design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Wei Deng</w:t>
      </w:r>
    </w:p>
    <w:p w14:paraId="20C679B2" w14:textId="0F84BB2E" w:rsidR="0093223E" w:rsidRPr="0093223E" w:rsidRDefault="0093223E" w:rsidP="0093223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Adherence to Good Coding Practices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93223E">
        <w:rPr>
          <w:rFonts w:asciiTheme="minorHAnsi" w:hAnsiTheme="minorHAnsi" w:cstheme="minorHAnsi"/>
          <w:sz w:val="20"/>
          <w:szCs w:val="20"/>
        </w:rPr>
        <w:t xml:space="preserve"> </w:t>
      </w:r>
      <w:r w:rsidRPr="0093223E">
        <w:rPr>
          <w:rFonts w:asciiTheme="minorHAnsi" w:hAnsiTheme="minorHAnsi" w:cstheme="minorHAnsi"/>
          <w:sz w:val="20"/>
          <w:szCs w:val="20"/>
        </w:rPr>
        <w:t>JingYi Li, Wei Deng</w:t>
      </w:r>
    </w:p>
    <w:p w14:paraId="6BFF168F" w14:textId="0F386962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93223E">
        <w:rPr>
          <w:rFonts w:asciiTheme="minorHAnsi" w:hAnsiTheme="minorHAnsi" w:cstheme="minorHAnsi"/>
          <w:b/>
          <w:bCs/>
          <w:sz w:val="20"/>
          <w:szCs w:val="20"/>
        </w:rPr>
        <w:t>Adherence all the Submission requirements</w:t>
      </w:r>
      <w:r w:rsidRPr="0093223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93223E">
        <w:rPr>
          <w:rFonts w:asciiTheme="minorHAnsi" w:hAnsiTheme="minorHAnsi" w:cstheme="minorHAnsi"/>
          <w:sz w:val="20"/>
          <w:szCs w:val="20"/>
        </w:rPr>
        <w:t>JingYi Li, Wei Deng</w:t>
      </w:r>
    </w:p>
    <w:p w14:paraId="15BFACD6" w14:textId="77777777" w:rsidR="0093223E" w:rsidRPr="0093223E" w:rsidRDefault="0093223E" w:rsidP="0093223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14:paraId="216253C1" w14:textId="77777777" w:rsidR="00901F53" w:rsidRPr="0093223E" w:rsidRDefault="00901F53">
      <w:pPr>
        <w:rPr>
          <w:rFonts w:cstheme="minorHAnsi"/>
          <w:lang w:val="en-US"/>
        </w:rPr>
      </w:pPr>
    </w:p>
    <w:sectPr w:rsidR="00901F53" w:rsidRPr="00932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094D2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905A57"/>
    <w:multiLevelType w:val="hybridMultilevel"/>
    <w:tmpl w:val="5BB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DB0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49671611">
    <w:abstractNumId w:val="0"/>
  </w:num>
  <w:num w:numId="2" w16cid:durableId="1645114229">
    <w:abstractNumId w:val="2"/>
  </w:num>
  <w:num w:numId="3" w16cid:durableId="208333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3"/>
    <w:rsid w:val="003E79B3"/>
    <w:rsid w:val="00901F53"/>
    <w:rsid w:val="009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639CE"/>
  <w15:chartTrackingRefBased/>
  <w15:docId w15:val="{176A7A3E-0831-C740-88B7-49C62B7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79B3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Li</dc:creator>
  <cp:keywords/>
  <dc:description/>
  <cp:lastModifiedBy>JingYi Li</cp:lastModifiedBy>
  <cp:revision>2</cp:revision>
  <dcterms:created xsi:type="dcterms:W3CDTF">2023-12-03T21:09:00Z</dcterms:created>
  <dcterms:modified xsi:type="dcterms:W3CDTF">2023-12-03T21:24:00Z</dcterms:modified>
</cp:coreProperties>
</file>