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sz w:val="32"/>
        </w:rPr>
        <w:t>ESP32 TinyML Driver Distraction Detection - Daily Progress Report</w:t>
      </w:r>
    </w:p>
    <w:p>
      <w:pPr/>
      <w:r>
        <w:rPr>
          <w:sz w:val="22"/>
        </w:rPr>
        <w:t>Date: July 1, 2026</w:t>
      </w:r>
    </w:p>
    <w:p>
      <w:pPr>
        <w:pStyle w:val="Heading1"/>
      </w:pPr>
      <w:r>
        <w:rPr>
          <w:b/>
          <w:sz w:val="24"/>
        </w:rPr>
        <w:t>Objective</w:t>
      </w:r>
    </w:p>
    <w:p>
      <w:pPr/>
      <w:r>
        <w:rPr>
          <w:sz w:val="22"/>
        </w:rPr>
        <w:t>The goal was to run a driver distraction classification model on microcontroller hardware and in Wokwi simulation, control LEDs based on the classification result, and benchmark memory and latency behavior for research documentation.</w:t>
      </w:r>
    </w:p>
    <w:p>
      <w:pPr>
        <w:pStyle w:val="Heading1"/>
      </w:pPr>
      <w:r>
        <w:rPr>
          <w:b/>
          <w:sz w:val="24"/>
        </w:rPr>
        <w:t>Initial Model and Memory Problem</w:t>
      </w:r>
    </w:p>
    <w:p>
      <w:pPr/>
      <w:r>
        <w:rPr>
          <w:sz w:val="22"/>
        </w:rPr>
        <w:t>The first deployed TensorFlow Lite model was about 179,868 bytes, but its runtime tensor arena requirement was much larger than the model file size. AllocateTensors first reported a requested buffer around 4,903,680 bytes. This showed that flash size and runtime RAM are different problems: the model could fit in flash, but inference needed several megabytes of arena RAM.</w:t>
      </w:r>
    </w:p>
    <w:p>
      <w:pPr>
        <w:pStyle w:val="Heading1"/>
      </w:pPr>
      <w:r>
        <w:rPr>
          <w:b/>
          <w:sz w:val="24"/>
        </w:rPr>
        <w:t>ESP32-S3 PSRAM Investigation</w:t>
      </w:r>
    </w:p>
    <w:p>
      <w:pPr/>
      <w:r>
        <w:rPr>
          <w:sz w:val="22"/>
        </w:rPr>
        <w:t>On Wokwi ESP32-S3, PSRAM was initially not available and the log showed PSRAM ID read error 0x00000000. After enabling an S3 board configuration with 8 MB PSRAM in the diagram, Free PSRAM became about 8,386,035 bytes. The tensor arena was then moved to PSRAM using heap_caps_malloc/ps_malloc style allocation, allowing the larger model path to run.</w:t>
      </w:r>
    </w:p>
    <w:p>
      <w:pPr>
        <w:pStyle w:val="Heading1"/>
      </w:pPr>
      <w:r>
        <w:rPr>
          <w:b/>
          <w:sz w:val="24"/>
        </w:rPr>
        <w:t>Large Model Result</w:t>
      </w:r>
    </w:p>
    <w:p>
      <w:pPr/>
      <w:r>
        <w:rPr>
          <w:sz w:val="22"/>
        </w:rPr>
        <w:t>The larger model ran on ESP32-S3 with a 6,291,456 byte tensor arena. Input shape was 1 x 224 x 224 x 3, output shape was 1 x 10. It classified the test image as c5_operating_radio with confidence 0.521174. Top classes included c5_operating_radio and c7_reaching_behind. Result was DISTRACTION, so the green LED turned on.</w:t>
      </w:r>
    </w:p>
    <w:p>
      <w:pPr>
        <w:pStyle w:val="Heading1"/>
      </w:pPr>
      <w:r>
        <w:rPr>
          <w:b/>
          <w:sz w:val="24"/>
        </w:rPr>
        <w:t>Wokwi Serial and Firmware Problems</w:t>
      </w:r>
    </w:p>
    <w:p>
      <w:pPr/>
      <w:r>
        <w:rPr>
          <w:sz w:val="22"/>
        </w:rPr>
        <w:t>Several Wokwi issues were encountered. At first there was no terminal output because the simulator started before the terminal attached. A boot delay and Serial wait logic were added. Later, Wokwi was stuck in a repeating ESP32-S3 boot ROM loop because the diagram used an ESP32-S3 board while wokwi.toml pointed to firmware built for ESP32 DevKit V1. This was fixed by adding a separate PlatformIO environment named wokwi-esp32-s3 and pointing wokwi.toml to .pio/build/wokwi-esp32-s3/firmware.bin and firmware.elf.</w:t>
      </w:r>
    </w:p>
    <w:p>
      <w:pPr>
        <w:pStyle w:val="Heading1"/>
      </w:pPr>
      <w:r>
        <w:rPr>
          <w:b/>
          <w:sz w:val="24"/>
        </w:rPr>
        <w:t>USB CDC Crash in Wokwi</w:t>
      </w:r>
    </w:p>
    <w:p>
      <w:pPr/>
      <w:r>
        <w:rPr>
          <w:sz w:val="22"/>
        </w:rPr>
        <w:t>After switching to the S3 build, Wokwi produced a Guru Meditation Error: Interrupt watchdog timeout on CPU1. Backtrace decoding showed the crash happened in HWCDC::begin at Serial.begin(), not inside the model. The USB CDC build flags ARDUINO_USB_CDC_ON_BOOT and ARDUINO_USB_MODE were removed for Wokwi. The diagram already connected TX/RX to the serial monitor, so normal UART serial was used instead.</w:t>
      </w:r>
    </w:p>
    <w:p>
      <w:pPr>
        <w:pStyle w:val="Heading1"/>
      </w:pPr>
      <w:r>
        <w:rPr>
          <w:b/>
          <w:sz w:val="24"/>
        </w:rPr>
        <w:t>Optimized 96 x 96 Model</w:t>
      </w:r>
    </w:p>
    <w:p>
      <w:pPr/>
      <w:r>
        <w:rPr>
          <w:sz w:val="22"/>
        </w:rPr>
        <w:t>A smaller INT8 model was trained for 96 x 96 grayscale input. Model size was about 30,400 bytes. It used a 262,144 byte tensor arena on ESP32-S3/Wokwi and could preprocess the existing 224 x 224 x 3 image into 96 x 96 x 1. It ran successfully, but accuracy on the test image dropped and predicted c3_texting_left instead of the expected c5_operating_radio.</w:t>
      </w:r>
    </w:p>
    <w:p>
      <w:pPr>
        <w:pStyle w:val="Heading1"/>
      </w:pPr>
      <w:r>
        <w:rPr>
          <w:b/>
          <w:sz w:val="24"/>
        </w:rPr>
        <w:t>Normal ESP32 DevKit V1 Test</w:t>
      </w:r>
    </w:p>
    <w:p>
      <w:pPr/>
      <w:r>
        <w:rPr>
          <w:sz w:val="22"/>
        </w:rPr>
        <w:t>The real board was identified as ESP32 DevKit V1, not ESP32-S3. PlatformIO was changed to board esp32doit-devkit-v1. Because the normal ESP32 had no PSRAM, the 256 KB tensor arena failed due to largest internal heap block only around 110,580 bytes. Reducing the tensor arena to 102,400 bytes allowed the 96 x 96 model to run on internal SRAM.</w:t>
      </w:r>
    </w:p>
    <w:p>
      <w:pPr>
        <w:pStyle w:val="Heading1"/>
      </w:pPr>
      <w:r>
        <w:rPr>
          <w:b/>
          <w:sz w:val="24"/>
        </w:rPr>
        <w:t>64 x 64 INT8 Model Result</w:t>
      </w:r>
    </w:p>
    <w:p>
      <w:pPr/>
      <w:r>
        <w:rPr>
          <w:sz w:val="22"/>
        </w:rPr>
        <w:t>A faster 64 x 64 grayscale INT8 model was created. Model file size was 20,952 bytes. Input shape was 1 x 64 x 64 x 1, output shape was 1 x 10. Tensor arena remained 102,400 bytes. On real ESP32 DevKit V1, measured inference latency was about 301 ms. In Wokwi ESP32-S3, sim-latency was about 4909 ms, and the previous estimate method reported Actual-latency about 245.4 ms by dividing simulation time by 20.</w:t>
      </w:r>
    </w:p>
    <w:p>
      <w:pPr>
        <w:pStyle w:val="Heading1"/>
      </w:pPr>
      <w:r>
        <w:rPr>
          <w:b/>
          <w:sz w:val="24"/>
        </w:rPr>
        <w:t>64 x 64 Accuracy Issue</w:t>
      </w:r>
    </w:p>
    <w:p>
      <w:pPr/>
      <w:r>
        <w:rPr>
          <w:sz w:val="22"/>
        </w:rPr>
        <w:t>The 64 x 64 model was much faster, but it predicted c0_safe_driving with confidence 0.210703 for an image expected to be c5_operating_radio. This shows the speed/accuracy tradeoff: reducing from 224 RGB to 64 grayscale improved memory and latency but lost visual information needed for correct classification.</w:t>
      </w:r>
    </w:p>
    <w:p>
      <w:pPr>
        <w:pStyle w:val="Heading1"/>
      </w:pPr>
      <w:r>
        <w:rPr>
          <w:b/>
          <w:sz w:val="24"/>
        </w:rPr>
        <w:t>Current Working Benchmark</w:t>
      </w:r>
    </w:p>
    <w:p>
      <w:pPr/>
      <w:r>
        <w:rPr>
          <w:sz w:val="22"/>
        </w:rPr>
        <w:t>Working Wokwi result: Model bytes 20,952; tensor arena 102,400 bytes; input 1 x 64 x 64 x 1 INT8; sim-latency 4909 ms; estimated actual latency 245.4 ms; result c0_safe_driving; LED red. Working real ESP32 result: model runs without PSRAM on internal SRAM, measured latency around 301 ms.</w:t>
      </w:r>
    </w:p>
    <w:p>
      <w:pPr>
        <w:pStyle w:val="Heading1"/>
      </w:pPr>
      <w:r>
        <w:rPr>
          <w:b/>
          <w:sz w:val="24"/>
        </w:rPr>
        <w:t>Next Accuracy Plan</w:t>
      </w:r>
    </w:p>
    <w:p>
      <w:pPr/>
      <w:r>
        <w:rPr>
          <w:sz w:val="22"/>
        </w:rPr>
        <w:t>The next step is to improve accuracy using teacher-student distillation, but the borrowed Nemo ConvNeXt model should not be used as a teacher because permission was only for testing. A clean research approach is to train our own larger teacher model in Google Colab using the original 224 x 224 x 3 dataset, then distill knowledge into a microcontroller-friendly student model such as 96 x 96 grayscale or 96 x 96 RGB INT8.</w:t>
      </w:r>
    </w:p>
    <w:p>
      <w:pPr>
        <w:pStyle w:val="Heading1"/>
      </w:pPr>
      <w:r>
        <w:rPr>
          <w:b/>
          <w:sz w:val="24"/>
        </w:rPr>
        <w:t>Recommended Next Experiments</w:t>
      </w:r>
    </w:p>
    <w:p>
      <w:pPr/>
      <w:r>
        <w:rPr>
          <w:sz w:val="22"/>
        </w:rPr>
        <w:t>Experiment A: train a high-accuracy MobileNetV2 or EfficientNetB0 teacher on 224 x 224 RGB. Experiment B: distill to 96 x 96 grayscale Tiny CNN INT8. Experiment C: try 96 x 96 RGB Tiny CNN INT8 if RAM allows. Compare accuracy, model size, tensor arena size, flash usage, SRAM usage, Wokwi latency, and real ESP32 latency.</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style>
  <w:style w:type="paragraph" w:styleId="Heading1">
    <w:name w:val="heading 1"/>
    <w:basedOn w:val="Normal"/>
  </w:style>
</w:styles>
</file>