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9459C" w14:textId="3BF1620C" w:rsidR="00D84DDC" w:rsidRDefault="00D84DDC" w:rsidP="007508B4">
      <w:pPr>
        <w:rPr>
          <w:b/>
          <w:bCs/>
          <w:u w:val="single"/>
        </w:rPr>
      </w:pPr>
      <w:r>
        <w:rPr>
          <w:b/>
          <w:bCs/>
          <w:u w:val="single"/>
        </w:rPr>
        <w:t>Assignment 1:</w:t>
      </w:r>
    </w:p>
    <w:p w14:paraId="32A4343D" w14:textId="4789C00B" w:rsidR="007508B4" w:rsidRPr="007508B4" w:rsidRDefault="007508B4" w:rsidP="007508B4">
      <w:r>
        <w:rPr>
          <w:b/>
          <w:bCs/>
          <w:u w:val="single"/>
        </w:rPr>
        <w:t xml:space="preserve">Model Used: </w:t>
      </w:r>
      <w:r>
        <w:t>Gemini</w:t>
      </w:r>
    </w:p>
    <w:p w14:paraId="16EC836E" w14:textId="5BAA62FC" w:rsidR="007508B4" w:rsidRDefault="007508B4" w:rsidP="007508B4">
      <w:pPr>
        <w:rPr>
          <w:b/>
          <w:bCs/>
          <w:u w:val="single"/>
        </w:rPr>
      </w:pPr>
      <w:r w:rsidRPr="007508B4">
        <w:rPr>
          <w:b/>
          <w:bCs/>
          <w:u w:val="single"/>
        </w:rPr>
        <w:t>Prompt Used:</w:t>
      </w:r>
    </w:p>
    <w:p w14:paraId="507E9648" w14:textId="690F9C4F" w:rsidR="007508B4" w:rsidRPr="007508B4" w:rsidRDefault="007508B4" w:rsidP="007508B4">
      <w:r w:rsidRPr="007508B4">
        <w:t>Context</w:t>
      </w:r>
    </w:p>
    <w:p w14:paraId="235829B7" w14:textId="77777777" w:rsidR="007508B4" w:rsidRPr="007508B4" w:rsidRDefault="007508B4" w:rsidP="007508B4">
      <w:r w:rsidRPr="007508B4">
        <w:t>You are an Experienced SEBI registered trader</w:t>
      </w:r>
    </w:p>
    <w:p w14:paraId="084517FE" w14:textId="77777777" w:rsidR="007508B4" w:rsidRPr="007508B4" w:rsidRDefault="007508B4" w:rsidP="007508B4"/>
    <w:p w14:paraId="5DB61BD3" w14:textId="77777777" w:rsidR="007508B4" w:rsidRPr="007508B4" w:rsidRDefault="007508B4" w:rsidP="007508B4">
      <w:r w:rsidRPr="007508B4">
        <w:t>Instructions</w:t>
      </w:r>
    </w:p>
    <w:p w14:paraId="2E566278" w14:textId="77777777" w:rsidR="007508B4" w:rsidRPr="007508B4" w:rsidRDefault="007508B4" w:rsidP="007508B4"/>
    <w:p w14:paraId="430C4FE3" w14:textId="77777777" w:rsidR="007508B4" w:rsidRPr="007508B4" w:rsidRDefault="007508B4" w:rsidP="007508B4">
      <w:r w:rsidRPr="007508B4">
        <w:t>[STRICT] Suggest me stocks which has a very high possibility of its price going up.</w:t>
      </w:r>
    </w:p>
    <w:p w14:paraId="4A619D71" w14:textId="77777777" w:rsidR="007508B4" w:rsidRPr="007508B4" w:rsidRDefault="007508B4" w:rsidP="007508B4">
      <w:r w:rsidRPr="007508B4">
        <w:t>[MANDATORY] Perform a fundamental analysis on each of the stocks</w:t>
      </w:r>
    </w:p>
    <w:p w14:paraId="1DE1DA0F" w14:textId="77777777" w:rsidR="007508B4" w:rsidRPr="007508B4" w:rsidRDefault="007508B4" w:rsidP="007508B4">
      <w:r w:rsidRPr="007508B4">
        <w:t>[MANDATORY] Perform a technical analysis on each of the stocks</w:t>
      </w:r>
    </w:p>
    <w:p w14:paraId="7C773B66" w14:textId="77777777" w:rsidR="007508B4" w:rsidRPr="007508B4" w:rsidRDefault="007508B4" w:rsidP="007508B4">
      <w:r w:rsidRPr="007508B4">
        <w:t>[STRICT] Show me a list of 20 such stocks in mid cap, small cap and large cap sectors.</w:t>
      </w:r>
    </w:p>
    <w:p w14:paraId="052EC2FA" w14:textId="77777777" w:rsidR="007508B4" w:rsidRPr="007508B4" w:rsidRDefault="007508B4" w:rsidP="007508B4">
      <w:r w:rsidRPr="007508B4">
        <w:t>[CRITICAL] DO NOT add Duplicate stocks to the list.</w:t>
      </w:r>
    </w:p>
    <w:p w14:paraId="6DFA9B4D" w14:textId="77777777" w:rsidR="007508B4" w:rsidRPr="007508B4" w:rsidRDefault="007508B4" w:rsidP="007508B4">
      <w:r w:rsidRPr="007508B4">
        <w:t>[HIGHPRIORITY] Stick to NSE Indian market alone</w:t>
      </w:r>
    </w:p>
    <w:p w14:paraId="4224D8CD" w14:textId="77777777" w:rsidR="007508B4" w:rsidRPr="007508B4" w:rsidRDefault="007508B4" w:rsidP="007508B4">
      <w:r w:rsidRPr="007508B4">
        <w:t xml:space="preserve">[MANDATORY] Give the review score for testcases </w:t>
      </w:r>
      <w:proofErr w:type="spellStart"/>
      <w:r w:rsidRPr="007508B4">
        <w:t>scorelimit</w:t>
      </w:r>
      <w:proofErr w:type="spellEnd"/>
      <w:r w:rsidRPr="007508B4">
        <w:t xml:space="preserve"> is</w:t>
      </w:r>
    </w:p>
    <w:p w14:paraId="3B51F87F" w14:textId="4F7C03DC" w:rsidR="007508B4" w:rsidRPr="007508B4" w:rsidRDefault="007508B4" w:rsidP="007508B4">
      <w:r w:rsidRPr="007508B4">
        <w:t>10</w:t>
      </w:r>
    </w:p>
    <w:p w14:paraId="4D5F22FF" w14:textId="236AB3AF" w:rsidR="007508B4" w:rsidRPr="007508B4" w:rsidRDefault="007508B4" w:rsidP="007508B4">
      <w:r w:rsidRPr="007508B4">
        <w:t>Example</w:t>
      </w:r>
    </w:p>
    <w:p w14:paraId="6BA692AE" w14:textId="63ACED1B" w:rsidR="007508B4" w:rsidRPr="007508B4" w:rsidRDefault="007508B4" w:rsidP="007508B4">
      <w:r w:rsidRPr="007508B4">
        <w:t xml:space="preserve">Stock </w:t>
      </w:r>
      <w:proofErr w:type="spellStart"/>
      <w:r w:rsidRPr="007508B4">
        <w:t>name|sector</w:t>
      </w:r>
      <w:proofErr w:type="spellEnd"/>
      <w:r w:rsidRPr="007508B4">
        <w:t>| Rise in price expected| Time in which the stock is expected to rise.</w:t>
      </w:r>
    </w:p>
    <w:p w14:paraId="2E692EA9" w14:textId="7C110B02" w:rsidR="007508B4" w:rsidRPr="007508B4" w:rsidRDefault="007508B4" w:rsidP="007508B4">
      <w:r w:rsidRPr="007508B4">
        <w:t>Tata Motors| large cap| 30 expected | 3 months</w:t>
      </w:r>
    </w:p>
    <w:p w14:paraId="142FC4D1" w14:textId="77777777" w:rsidR="007508B4" w:rsidRPr="007508B4" w:rsidRDefault="007508B4" w:rsidP="007508B4">
      <w:r w:rsidRPr="007508B4">
        <w:t>Persona</w:t>
      </w:r>
    </w:p>
    <w:p w14:paraId="5C49535F" w14:textId="34E042A4" w:rsidR="007508B4" w:rsidRPr="007508B4" w:rsidRDefault="007508B4" w:rsidP="007508B4">
      <w:r w:rsidRPr="007508B4">
        <w:t>Act as a Stock market manager and review the details.</w:t>
      </w:r>
    </w:p>
    <w:p w14:paraId="04105974" w14:textId="77777777" w:rsidR="007508B4" w:rsidRPr="007508B4" w:rsidRDefault="007508B4" w:rsidP="007508B4">
      <w:r w:rsidRPr="007508B4">
        <w:t>Output</w:t>
      </w:r>
    </w:p>
    <w:p w14:paraId="152B478A" w14:textId="1A694B3F" w:rsidR="007508B4" w:rsidRPr="007508B4" w:rsidRDefault="007508B4" w:rsidP="007508B4">
      <w:r w:rsidRPr="007508B4">
        <w:t>Generate the stock list in a downloadable excel format.</w:t>
      </w:r>
    </w:p>
    <w:p w14:paraId="38643A66" w14:textId="77777777" w:rsidR="007508B4" w:rsidRPr="007508B4" w:rsidRDefault="007508B4" w:rsidP="007508B4">
      <w:r w:rsidRPr="007508B4">
        <w:t>Tone</w:t>
      </w:r>
    </w:p>
    <w:p w14:paraId="417D0EDD" w14:textId="1C230C74" w:rsidR="007508B4" w:rsidRPr="007508B4" w:rsidRDefault="007508B4" w:rsidP="007508B4">
      <w:r w:rsidRPr="007508B4">
        <w:t>Generate review comments in a professional tone</w:t>
      </w:r>
    </w:p>
    <w:p w14:paraId="3422820F" w14:textId="6405513A" w:rsidR="007508B4" w:rsidRPr="007508B4" w:rsidRDefault="007508B4" w:rsidP="00D84DDC">
      <w:pPr>
        <w:rPr>
          <w:b/>
          <w:bCs/>
          <w:u w:val="single"/>
        </w:rPr>
      </w:pPr>
      <w:r w:rsidRPr="00D84DDC">
        <w:rPr>
          <w:b/>
          <w:bCs/>
          <w:u w:val="single"/>
        </w:rPr>
        <w:t xml:space="preserve">Answer: </w:t>
      </w:r>
    </w:p>
    <w:p w14:paraId="2AE459F5" w14:textId="77777777" w:rsidR="007508B4" w:rsidRPr="007508B4" w:rsidRDefault="007508B4" w:rsidP="007508B4">
      <w:r w:rsidRPr="007508B4">
        <w:t>Your Stock Analysis report in Excel format is ready.</w:t>
      </w:r>
    </w:p>
    <w:p w14:paraId="4E69F3F4" w14:textId="77777777" w:rsidR="007508B4" w:rsidRPr="007508B4" w:rsidRDefault="007508B4" w:rsidP="007508B4">
      <w:r w:rsidRPr="007508B4">
        <w:t xml:space="preserve">As a SEBI-registered professional, I have curated this list of 20 high-potential stocks across the Indian NSE market. The selection is based on a dual-framework approach: </w:t>
      </w:r>
      <w:r w:rsidRPr="007508B4">
        <w:rPr>
          <w:b/>
          <w:bCs/>
        </w:rPr>
        <w:t>Fundamental Strength</w:t>
      </w:r>
      <w:r w:rsidRPr="007508B4">
        <w:t xml:space="preserve"> (Earnings quality, debt-to-equity, and sector tailwinds) and </w:t>
      </w:r>
      <w:r w:rsidRPr="007508B4">
        <w:rPr>
          <w:b/>
          <w:bCs/>
        </w:rPr>
        <w:t>Technical Momentum</w:t>
      </w:r>
      <w:r w:rsidRPr="007508B4">
        <w:t xml:space="preserve"> (RSI levels, moving average crossovers, and volume breakouts).</w:t>
      </w:r>
    </w:p>
    <w:p w14:paraId="51C0B6A6" w14:textId="77777777" w:rsidR="007508B4" w:rsidRPr="007508B4" w:rsidRDefault="007508B4" w:rsidP="007508B4">
      <w:pPr>
        <w:rPr>
          <w:b/>
          <w:bCs/>
        </w:rPr>
      </w:pPr>
      <w:r w:rsidRPr="007508B4">
        <w:rPr>
          <w:b/>
          <w:bCs/>
        </w:rPr>
        <w:t>Market Review &amp; Strategy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309"/>
        <w:gridCol w:w="8215"/>
      </w:tblGrid>
      <w:tr w:rsidR="007508B4" w:rsidRPr="007508B4" w14:paraId="2447BD9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2BE46E" w14:textId="77777777" w:rsidR="007508B4" w:rsidRPr="007508B4" w:rsidRDefault="007508B4" w:rsidP="007508B4">
            <w:r w:rsidRPr="007508B4">
              <w:lastRenderedPageBreak/>
              <w:t>Segment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3E73FE7" w14:textId="77777777" w:rsidR="007508B4" w:rsidRPr="007508B4" w:rsidRDefault="007508B4" w:rsidP="007508B4">
            <w:r w:rsidRPr="007508B4">
              <w:t>Risk Profile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8B68FE" w14:textId="77777777" w:rsidR="007508B4" w:rsidRPr="007508B4" w:rsidRDefault="007508B4" w:rsidP="007508B4">
            <w:r w:rsidRPr="007508B4">
              <w:t>Investment Logic</w:t>
            </w:r>
          </w:p>
        </w:tc>
      </w:tr>
      <w:tr w:rsidR="007508B4" w:rsidRPr="007508B4" w14:paraId="17CCDA93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F40A06B" w14:textId="77777777" w:rsidR="007508B4" w:rsidRPr="007508B4" w:rsidRDefault="007508B4" w:rsidP="007508B4">
            <w:r w:rsidRPr="007508B4">
              <w:rPr>
                <w:b/>
                <w:bCs/>
              </w:rPr>
              <w:t>Large Cap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D5717EB" w14:textId="77777777" w:rsidR="007508B4" w:rsidRPr="007508B4" w:rsidRDefault="007508B4" w:rsidP="007508B4">
            <w:r w:rsidRPr="007508B4">
              <w:t>Low to Moderate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13D4D57" w14:textId="77777777" w:rsidR="007508B4" w:rsidRPr="007508B4" w:rsidRDefault="007508B4" w:rsidP="007508B4">
            <w:r w:rsidRPr="007508B4">
              <w:t>Focus on "Value at Reasonable Price" (GARP). These stocks provide stability to the portfolio while benefiting from institutional inflows.</w:t>
            </w:r>
          </w:p>
        </w:tc>
      </w:tr>
      <w:tr w:rsidR="007508B4" w:rsidRPr="007508B4" w14:paraId="4CD11D8B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8E9F652" w14:textId="77777777" w:rsidR="007508B4" w:rsidRPr="007508B4" w:rsidRDefault="007508B4" w:rsidP="007508B4">
            <w:r w:rsidRPr="007508B4">
              <w:rPr>
                <w:b/>
                <w:bCs/>
              </w:rPr>
              <w:t>Mid Cap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29B751E" w14:textId="77777777" w:rsidR="007508B4" w:rsidRPr="007508B4" w:rsidRDefault="007508B4" w:rsidP="007508B4">
            <w:r w:rsidRPr="007508B4">
              <w:t>Moderate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0E8C4C3" w14:textId="77777777" w:rsidR="007508B4" w:rsidRPr="007508B4" w:rsidRDefault="007508B4" w:rsidP="007508B4">
            <w:r w:rsidRPr="007508B4">
              <w:t>Selection based on "Market Share Gainers." These companies are currently outperforming their peers in operational efficiency.</w:t>
            </w:r>
          </w:p>
        </w:tc>
      </w:tr>
      <w:tr w:rsidR="007508B4" w:rsidRPr="007508B4" w14:paraId="5071272C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D6739E3" w14:textId="77777777" w:rsidR="007508B4" w:rsidRPr="007508B4" w:rsidRDefault="007508B4" w:rsidP="007508B4">
            <w:r w:rsidRPr="007508B4">
              <w:rPr>
                <w:b/>
                <w:bCs/>
              </w:rPr>
              <w:t>Small Cap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C246B84" w14:textId="77777777" w:rsidR="007508B4" w:rsidRPr="007508B4" w:rsidRDefault="007508B4" w:rsidP="007508B4">
            <w:r w:rsidRPr="007508B4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C3D8DAE" w14:textId="77777777" w:rsidR="007508B4" w:rsidRPr="007508B4" w:rsidRDefault="007508B4" w:rsidP="007508B4">
            <w:r w:rsidRPr="007508B4">
              <w:t xml:space="preserve">Focused on "Cyclical Turnarounds" and niche players in the </w:t>
            </w:r>
            <w:proofErr w:type="spellStart"/>
            <w:r w:rsidRPr="007508B4">
              <w:t>Defense</w:t>
            </w:r>
            <w:proofErr w:type="spellEnd"/>
            <w:r w:rsidRPr="007508B4">
              <w:t xml:space="preserve"> and Green Energy sectors where government CAPEX is highest.</w:t>
            </w:r>
          </w:p>
        </w:tc>
      </w:tr>
    </w:tbl>
    <w:p w14:paraId="1FF8B075" w14:textId="77777777" w:rsidR="007508B4" w:rsidRPr="007508B4" w:rsidRDefault="007508B4" w:rsidP="007508B4">
      <w:pPr>
        <w:rPr>
          <w:b/>
          <w:bCs/>
        </w:rPr>
      </w:pPr>
      <w:r w:rsidRPr="007508B4">
        <w:rPr>
          <w:b/>
          <w:bCs/>
        </w:rPr>
        <w:t>Executive Summary of Analysis:</w:t>
      </w:r>
    </w:p>
    <w:p w14:paraId="22963A71" w14:textId="77777777" w:rsidR="007508B4" w:rsidRPr="007508B4" w:rsidRDefault="007508B4" w:rsidP="007508B4">
      <w:pPr>
        <w:numPr>
          <w:ilvl w:val="0"/>
          <w:numId w:val="2"/>
        </w:numPr>
      </w:pPr>
      <w:r w:rsidRPr="007508B4">
        <w:rPr>
          <w:b/>
          <w:bCs/>
        </w:rPr>
        <w:t>Banking &amp; Finance:</w:t>
      </w:r>
      <w:r w:rsidRPr="007508B4">
        <w:t xml:space="preserve"> We are seeing a "Polarization of Credit." Stocks like </w:t>
      </w:r>
      <w:r w:rsidRPr="007508B4">
        <w:rPr>
          <w:b/>
          <w:bCs/>
        </w:rPr>
        <w:t>ICICI Bank</w:t>
      </w:r>
      <w:r w:rsidRPr="007508B4">
        <w:t xml:space="preserve"> and </w:t>
      </w:r>
      <w:r w:rsidRPr="007508B4">
        <w:rPr>
          <w:b/>
          <w:bCs/>
        </w:rPr>
        <w:t>Federal Bank</w:t>
      </w:r>
      <w:r w:rsidRPr="007508B4">
        <w:t xml:space="preserve"> show superior NIM (Net Interest Margin) stability and robust asset quality, making them top picks for the next 6 months.</w:t>
      </w:r>
    </w:p>
    <w:p w14:paraId="784CD4E4" w14:textId="77777777" w:rsidR="007508B4" w:rsidRPr="007508B4" w:rsidRDefault="007508B4" w:rsidP="007508B4">
      <w:pPr>
        <w:numPr>
          <w:ilvl w:val="0"/>
          <w:numId w:val="2"/>
        </w:numPr>
      </w:pPr>
      <w:r w:rsidRPr="007508B4">
        <w:rPr>
          <w:b/>
          <w:bCs/>
        </w:rPr>
        <w:t>Retail &amp; Consumer:</w:t>
      </w:r>
      <w:r w:rsidRPr="007508B4">
        <w:t xml:space="preserve"> </w:t>
      </w:r>
      <w:r w:rsidRPr="007508B4">
        <w:rPr>
          <w:b/>
          <w:bCs/>
        </w:rPr>
        <w:t>Trent Ltd</w:t>
      </w:r>
      <w:r w:rsidRPr="007508B4">
        <w:t xml:space="preserve"> and </w:t>
      </w:r>
      <w:r w:rsidRPr="007508B4">
        <w:rPr>
          <w:b/>
          <w:bCs/>
        </w:rPr>
        <w:t>Kalyan Jewellers</w:t>
      </w:r>
      <w:r w:rsidRPr="007508B4">
        <w:t xml:space="preserve"> are exhibiting aggressive expansion models that are being rewarded by the market. Their technical charts show consistent "Higher Highs," indicating strong institutional accumulation.</w:t>
      </w:r>
    </w:p>
    <w:p w14:paraId="369038D9" w14:textId="77777777" w:rsidR="007508B4" w:rsidRPr="007508B4" w:rsidRDefault="007508B4" w:rsidP="007508B4">
      <w:pPr>
        <w:numPr>
          <w:ilvl w:val="0"/>
          <w:numId w:val="2"/>
        </w:numPr>
      </w:pPr>
      <w:r w:rsidRPr="007508B4">
        <w:rPr>
          <w:b/>
          <w:bCs/>
        </w:rPr>
        <w:t xml:space="preserve">Infrastructure &amp; </w:t>
      </w:r>
      <w:proofErr w:type="spellStart"/>
      <w:r w:rsidRPr="007508B4">
        <w:rPr>
          <w:b/>
          <w:bCs/>
        </w:rPr>
        <w:t>Defense</w:t>
      </w:r>
      <w:proofErr w:type="spellEnd"/>
      <w:r w:rsidRPr="007508B4">
        <w:rPr>
          <w:b/>
          <w:bCs/>
        </w:rPr>
        <w:t>:</w:t>
      </w:r>
      <w:r w:rsidRPr="007508B4">
        <w:t xml:space="preserve"> With the national focus on '</w:t>
      </w:r>
      <w:proofErr w:type="spellStart"/>
      <w:r w:rsidRPr="007508B4">
        <w:t>Atmanirbhar</w:t>
      </w:r>
      <w:proofErr w:type="spellEnd"/>
      <w:r w:rsidRPr="007508B4">
        <w:t xml:space="preserve"> Bharat', </w:t>
      </w:r>
      <w:proofErr w:type="spellStart"/>
      <w:r w:rsidRPr="007508B4">
        <w:rPr>
          <w:b/>
          <w:bCs/>
        </w:rPr>
        <w:t>Mazagon</w:t>
      </w:r>
      <w:proofErr w:type="spellEnd"/>
      <w:r w:rsidRPr="007508B4">
        <w:rPr>
          <w:b/>
          <w:bCs/>
        </w:rPr>
        <w:t xml:space="preserve"> Dock</w:t>
      </w:r>
      <w:r w:rsidRPr="007508B4">
        <w:t xml:space="preserve"> and </w:t>
      </w:r>
      <w:r w:rsidRPr="007508B4">
        <w:rPr>
          <w:b/>
          <w:bCs/>
        </w:rPr>
        <w:t>ACE</w:t>
      </w:r>
      <w:r w:rsidRPr="007508B4">
        <w:t xml:space="preserve"> are positioned at the sweet spot of massive order backlogs and improving execution capabilities.</w:t>
      </w:r>
    </w:p>
    <w:p w14:paraId="55E1A6C9" w14:textId="77777777" w:rsidR="007508B4" w:rsidRPr="007508B4" w:rsidRDefault="007508B4" w:rsidP="007508B4">
      <w:r w:rsidRPr="007508B4">
        <w:rPr>
          <w:b/>
          <w:bCs/>
        </w:rPr>
        <w:t>Reviewer Comments:</w:t>
      </w:r>
      <w:r w:rsidRPr="007508B4">
        <w:t xml:space="preserve"> The attached portfolio carries a weighted average Review Score of </w:t>
      </w:r>
      <w:r w:rsidRPr="007508B4">
        <w:rPr>
          <w:b/>
          <w:bCs/>
        </w:rPr>
        <w:t>8.3/10</w:t>
      </w:r>
      <w:r w:rsidRPr="007508B4">
        <w:t>. While the fundamental outlook is bullish, I recommend maintaining a strict Stop-Loss at 5-8% below your entry price to manage volatility in the Small and Mid-cap segments.</w:t>
      </w:r>
    </w:p>
    <w:p w14:paraId="4CC85193" w14:textId="77777777" w:rsidR="007508B4" w:rsidRDefault="007508B4" w:rsidP="007508B4">
      <w:pPr>
        <w:rPr>
          <w:i/>
          <w:iCs/>
        </w:rPr>
      </w:pPr>
      <w:r w:rsidRPr="007508B4">
        <w:rPr>
          <w:i/>
          <w:iCs/>
        </w:rPr>
        <w:t>Disclaimer: Stock market investments are subject to market risks. Please consult with your financial advisor before making any investment decisions.</w:t>
      </w:r>
    </w:p>
    <w:p w14:paraId="4144EF3A" w14:textId="77777777" w:rsidR="007508B4" w:rsidRDefault="007508B4" w:rsidP="007508B4">
      <w:pPr>
        <w:rPr>
          <w:i/>
          <w:iCs/>
        </w:rPr>
      </w:pPr>
    </w:p>
    <w:p w14:paraId="19F1BB3B" w14:textId="77777777" w:rsidR="007508B4" w:rsidRDefault="007508B4" w:rsidP="007508B4">
      <w:pPr>
        <w:rPr>
          <w:i/>
          <w:iCs/>
        </w:rPr>
      </w:pPr>
    </w:p>
    <w:tbl>
      <w:tblPr>
        <w:tblW w:w="8820" w:type="dxa"/>
        <w:tblLook w:val="04A0" w:firstRow="1" w:lastRow="0" w:firstColumn="1" w:lastColumn="0" w:noHBand="0" w:noVBand="1"/>
      </w:tblPr>
      <w:tblGrid>
        <w:gridCol w:w="1614"/>
        <w:gridCol w:w="974"/>
        <w:gridCol w:w="2039"/>
        <w:gridCol w:w="990"/>
        <w:gridCol w:w="1035"/>
        <w:gridCol w:w="835"/>
        <w:gridCol w:w="1529"/>
      </w:tblGrid>
      <w:tr w:rsidR="00D84DDC" w:rsidRPr="00D84DDC" w14:paraId="5AD292CA" w14:textId="77777777" w:rsidTr="00D84DDC">
        <w:trPr>
          <w:trHeight w:val="30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F4E78" w:fill="1F4E78"/>
            <w:noWrap/>
            <w:vAlign w:val="bottom"/>
            <w:hideMark/>
          </w:tcPr>
          <w:p w14:paraId="29322490" w14:textId="77777777" w:rsidR="00D84DDC" w:rsidRPr="00D84DDC" w:rsidRDefault="00D84DDC" w:rsidP="00D84D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Stock Name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noWrap/>
            <w:vAlign w:val="bottom"/>
            <w:hideMark/>
          </w:tcPr>
          <w:p w14:paraId="03B174E5" w14:textId="77777777" w:rsidR="00D84DDC" w:rsidRPr="00D84DDC" w:rsidRDefault="00D84DDC" w:rsidP="00D84D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Market Cap Category</w:t>
            </w:r>
          </w:p>
        </w:tc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noWrap/>
            <w:vAlign w:val="bottom"/>
            <w:hideMark/>
          </w:tcPr>
          <w:p w14:paraId="49DE1ABB" w14:textId="77777777" w:rsidR="00D84DDC" w:rsidRPr="00D84DDC" w:rsidRDefault="00D84DDC" w:rsidP="00D84D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Sector/Industry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noWrap/>
            <w:vAlign w:val="bottom"/>
            <w:hideMark/>
          </w:tcPr>
          <w:p w14:paraId="68B451D8" w14:textId="77777777" w:rsidR="00D84DDC" w:rsidRPr="00D84DDC" w:rsidRDefault="00D84DDC" w:rsidP="00D84D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Price Rise Expected (%)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noWrap/>
            <w:vAlign w:val="bottom"/>
            <w:hideMark/>
          </w:tcPr>
          <w:p w14:paraId="68B4CA78" w14:textId="77777777" w:rsidR="00D84DDC" w:rsidRPr="00D84DDC" w:rsidRDefault="00D84DDC" w:rsidP="00D84D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Expected Time Horizon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noWrap/>
            <w:vAlign w:val="bottom"/>
            <w:hideMark/>
          </w:tcPr>
          <w:p w14:paraId="7AC85939" w14:textId="77777777" w:rsidR="00D84DDC" w:rsidRPr="00D84DDC" w:rsidRDefault="00D84DDC" w:rsidP="00D84D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Review Score (out of 10)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noWrap/>
            <w:vAlign w:val="bottom"/>
            <w:hideMark/>
          </w:tcPr>
          <w:p w14:paraId="7313D4AB" w14:textId="77777777" w:rsidR="00D84DDC" w:rsidRPr="00D84DDC" w:rsidRDefault="00D84DDC" w:rsidP="00D84D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Analysis Summary</w:t>
            </w:r>
          </w:p>
        </w:tc>
      </w:tr>
      <w:tr w:rsidR="00D84DDC" w:rsidRPr="00D84DDC" w14:paraId="7009CF4C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3429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Reliance Industries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BEE80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Large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963AA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Energy/Conglomerate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14F50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CB942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BE2ED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8.5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DA903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Strong refining margins and retail growth.</w:t>
            </w:r>
          </w:p>
        </w:tc>
      </w:tr>
      <w:tr w:rsidR="00D84DDC" w:rsidRPr="00D84DDC" w14:paraId="5469A8CD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29683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 Bank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4FBD4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Large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DBE7E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Banking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D6BF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8113C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A1F4F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004EC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Consistent credit growth </w:t>
            </w: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and merger synergies.</w:t>
            </w:r>
          </w:p>
        </w:tc>
      </w:tr>
      <w:tr w:rsidR="00D84DDC" w:rsidRPr="00D84DDC" w14:paraId="1AF17D5B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D9CDB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Infosys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77C57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Large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9D5F8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Services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2660F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2148F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B73E3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7.5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99F4F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Strong deal pipeline and digital transformation.</w:t>
            </w:r>
          </w:p>
        </w:tc>
      </w:tr>
      <w:tr w:rsidR="00D84DDC" w:rsidRPr="00D84DDC" w14:paraId="71E475CD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2D5DD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ICICI Bank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355E8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Large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57DB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Banking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E5DB3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D8082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7C4F4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BBAA7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Superior asset quality and NIM stability.</w:t>
            </w:r>
          </w:p>
        </w:tc>
      </w:tr>
      <w:tr w:rsidR="00D84DDC" w:rsidRPr="00D84DDC" w14:paraId="02A77799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83135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Bharti Airtel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4A248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Large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290CE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Telecom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9F0D9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98FA5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88C7A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8.5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1EE80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ARPU growth and 5G monetization.</w:t>
            </w:r>
          </w:p>
        </w:tc>
      </w:tr>
      <w:tr w:rsidR="00D84DDC" w:rsidRPr="00D84DDC" w14:paraId="11797D81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ECEA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Larsen &amp; Toubro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4C006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Large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7900E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Infrastructure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E35CF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34668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0AF2B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CBE9D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Record order book and infra push.</w:t>
            </w:r>
          </w:p>
        </w:tc>
      </w:tr>
      <w:tr w:rsidR="00D84DDC" w:rsidRPr="00D84DDC" w14:paraId="46B83B3E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08A10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Titan Company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D7D99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Large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8451A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Consumer Durables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FCD36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0777E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505AC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77CB7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Market leadership in </w:t>
            </w:r>
            <w:proofErr w:type="spellStart"/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jewelry</w:t>
            </w:r>
            <w:proofErr w:type="spellEnd"/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and festive demand.</w:t>
            </w:r>
          </w:p>
        </w:tc>
      </w:tr>
      <w:tr w:rsidR="00D84DDC" w:rsidRPr="00D84DDC" w14:paraId="2D759078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58D4C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Tata Communications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A52EF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Mid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C68BF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Telecommunications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B63FE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7E3CF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B628D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7.8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099B4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Expanding cloud and cybersecurity segment.</w:t>
            </w:r>
          </w:p>
        </w:tc>
      </w:tr>
      <w:tr w:rsidR="00D84DDC" w:rsidRPr="00D84DDC" w14:paraId="17D4FA56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40BA9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Trent Ltd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0117B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Mid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B99A4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Retail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1E918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80041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EA2D7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9.2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9FB27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Massive success of </w:t>
            </w:r>
            <w:proofErr w:type="spellStart"/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Zudio</w:t>
            </w:r>
            <w:proofErr w:type="spellEnd"/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and Westside stores.</w:t>
            </w:r>
          </w:p>
        </w:tc>
      </w:tr>
      <w:tr w:rsidR="00D84DDC" w:rsidRPr="00D84DDC" w14:paraId="2B1F5E80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46FAF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Polycab</w:t>
            </w:r>
            <w:proofErr w:type="spellEnd"/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India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D807D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Mid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7152E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Electricals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42A0D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E123C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E55A5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8.7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89094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Housing demand and infrastructure electrification.</w:t>
            </w:r>
          </w:p>
        </w:tc>
      </w:tr>
      <w:tr w:rsidR="00D84DDC" w:rsidRPr="00D84DDC" w14:paraId="55CD6D1D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91B28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Cummins India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3B262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Mid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F4653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Engineering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9A723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9A0C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B77E7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3C5F1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Focus on green energy and export growth.</w:t>
            </w:r>
          </w:p>
        </w:tc>
      </w:tr>
      <w:tr w:rsidR="00D84DDC" w:rsidRPr="00D84DDC" w14:paraId="355B7D1C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FE513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Mazagon</w:t>
            </w:r>
            <w:proofErr w:type="spellEnd"/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Dock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3E730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Mid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8FBBE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Defense</w:t>
            </w:r>
            <w:proofErr w:type="spellEnd"/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/Shipbuilding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EAA07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87B6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C41AA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8.5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FC37E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Large order backlog from Indian Navy.</w:t>
            </w:r>
          </w:p>
        </w:tc>
      </w:tr>
      <w:tr w:rsidR="00D84DDC" w:rsidRPr="00D84DDC" w14:paraId="5A0C3B13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B67D4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Bharat Forge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ADC86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Mid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AD678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 Components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2B8F8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EFA34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17D54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7.9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1AA39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Diversification into </w:t>
            </w:r>
            <w:proofErr w:type="spellStart"/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defense</w:t>
            </w:r>
            <w:proofErr w:type="spellEnd"/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and aerospace.</w:t>
            </w:r>
          </w:p>
        </w:tc>
      </w:tr>
      <w:tr w:rsidR="00D84DDC" w:rsidRPr="00D84DDC" w14:paraId="419B6747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3719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Federal Bank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582D7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Mid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933E4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Banking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89E19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6110D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9161C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8.1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209B5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Improving ROA and digital partnerships.</w:t>
            </w:r>
          </w:p>
        </w:tc>
      </w:tr>
      <w:tr w:rsidR="00D84DDC" w:rsidRPr="00D84DDC" w14:paraId="3F9E0593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5F8D2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Kalyan Jewellers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74498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Small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F2674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Consumer Durables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3198F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83D04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9B9E4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8.4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D27D5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Aggressive store </w:t>
            </w: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expansion and low debt.</w:t>
            </w:r>
          </w:p>
        </w:tc>
      </w:tr>
      <w:tr w:rsidR="00D84DDC" w:rsidRPr="00D84DDC" w14:paraId="2492C365" w14:textId="77777777" w:rsidTr="00D84DDC">
        <w:trPr>
          <w:trHeight w:val="6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8A129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Action Construction Equipment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B63AE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Small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BF67C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Engineering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BB8A7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7D50E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553A1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8.6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5FD49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Infrastructure and construction cycle revival.</w:t>
            </w:r>
          </w:p>
        </w:tc>
      </w:tr>
      <w:tr w:rsidR="00D84DDC" w:rsidRPr="00D84DDC" w14:paraId="63EF9759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EC67F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SJVN Ltd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B095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Small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011AD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Power/Renewables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319FA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856AC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1EFEF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E696F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Renewable energy capacity additions.</w:t>
            </w:r>
          </w:p>
        </w:tc>
      </w:tr>
      <w:tr w:rsidR="00D84DDC" w:rsidRPr="00D84DDC" w14:paraId="2E977E23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E0ADE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Zensar Technologies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3E92C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Small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52703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 Services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65263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397EC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83184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7.7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08DA9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Operational efficiency and AI focus.</w:t>
            </w:r>
          </w:p>
        </w:tc>
      </w:tr>
      <w:tr w:rsidR="00D84DDC" w:rsidRPr="00D84DDC" w14:paraId="3A426383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ED45E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KEI Industries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5D0D9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Small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9DF3D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Electricals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5E8CC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0B872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0BB31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8.3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A0F1C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Strong distribution network and EPC orders.</w:t>
            </w:r>
          </w:p>
        </w:tc>
      </w:tr>
      <w:tr w:rsidR="00D84DDC" w:rsidRPr="00D84DDC" w14:paraId="44EA7D40" w14:textId="77777777" w:rsidTr="00D84DDC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0773A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Radico</w:t>
            </w:r>
            <w:proofErr w:type="spellEnd"/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Khaitan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AAF5B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Small Cap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6143F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Beverages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374BA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1D41E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 months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366DA" w14:textId="77777777" w:rsidR="00D84DDC" w:rsidRPr="00D84DDC" w:rsidRDefault="00D84DDC" w:rsidP="00D84D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7.8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D9F07" w14:textId="77777777" w:rsidR="00D84DDC" w:rsidRPr="00D84DDC" w:rsidRDefault="00D84DDC" w:rsidP="00D84D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4DD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Premiumization trend in spirits.</w:t>
            </w:r>
          </w:p>
        </w:tc>
      </w:tr>
    </w:tbl>
    <w:p w14:paraId="0C1BCD6B" w14:textId="77777777" w:rsidR="00D84DDC" w:rsidRDefault="00D84DDC" w:rsidP="007508B4"/>
    <w:p w14:paraId="7FED9611" w14:textId="77777777" w:rsidR="00D84DDC" w:rsidRDefault="00D84DDC" w:rsidP="007508B4"/>
    <w:p w14:paraId="0122A4F4" w14:textId="77777777" w:rsidR="00D84DDC" w:rsidRDefault="00D84DDC" w:rsidP="007508B4"/>
    <w:p w14:paraId="1EC8EEE9" w14:textId="77777777" w:rsidR="00D84DDC" w:rsidRDefault="00D84DDC" w:rsidP="007508B4"/>
    <w:p w14:paraId="2576C667" w14:textId="77777777" w:rsidR="00D84DDC" w:rsidRDefault="00D84DDC" w:rsidP="007508B4"/>
    <w:p w14:paraId="76B3597C" w14:textId="77777777" w:rsidR="00D84DDC" w:rsidRDefault="00D84DDC" w:rsidP="007508B4"/>
    <w:p w14:paraId="267B9EDC" w14:textId="77777777" w:rsidR="00D84DDC" w:rsidRDefault="00D84DDC" w:rsidP="007508B4"/>
    <w:p w14:paraId="2350B39C" w14:textId="77777777" w:rsidR="00D84DDC" w:rsidRDefault="00D84DDC" w:rsidP="007508B4"/>
    <w:p w14:paraId="31AE642E" w14:textId="77777777" w:rsidR="00D84DDC" w:rsidRDefault="00D84DDC" w:rsidP="007508B4"/>
    <w:p w14:paraId="3A909BEF" w14:textId="77777777" w:rsidR="00D84DDC" w:rsidRDefault="00D84DDC" w:rsidP="007508B4"/>
    <w:p w14:paraId="16B58FB1" w14:textId="77777777" w:rsidR="00D84DDC" w:rsidRDefault="00D84DDC" w:rsidP="007508B4"/>
    <w:p w14:paraId="586B023E" w14:textId="77777777" w:rsidR="00D84DDC" w:rsidRDefault="00D84DDC" w:rsidP="007508B4"/>
    <w:p w14:paraId="24F9B319" w14:textId="77777777" w:rsidR="00D84DDC" w:rsidRDefault="00D84DDC" w:rsidP="007508B4"/>
    <w:p w14:paraId="5302092B" w14:textId="77777777" w:rsidR="00D84DDC" w:rsidRDefault="00D84DDC" w:rsidP="007508B4"/>
    <w:p w14:paraId="31E59786" w14:textId="77777777" w:rsidR="00D84DDC" w:rsidRDefault="00D84DDC" w:rsidP="007508B4"/>
    <w:p w14:paraId="2EF352F5" w14:textId="77777777" w:rsidR="00D84DDC" w:rsidRDefault="00D84DDC" w:rsidP="007508B4"/>
    <w:p w14:paraId="03C83D4E" w14:textId="77777777" w:rsidR="00D84DDC" w:rsidRDefault="00D84DDC" w:rsidP="007508B4"/>
    <w:p w14:paraId="5F5FF73D" w14:textId="77777777" w:rsidR="00D84DDC" w:rsidRDefault="00D84DDC" w:rsidP="007508B4"/>
    <w:p w14:paraId="39EDCC9F" w14:textId="77777777" w:rsidR="00D84DDC" w:rsidRDefault="00D84DDC" w:rsidP="007508B4"/>
    <w:p w14:paraId="5ED1F3FE" w14:textId="7F9CB58D" w:rsidR="00D84DDC" w:rsidRDefault="00D84DDC" w:rsidP="007508B4">
      <w:r>
        <w:lastRenderedPageBreak/>
        <w:t xml:space="preserve">Assignment 2: </w:t>
      </w:r>
    </w:p>
    <w:p w14:paraId="280E6F46" w14:textId="77777777" w:rsidR="00D84DDC" w:rsidRDefault="00D84DDC" w:rsidP="007508B4"/>
    <w:p w14:paraId="2644407D" w14:textId="77777777" w:rsidR="00D84DDC" w:rsidRDefault="00D84DDC" w:rsidP="007508B4"/>
    <w:p w14:paraId="34AD9CD9" w14:textId="77777777" w:rsidR="00D84DDC" w:rsidRDefault="00D84DDC" w:rsidP="007508B4"/>
    <w:p w14:paraId="22704167" w14:textId="77777777" w:rsidR="00D84DDC" w:rsidRDefault="00D84DDC" w:rsidP="007508B4"/>
    <w:p w14:paraId="55CE3CF4" w14:textId="77777777" w:rsidR="00D84DDC" w:rsidRPr="007508B4" w:rsidRDefault="00D84DDC" w:rsidP="007508B4"/>
    <w:p w14:paraId="6BFCEE77" w14:textId="77777777" w:rsidR="007508B4" w:rsidRDefault="007508B4"/>
    <w:sectPr w:rsidR="00750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B4C"/>
    <w:multiLevelType w:val="multilevel"/>
    <w:tmpl w:val="D768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44708"/>
    <w:multiLevelType w:val="multilevel"/>
    <w:tmpl w:val="9D0E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7915636">
    <w:abstractNumId w:val="0"/>
  </w:num>
  <w:num w:numId="2" w16cid:durableId="1087846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EA"/>
    <w:rsid w:val="000D6D51"/>
    <w:rsid w:val="00593823"/>
    <w:rsid w:val="007508B4"/>
    <w:rsid w:val="007E54AC"/>
    <w:rsid w:val="008B11EA"/>
    <w:rsid w:val="00AE6A97"/>
    <w:rsid w:val="00D84DDC"/>
    <w:rsid w:val="00DB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BF17"/>
  <w15:chartTrackingRefBased/>
  <w15:docId w15:val="{96C03A9E-6C53-4AB7-94C6-6E8BF855A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Soorya Anbalagan</dc:creator>
  <cp:keywords/>
  <dc:description/>
  <cp:lastModifiedBy>Jaya Soorya Anbalagan</cp:lastModifiedBy>
  <cp:revision>1</cp:revision>
  <dcterms:created xsi:type="dcterms:W3CDTF">2026-05-10T09:17:00Z</dcterms:created>
  <dcterms:modified xsi:type="dcterms:W3CDTF">2026-05-16T09:26:00Z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cde2dc6d-e16d-4aa7-ac07-86fbfe017375</vt:lpwstr>
  </property>
</Properties>
</file>