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61616"/>
          <w:sz w:val="34"/>
          <w:szCs w:val="34"/>
          <w:highlight w:val="white"/>
        </w:rPr>
      </w:pPr>
      <w:r w:rsidDel="00000000" w:rsidR="00000000" w:rsidRPr="00000000">
        <w:rPr>
          <w:color w:val="161616"/>
          <w:sz w:val="34"/>
          <w:szCs w:val="34"/>
          <w:highlight w:val="white"/>
          <w:rtl w:val="0"/>
        </w:rPr>
        <w:t xml:space="preserve">MACHINE LEARNING MODEL DEPLOYMENT WITH IBM CLOUD WATSON STUDIO</w:t>
      </w:r>
    </w:p>
    <w:p w:rsidR="00000000" w:rsidDel="00000000" w:rsidP="00000000" w:rsidRDefault="00000000" w:rsidRPr="00000000" w14:paraId="00000002">
      <w:pPr>
        <w:jc w:val="center"/>
        <w:rPr>
          <w:color w:val="161616"/>
          <w:sz w:val="34"/>
          <w:szCs w:val="34"/>
          <w:highlight w:val="white"/>
        </w:rPr>
      </w:pPr>
      <w:r w:rsidDel="00000000" w:rsidR="00000000" w:rsidRPr="00000000">
        <w:rPr>
          <w:rtl w:val="0"/>
        </w:rPr>
      </w:r>
    </w:p>
    <w:p w:rsidR="00000000" w:rsidDel="00000000" w:rsidP="00000000" w:rsidRDefault="00000000" w:rsidRPr="00000000" w14:paraId="00000003">
      <w:pPr>
        <w:jc w:val="center"/>
        <w:rPr>
          <w:color w:val="161616"/>
          <w:sz w:val="32"/>
          <w:szCs w:val="32"/>
          <w:highlight w:val="white"/>
        </w:rPr>
      </w:pPr>
      <w:r w:rsidDel="00000000" w:rsidR="00000000" w:rsidRPr="00000000">
        <w:rPr>
          <w:color w:val="161616"/>
          <w:sz w:val="32"/>
          <w:szCs w:val="32"/>
          <w:highlight w:val="white"/>
          <w:rtl w:val="0"/>
        </w:rPr>
        <w:t xml:space="preserve">ABSTRACT</w:t>
      </w:r>
    </w:p>
    <w:p w:rsidR="00000000" w:rsidDel="00000000" w:rsidP="00000000" w:rsidRDefault="00000000" w:rsidRPr="00000000" w14:paraId="00000004">
      <w:pPr>
        <w:rPr>
          <w:color w:val="161616"/>
          <w:sz w:val="31"/>
          <w:szCs w:val="31"/>
          <w:highlight w:val="white"/>
        </w:rPr>
      </w:pPr>
      <w:r w:rsidDel="00000000" w:rsidR="00000000" w:rsidRPr="00000000">
        <w:rPr>
          <w:rtl w:val="0"/>
        </w:rPr>
      </w:r>
    </w:p>
    <w:p w:rsidR="00000000" w:rsidDel="00000000" w:rsidP="00000000" w:rsidRDefault="00000000" w:rsidRPr="00000000" w14:paraId="00000005">
      <w:pPr>
        <w:rPr>
          <w:color w:val="161616"/>
          <w:sz w:val="31"/>
          <w:szCs w:val="31"/>
          <w:highlight w:val="white"/>
        </w:rPr>
      </w:pPr>
      <w:r w:rsidDel="00000000" w:rsidR="00000000" w:rsidRPr="00000000">
        <w:rPr>
          <w:color w:val="161616"/>
          <w:sz w:val="31"/>
          <w:szCs w:val="31"/>
          <w:highlight w:val="white"/>
          <w:rtl w:val="0"/>
        </w:rPr>
        <w:t xml:space="preserve">IBM Watson Studio empowers data scientists, developers and analysts to build, run and manage AI models, and optimize decisions anywhere on IBM Cloud Pak for Data. Unite teams, automate AI lifecycles and speed time to value on an open multicloud architecture.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161616"/>
          <w:sz w:val="31"/>
          <w:szCs w:val="31"/>
          <w:highlight w:val="white"/>
        </w:rPr>
      </w:pPr>
      <w:r w:rsidDel="00000000" w:rsidR="00000000" w:rsidRPr="00000000">
        <w:rPr>
          <w:color w:val="161616"/>
          <w:sz w:val="31"/>
          <w:szCs w:val="31"/>
          <w:highlight w:val="white"/>
          <w:rtl w:val="0"/>
        </w:rPr>
        <w:t xml:space="preserve">Bring together open source frameworks like PyTorch, TensorFlow and scikit-learn with IBM and its ecosystem tools for code-based and visual data science. Work with Jupyter notebooks, JupyterLab and CLIs  or in languages such as Python, R and Scala.</w:t>
      </w:r>
    </w:p>
    <w:p w:rsidR="00000000" w:rsidDel="00000000" w:rsidP="00000000" w:rsidRDefault="00000000" w:rsidRPr="00000000" w14:paraId="00000008">
      <w:pPr>
        <w:rPr>
          <w:color w:val="161616"/>
          <w:sz w:val="31"/>
          <w:szCs w:val="31"/>
          <w:highlight w:val="white"/>
        </w:rPr>
      </w:pPr>
      <w:r w:rsidDel="00000000" w:rsidR="00000000" w:rsidRPr="00000000">
        <w:rPr>
          <w:rtl w:val="0"/>
        </w:rPr>
      </w:r>
    </w:p>
    <w:p w:rsidR="00000000" w:rsidDel="00000000" w:rsidP="00000000" w:rsidRDefault="00000000" w:rsidRPr="00000000" w14:paraId="00000009">
      <w:pPr>
        <w:rPr>
          <w:color w:val="161616"/>
          <w:sz w:val="31"/>
          <w:szCs w:val="31"/>
          <w:highlight w:val="white"/>
        </w:rPr>
      </w:pPr>
      <w:r w:rsidDel="00000000" w:rsidR="00000000" w:rsidRPr="00000000">
        <w:rPr>
          <w:color w:val="161616"/>
          <w:sz w:val="31"/>
          <w:szCs w:val="31"/>
          <w:highlight w:val="white"/>
          <w:rtl w:val="0"/>
        </w:rPr>
        <w:t xml:space="preserve">Watson Studio provides a collaborative platform for data scientists to build, train, and deploy machine learning models. It supports a wide range of data sources enabling teams to streamline their workflows. With advanced features like automated machine learning and model monitoring, Watson Studio users can manage their models throughout the development and deployment lifecycle.</w:t>
      </w:r>
    </w:p>
    <w:p w:rsidR="00000000" w:rsidDel="00000000" w:rsidP="00000000" w:rsidRDefault="00000000" w:rsidRPr="00000000" w14:paraId="0000000A">
      <w:pPr>
        <w:rPr>
          <w:color w:val="161616"/>
          <w:sz w:val="31"/>
          <w:szCs w:val="31"/>
          <w:highlight w:val="white"/>
        </w:rPr>
      </w:pPr>
      <w:r w:rsidDel="00000000" w:rsidR="00000000" w:rsidRPr="00000000">
        <w:rPr>
          <w:rtl w:val="0"/>
        </w:rPr>
      </w:r>
    </w:p>
    <w:p w:rsidR="00000000" w:rsidDel="00000000" w:rsidP="00000000" w:rsidRDefault="00000000" w:rsidRPr="00000000" w14:paraId="0000000B">
      <w:pPr>
        <w:rPr>
          <w:color w:val="161616"/>
          <w:sz w:val="31"/>
          <w:szCs w:val="31"/>
          <w:highlight w:val="white"/>
        </w:rPr>
      </w:pPr>
      <w:r w:rsidDel="00000000" w:rsidR="00000000" w:rsidRPr="00000000">
        <w:rPr>
          <w:color w:val="161616"/>
          <w:sz w:val="31"/>
          <w:szCs w:val="31"/>
          <w:highlight w:val="white"/>
          <w:rtl w:val="0"/>
        </w:rPr>
        <w:t xml:space="preserve">Build and deliver models using MLOps to decrease costly human errors, improve workload efficiency and speed time to analytic insights. Automate the detection of model degradation, drift and bias for model retraining and the need to retire. Empower data scientists with self-service access to the right data for their project.Build experiments quickly and enhance training by optimizing pipelines and identifying the right combination of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