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k513o9pwdxu7" w:id="0"/>
      <w:bookmarkEnd w:id="0"/>
      <w:r w:rsidDel="00000000" w:rsidR="00000000" w:rsidRPr="00000000">
        <w:rPr>
          <w:rtl w:val="0"/>
        </w:rPr>
      </w:r>
    </w:p>
    <w:p w:rsidR="00000000" w:rsidDel="00000000" w:rsidP="00000000" w:rsidRDefault="00000000" w:rsidRPr="00000000" w14:paraId="00000002">
      <w:pPr>
        <w:rPr/>
      </w:pPr>
      <w:bookmarkStart w:colFirst="0" w:colLast="0" w:name="_heading=h.gjdgxs" w:id="1"/>
      <w:bookmarkEnd w:id="1"/>
      <w:r w:rsidDel="00000000" w:rsidR="00000000" w:rsidRPr="00000000">
        <w:rPr>
          <w:rtl w:val="0"/>
        </w:rPr>
        <w:t xml:space="preserve">On the basis of the dataset provided offers insights into the performance metrics of various workshops, courses, and programs offered by Jobaaj Learnings. These offerings cover a wide array of topics ranging from data analytics and business intelligence to finance and marketing. This analysis will conduct a comprehensive SWOT analysis (Strengths, Weaknesses, Opportunities, Threats) of these reports to evaluate their current status and potential for improvement.</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SWOT Analysis:</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Strengths:</w:t>
      </w:r>
    </w:p>
    <w:p w:rsidR="00000000" w:rsidDel="00000000" w:rsidP="00000000" w:rsidRDefault="00000000" w:rsidRPr="00000000" w14:paraId="00000005">
      <w:pPr>
        <w:rPr/>
      </w:pPr>
      <w:r w:rsidDel="00000000" w:rsidR="00000000" w:rsidRPr="00000000">
        <w:rPr>
          <w:b w:val="1"/>
          <w:rtl w:val="0"/>
        </w:rPr>
        <w:t xml:space="preserve">High Views and Users</w:t>
      </w:r>
      <w:r w:rsidDel="00000000" w:rsidR="00000000" w:rsidRPr="00000000">
        <w:rPr>
          <w:rtl w:val="0"/>
        </w:rPr>
        <w:t xml:space="preserve">: Several offerings, such as the "Jobaaj Learnings - We believe in practical learning!" page and the "Data Analytics With Specialization in Tableau Workshop," demonstrate high views and user counts, indicating strong interest and engagement among learners.</w:t>
      </w:r>
    </w:p>
    <w:p w:rsidR="00000000" w:rsidDel="00000000" w:rsidP="00000000" w:rsidRDefault="00000000" w:rsidRPr="00000000" w14:paraId="00000006">
      <w:pPr>
        <w:rPr/>
      </w:pPr>
      <w:r w:rsidDel="00000000" w:rsidR="00000000" w:rsidRPr="00000000">
        <w:rPr>
          <w:b w:val="1"/>
          <w:rtl w:val="0"/>
        </w:rPr>
        <w:t xml:space="preserve">Diverse Course Portfolio</w:t>
      </w:r>
      <w:r w:rsidDel="00000000" w:rsidR="00000000" w:rsidRPr="00000000">
        <w:rPr>
          <w:rtl w:val="0"/>
        </w:rPr>
        <w:t xml:space="preserve">: Jobaaj Learnings boasts a diverse range of courses and workshops covering various fields such as data analytics, finance, management consulting, and product management. This diversity broadens the appeal of the platform to a wider audience with different interests and career aspirations.</w:t>
      </w:r>
    </w:p>
    <w:p w:rsidR="00000000" w:rsidDel="00000000" w:rsidP="00000000" w:rsidRDefault="00000000" w:rsidRPr="00000000" w14:paraId="00000007">
      <w:pPr>
        <w:rPr/>
      </w:pPr>
      <w:r w:rsidDel="00000000" w:rsidR="00000000" w:rsidRPr="00000000">
        <w:rPr>
          <w:b w:val="1"/>
          <w:rtl w:val="0"/>
        </w:rPr>
        <w:t xml:space="preserve">Strong Engagement Metrics:</w:t>
      </w:r>
      <w:r w:rsidDel="00000000" w:rsidR="00000000" w:rsidRPr="00000000">
        <w:rPr>
          <w:rtl w:val="0"/>
        </w:rPr>
        <w:t xml:space="preserve"> Certain programs exhibit impressive average engagement times, indicating that users are actively interacting with the content. For example, the "Performance Marketing Program | Google, Facebook and Linkedin Ads" shows a high average engagement time, suggesting that the content is valuable and engaging.</w:t>
      </w:r>
    </w:p>
    <w:p w:rsidR="00000000" w:rsidDel="00000000" w:rsidP="00000000" w:rsidRDefault="00000000" w:rsidRPr="00000000" w14:paraId="00000008">
      <w:pPr>
        <w:rPr/>
      </w:pPr>
      <w:r w:rsidDel="00000000" w:rsidR="00000000" w:rsidRPr="00000000">
        <w:rPr>
          <w:b w:val="1"/>
          <w:rtl w:val="0"/>
        </w:rPr>
        <w:t xml:space="preserve">Specialization in Finance:</w:t>
      </w:r>
      <w:r w:rsidDel="00000000" w:rsidR="00000000" w:rsidRPr="00000000">
        <w:rPr>
          <w:rtl w:val="0"/>
        </w:rPr>
        <w:t xml:space="preserve"> Jobaaj Learnings appears to excel in finance-related courses, as evidenced by offerings like the "Financial Modelling Workshop" and the "Complete Investment Banking Program." This specialization could attract users interested in advancing their financial skills or pursuing careers in finance-related fields.</w:t>
      </w:r>
    </w:p>
    <w:p w:rsidR="00000000" w:rsidDel="00000000" w:rsidP="00000000" w:rsidRDefault="00000000" w:rsidRPr="00000000" w14:paraId="00000009">
      <w:pPr>
        <w:rPr/>
      </w:pPr>
      <w:r w:rsidDel="00000000" w:rsidR="00000000" w:rsidRPr="00000000">
        <w:rPr>
          <w:b w:val="1"/>
          <w:sz w:val="28"/>
          <w:szCs w:val="28"/>
          <w:rtl w:val="0"/>
        </w:rPr>
        <w:t xml:space="preserve">Weaknesses</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b w:val="1"/>
          <w:rtl w:val="0"/>
        </w:rPr>
        <w:t xml:space="preserve">Low Engagement and Views:</w:t>
      </w:r>
      <w:r w:rsidDel="00000000" w:rsidR="00000000" w:rsidRPr="00000000">
        <w:rPr>
          <w:rtl w:val="0"/>
        </w:rPr>
        <w:t xml:space="preserve"> Despite the overall high views and user counts, certain workshops and courses suffer from low engagement metrics. For instance, the "Technical Analysis Using Fibonacci Retracements By CA Saksham Agarwal" has a notably low average engagement time, indicating potential issues with content relevance or delivery.</w:t>
      </w:r>
    </w:p>
    <w:p w:rsidR="00000000" w:rsidDel="00000000" w:rsidP="00000000" w:rsidRDefault="00000000" w:rsidRPr="00000000" w14:paraId="0000000B">
      <w:pPr>
        <w:rPr/>
      </w:pPr>
      <w:r w:rsidDel="00000000" w:rsidR="00000000" w:rsidRPr="00000000">
        <w:rPr>
          <w:b w:val="1"/>
          <w:rtl w:val="0"/>
        </w:rPr>
        <w:t xml:space="preserve">Limited Market Reach:</w:t>
      </w:r>
      <w:r w:rsidDel="00000000" w:rsidR="00000000" w:rsidRPr="00000000">
        <w:rPr>
          <w:rtl w:val="0"/>
        </w:rPr>
        <w:t xml:space="preserve"> Some offerings, such as the "Generative AI Tools: Unleashing the Power of Creative Machines" workshop, have relatively low views and user counts. This suggests that Jobaaj Learnings may need to enhance its marketing efforts or target specific audiences more effectively to reach its full potential.</w:t>
      </w:r>
    </w:p>
    <w:p w:rsidR="00000000" w:rsidDel="00000000" w:rsidP="00000000" w:rsidRDefault="00000000" w:rsidRPr="00000000" w14:paraId="0000000C">
      <w:pPr>
        <w:rPr/>
      </w:pPr>
      <w:r w:rsidDel="00000000" w:rsidR="00000000" w:rsidRPr="00000000">
        <w:rPr>
          <w:b w:val="1"/>
          <w:rtl w:val="0"/>
        </w:rPr>
        <w:t xml:space="preserve">Competitive Market:</w:t>
      </w:r>
      <w:r w:rsidDel="00000000" w:rsidR="00000000" w:rsidRPr="00000000">
        <w:rPr>
          <w:rtl w:val="0"/>
        </w:rPr>
        <w:t xml:space="preserve"> The online education space is highly competitive, with numerous platforms offering similar courses and workshops. Jobaaj Learnings faces the challenge of distinguishing itself from competitors and attracting users in a crowded market.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Opportunities:</w:t>
      </w:r>
    </w:p>
    <w:p w:rsidR="00000000" w:rsidDel="00000000" w:rsidP="00000000" w:rsidRDefault="00000000" w:rsidRPr="00000000" w14:paraId="00000010">
      <w:pPr>
        <w:rPr/>
      </w:pPr>
      <w:r w:rsidDel="00000000" w:rsidR="00000000" w:rsidRPr="00000000">
        <w:rPr>
          <w:b w:val="1"/>
          <w:rtl w:val="0"/>
        </w:rPr>
        <w:t xml:space="preserve">Expansion of Course Offerings:</w:t>
      </w:r>
      <w:r w:rsidDel="00000000" w:rsidR="00000000" w:rsidRPr="00000000">
        <w:rPr>
          <w:rtl w:val="0"/>
        </w:rPr>
        <w:t xml:space="preserve"> Jobaaj Learnings could capitalize on emerging trends and market demands by expanding its course offerings into new and trending areas. For example, incorporating courses on emerging technologies like blockchain, artificial intelligence, or cybersecurity could attract tech-savvy learners seeking to upgrade their skills.</w:t>
      </w:r>
    </w:p>
    <w:p w:rsidR="00000000" w:rsidDel="00000000" w:rsidP="00000000" w:rsidRDefault="00000000" w:rsidRPr="00000000" w14:paraId="00000011">
      <w:pPr>
        <w:rPr/>
      </w:pPr>
      <w:r w:rsidDel="00000000" w:rsidR="00000000" w:rsidRPr="00000000">
        <w:rPr>
          <w:b w:val="1"/>
          <w:rtl w:val="0"/>
        </w:rPr>
        <w:t xml:space="preserve">Partnerships and Collaborations:</w:t>
      </w:r>
      <w:r w:rsidDel="00000000" w:rsidR="00000000" w:rsidRPr="00000000">
        <w:rPr>
          <w:rtl w:val="0"/>
        </w:rPr>
        <w:t xml:space="preserve"> Collaborating with industry experts, universities, or businesses could enhance the credibility and relevance of Jobaaj Learnings' offerings. Partnerships with reputable organizations could also provide access to new resources, expertise, and promotional opportunities.</w:t>
      </w:r>
    </w:p>
    <w:p w:rsidR="00000000" w:rsidDel="00000000" w:rsidP="00000000" w:rsidRDefault="00000000" w:rsidRPr="00000000" w14:paraId="00000012">
      <w:pPr>
        <w:rPr/>
      </w:pPr>
      <w:r w:rsidDel="00000000" w:rsidR="00000000" w:rsidRPr="00000000">
        <w:rPr>
          <w:b w:val="1"/>
          <w:rtl w:val="0"/>
        </w:rPr>
        <w:t xml:space="preserve">Personalized Learning Experiences</w:t>
      </w:r>
      <w:r w:rsidDel="00000000" w:rsidR="00000000" w:rsidRPr="00000000">
        <w:rPr>
          <w:rtl w:val="0"/>
        </w:rPr>
        <w:t xml:space="preserve">: Leveraging data analytics and user feedback, Jobaaj Learnings could personalize learning experiences to better meet the needs and preferences of individual users. Tailoring course content, delivery methods, and support resources could enhance user satisfaction and engagement.</w:t>
      </w:r>
    </w:p>
    <w:p w:rsidR="00000000" w:rsidDel="00000000" w:rsidP="00000000" w:rsidRDefault="00000000" w:rsidRPr="00000000" w14:paraId="00000013">
      <w:pPr>
        <w:rPr>
          <w:b w:val="1"/>
        </w:rPr>
      </w:pPr>
      <w:r w:rsidDel="00000000" w:rsidR="00000000" w:rsidRPr="00000000">
        <w:rPr>
          <w:b w:val="1"/>
          <w:rtl w:val="0"/>
        </w:rPr>
        <w:t xml:space="preserve">Added New Courses : </w:t>
      </w:r>
      <w:r w:rsidDel="00000000" w:rsidR="00000000" w:rsidRPr="00000000">
        <w:rPr>
          <w:color w:val="0d0d0d"/>
          <w:highlight w:val="white"/>
          <w:rtl w:val="0"/>
        </w:rPr>
        <w:t xml:space="preserve">Adding a new course to a training institute can attract new students, diversify offerings, and increase revenue. It enhances the institute's reputation by staying relevant with industry trends and provides existing students with more learning opportunities. However, it requires investment in curriculum development, qualified instructors, and marketing.</w:t>
      </w: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Threats:</w:t>
      </w:r>
    </w:p>
    <w:p w:rsidR="00000000" w:rsidDel="00000000" w:rsidP="00000000" w:rsidRDefault="00000000" w:rsidRPr="00000000" w14:paraId="00000015">
      <w:pPr>
        <w:rPr/>
      </w:pPr>
      <w:r w:rsidDel="00000000" w:rsidR="00000000" w:rsidRPr="00000000">
        <w:rPr>
          <w:b w:val="1"/>
          <w:rtl w:val="0"/>
        </w:rPr>
        <w:t xml:space="preserve">Rapid Technological Changes</w:t>
      </w:r>
      <w:r w:rsidDel="00000000" w:rsidR="00000000" w:rsidRPr="00000000">
        <w:rPr>
          <w:rtl w:val="0"/>
        </w:rPr>
        <w:t xml:space="preserve">: The fast-paced nature of technology could render certain courses obsolete if not updated regularly. Jobaaj Learnings must stay abreast of technological advancements and industry trends to ensure that its offerings remain relevant and competitive.</w:t>
      </w:r>
    </w:p>
    <w:p w:rsidR="00000000" w:rsidDel="00000000" w:rsidP="00000000" w:rsidRDefault="00000000" w:rsidRPr="00000000" w14:paraId="00000016">
      <w:pPr>
        <w:rPr/>
      </w:pPr>
      <w:r w:rsidDel="00000000" w:rsidR="00000000" w:rsidRPr="00000000">
        <w:rPr>
          <w:b w:val="1"/>
          <w:rtl w:val="0"/>
        </w:rPr>
        <w:t xml:space="preserve">Competitor Pressure:</w:t>
      </w:r>
      <w:r w:rsidDel="00000000" w:rsidR="00000000" w:rsidRPr="00000000">
        <w:rPr>
          <w:rtl w:val="0"/>
        </w:rPr>
        <w:t xml:space="preserve"> Competitors in the online education space pose a significant threat to Jobaaj Learnings' market share. Rival platforms may offer similar courses, better pricing, or more attractive features, potentially diverting users away from Jobaaj Learnings.</w:t>
      </w:r>
    </w:p>
    <w:p w:rsidR="00000000" w:rsidDel="00000000" w:rsidP="00000000" w:rsidRDefault="00000000" w:rsidRPr="00000000" w14:paraId="00000017">
      <w:pPr>
        <w:rPr/>
      </w:pPr>
      <w:r w:rsidDel="00000000" w:rsidR="00000000" w:rsidRPr="00000000">
        <w:rPr>
          <w:b w:val="1"/>
          <w:rtl w:val="0"/>
        </w:rPr>
        <w:t xml:space="preserve">Economic Uncertainty:</w:t>
      </w:r>
      <w:r w:rsidDel="00000000" w:rsidR="00000000" w:rsidRPr="00000000">
        <w:rPr>
          <w:rtl w:val="0"/>
        </w:rPr>
        <w:t xml:space="preserve"> Economic downturns or shifts in consumer behavior could impact individuals' willingness to invest in education and professional development. Jobaaj Learnings may face challenges in maintaining revenue streams and sustaining growth during periods of economic uncertainty.</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Recommendations:</w:t>
      </w:r>
    </w:p>
    <w:p w:rsidR="00000000" w:rsidDel="00000000" w:rsidP="00000000" w:rsidRDefault="00000000" w:rsidRPr="00000000" w14:paraId="00000019">
      <w:pPr>
        <w:rPr/>
      </w:pPr>
      <w:r w:rsidDel="00000000" w:rsidR="00000000" w:rsidRPr="00000000">
        <w:rPr>
          <w:b w:val="1"/>
          <w:rtl w:val="0"/>
        </w:rPr>
        <w:t xml:space="preserve">Enhance Marketing Strategies:</w:t>
      </w:r>
      <w:r w:rsidDel="00000000" w:rsidR="00000000" w:rsidRPr="00000000">
        <w:rPr>
          <w:rtl w:val="0"/>
        </w:rPr>
        <w:t xml:space="preserve"> Jobaaj Learnings should refine its marketing efforts to increase visibility and attract more users. This could involve targeted advertising, content marketing, social media campaigns, and partnerships with relevant influencers or organizations.</w:t>
      </w:r>
    </w:p>
    <w:p w:rsidR="00000000" w:rsidDel="00000000" w:rsidP="00000000" w:rsidRDefault="00000000" w:rsidRPr="00000000" w14:paraId="0000001A">
      <w:pPr>
        <w:rPr/>
      </w:pPr>
      <w:r w:rsidDel="00000000" w:rsidR="00000000" w:rsidRPr="00000000">
        <w:rPr>
          <w:b w:val="1"/>
          <w:rtl w:val="0"/>
        </w:rPr>
        <w:t xml:space="preserve">Improve Content Quality:</w:t>
      </w:r>
      <w:r w:rsidDel="00000000" w:rsidR="00000000" w:rsidRPr="00000000">
        <w:rPr>
          <w:rtl w:val="0"/>
        </w:rPr>
        <w:t xml:space="preserve"> Investing in high-quality course content, instructional design, and interactive learning experiences can enhance user engagement and satisfaction. Regularly updating content to reflect industry trends and incorporating multimedia elements can also improve the overall learning experience.</w:t>
      </w:r>
    </w:p>
    <w:p w:rsidR="00000000" w:rsidDel="00000000" w:rsidP="00000000" w:rsidRDefault="00000000" w:rsidRPr="00000000" w14:paraId="0000001B">
      <w:pPr>
        <w:rPr/>
      </w:pPr>
      <w:r w:rsidDel="00000000" w:rsidR="00000000" w:rsidRPr="00000000">
        <w:rPr>
          <w:b w:val="1"/>
          <w:rtl w:val="0"/>
        </w:rPr>
        <w:t xml:space="preserve">Expand Partnerships:</w:t>
      </w:r>
      <w:r w:rsidDel="00000000" w:rsidR="00000000" w:rsidRPr="00000000">
        <w:rPr>
          <w:rtl w:val="0"/>
        </w:rPr>
        <w:t xml:space="preserve"> Collaborating with universities, industry associations, and corporate partners can enhance the credibility and relevance of Jobaaj Learnings' offerings. Partnerships can also provide access to new resources, expertise, and promotional opportunities.</w:t>
      </w:r>
    </w:p>
    <w:p w:rsidR="00000000" w:rsidDel="00000000" w:rsidP="00000000" w:rsidRDefault="00000000" w:rsidRPr="00000000" w14:paraId="0000001C">
      <w:pPr>
        <w:rPr/>
      </w:pPr>
      <w:r w:rsidDel="00000000" w:rsidR="00000000" w:rsidRPr="00000000">
        <w:rPr>
          <w:b w:val="1"/>
          <w:rtl w:val="0"/>
        </w:rPr>
        <w:t xml:space="preserve">Personalize Learning Experiences:</w:t>
      </w:r>
      <w:r w:rsidDel="00000000" w:rsidR="00000000" w:rsidRPr="00000000">
        <w:rPr>
          <w:rtl w:val="0"/>
        </w:rPr>
        <w:t xml:space="preserve"> Leveraging data analytics and user feedback, Jobaaj Learnings should personalize learning experiences to better meet the needs and preferences of individual users. This could involve offering personalized recommendations, adaptive learning pathways, and targeted support resources.</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1E">
      <w:pPr>
        <w:rPr/>
      </w:pPr>
      <w:r w:rsidDel="00000000" w:rsidR="00000000" w:rsidRPr="00000000">
        <w:rPr>
          <w:rtl w:val="0"/>
        </w:rPr>
        <w:t xml:space="preserve">Jobaaj Learnings possesses several strengths, including a diverse course portfolio, high user engagement, and specialization in finance-related topics. However, there are opportunities to improve, such as enhancing marketing strategies, expanding partnerships, and personalizing learning experiences. By addressing these areas and mitigating threats such as rapid technological changes and competitor pressure, Jobaaj Learnings can position itself for sustained growth and success in the competitive online education market.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2ICrj5vUjBdkhSHv59Phf4Y3lQ==">CgMxLjAyDmguazUxM285cHdkeHU3MghoLmdqZGd4czgAciExWThjM0dQdnI0blFHdmE0MGxER2M0MVU2cll2M2NuaFU=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2024-05-16T17:11:00Z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584b36775452e0feec1123ad7001fba4161de9f8894c66f7dae68aab6371fcfb</vt:lpwstr>
  </property>
</Properties>
</file>