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D3" w:rsidRDefault="00BA151D">
      <w:r>
        <w:t>Exceptions</w:t>
      </w:r>
    </w:p>
    <w:p w:rsidR="00BA151D" w:rsidRDefault="00BA151D"/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if you have one or more </w:t>
      </w:r>
      <w:r>
        <w:rPr>
          <w:rFonts w:ascii="CourierStd" w:hAnsi="CourierStd" w:cs="CourierStd"/>
          <w:sz w:val="18"/>
          <w:szCs w:val="18"/>
        </w:rPr>
        <w:t xml:space="preserve">catch </w:t>
      </w:r>
      <w:r>
        <w:rPr>
          <w:rFonts w:ascii="GoudyStd" w:hAnsi="GoudyStd" w:cs="GoudyStd"/>
          <w:sz w:val="21"/>
          <w:szCs w:val="21"/>
        </w:rPr>
        <w:t>blocks, they must</w:t>
      </w:r>
    </w:p>
    <w:p w:rsidR="00BA151D" w:rsidRDefault="00BA151D" w:rsidP="00BA151D">
      <w:r>
        <w:rPr>
          <w:rFonts w:ascii="GoudyStd" w:hAnsi="GoudyStd" w:cs="GoudyStd"/>
          <w:sz w:val="21"/>
          <w:szCs w:val="21"/>
        </w:rPr>
        <w:t xml:space="preserve">immediately follow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>block</w:t>
      </w:r>
      <w:r>
        <w:t>. It is a requirement</w:t>
      </w:r>
    </w:p>
    <w:p w:rsidR="00BA151D" w:rsidRDefault="00BA151D" w:rsidP="00BA151D"/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1. try {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2. // This is the first line of the "guarded region"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3. // that is governed by the try keyword.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4. // Put code here that might cause some kind of exception.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5. // We may have many code lines here or just one.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gramStart"/>
      <w:r>
        <w:rPr>
          <w:rFonts w:ascii="CourierStd" w:hAnsi="CourierStd" w:cs="CourierStd"/>
          <w:sz w:val="16"/>
          <w:szCs w:val="16"/>
        </w:rPr>
        <w:t>6. }</w:t>
      </w:r>
      <w:proofErr w:type="gramEnd"/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7. catch(</w:t>
      </w:r>
      <w:proofErr w:type="spellStart"/>
      <w:r>
        <w:rPr>
          <w:rFonts w:ascii="CourierStd" w:hAnsi="CourierStd" w:cs="CourierStd"/>
          <w:sz w:val="16"/>
          <w:szCs w:val="16"/>
        </w:rPr>
        <w:t>MyFirstException</w:t>
      </w:r>
      <w:proofErr w:type="spellEnd"/>
      <w:r>
        <w:rPr>
          <w:rFonts w:ascii="CourierStd" w:hAnsi="CourierStd" w:cs="CourierStd"/>
          <w:sz w:val="16"/>
          <w:szCs w:val="16"/>
        </w:rPr>
        <w:t>) {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8. // Put code here that handles this exception.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9. // This is the next line of the exception handler.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10. // This is the last line of the exception handler.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gramStart"/>
      <w:r>
        <w:rPr>
          <w:rFonts w:ascii="CourierStd" w:hAnsi="CourierStd" w:cs="CourierStd"/>
          <w:sz w:val="16"/>
          <w:szCs w:val="16"/>
        </w:rPr>
        <w:t>11. }</w:t>
      </w:r>
      <w:proofErr w:type="gramEnd"/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12. catch(</w:t>
      </w:r>
      <w:proofErr w:type="spellStart"/>
      <w:r>
        <w:rPr>
          <w:rFonts w:ascii="CourierStd" w:hAnsi="CourierStd" w:cs="CourierStd"/>
          <w:sz w:val="16"/>
          <w:szCs w:val="16"/>
        </w:rPr>
        <w:t>MySecondException</w:t>
      </w:r>
      <w:proofErr w:type="spellEnd"/>
      <w:r>
        <w:rPr>
          <w:rFonts w:ascii="CourierStd" w:hAnsi="CourierStd" w:cs="CourierStd"/>
          <w:sz w:val="16"/>
          <w:szCs w:val="16"/>
        </w:rPr>
        <w:t>) {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13. // Put code here that handles this exception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proofErr w:type="gramStart"/>
      <w:r>
        <w:rPr>
          <w:rFonts w:ascii="CourierStd" w:hAnsi="CourierStd" w:cs="CourierStd"/>
          <w:sz w:val="16"/>
          <w:szCs w:val="16"/>
        </w:rPr>
        <w:t>14. }</w:t>
      </w:r>
      <w:proofErr w:type="gramEnd"/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15.</w:t>
      </w:r>
    </w:p>
    <w:p w:rsidR="00BA151D" w:rsidRDefault="00BA151D" w:rsidP="00BA151D">
      <w:r>
        <w:rPr>
          <w:rFonts w:ascii="CourierStd" w:hAnsi="CourierStd" w:cs="CourierStd"/>
          <w:sz w:val="16"/>
          <w:szCs w:val="16"/>
        </w:rPr>
        <w:t>16. // Some other unguarded (normal, non-risky) code begins here</w:t>
      </w:r>
    </w:p>
    <w:p w:rsidR="00BA151D" w:rsidRDefault="00BA151D" w:rsidP="00BA151D"/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Execution of the guarded region starts at line 2. If the program executes all the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way past line 5 with no exceptions being thrown, execution will transfer to line 15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oudyStd" w:hAnsi="GoudyStd" w:cs="GoudyStd"/>
          <w:sz w:val="21"/>
          <w:szCs w:val="21"/>
        </w:rPr>
        <w:t xml:space="preserve">and continue downward. However, if at any time in lines 2 through 5 (the </w:t>
      </w:r>
      <w:r>
        <w:rPr>
          <w:rFonts w:ascii="CourierStd" w:hAnsi="CourierStd" w:cs="CourierStd"/>
          <w:sz w:val="18"/>
          <w:szCs w:val="18"/>
        </w:rPr>
        <w:t>try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block) an exception of type </w:t>
      </w:r>
      <w:proofErr w:type="spellStart"/>
      <w:r>
        <w:rPr>
          <w:rFonts w:ascii="CourierStd" w:hAnsi="CourierStd" w:cs="CourierStd"/>
          <w:sz w:val="18"/>
          <w:szCs w:val="18"/>
        </w:rPr>
        <w:t>MyFirstException</w:t>
      </w:r>
      <w:proofErr w:type="spellEnd"/>
      <w:r>
        <w:rPr>
          <w:rFonts w:ascii="CourierStd" w:hAnsi="CourierStd" w:cs="CourierStd"/>
          <w:sz w:val="18"/>
          <w:szCs w:val="18"/>
        </w:rPr>
        <w:t xml:space="preserve"> </w:t>
      </w:r>
      <w:r>
        <w:rPr>
          <w:rFonts w:ascii="GoudyStd" w:hAnsi="GoudyStd" w:cs="GoudyStd"/>
          <w:sz w:val="21"/>
          <w:szCs w:val="21"/>
        </w:rPr>
        <w:t>is thrown, execution will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immediately transfer to line 7. Lines 8 through 10 will then be executed so that the</w:t>
      </w:r>
    </w:p>
    <w:p w:rsidR="00BA151D" w:rsidRDefault="00BA151D" w:rsidP="00BA151D">
      <w:r>
        <w:rPr>
          <w:rFonts w:ascii="GoudyStd" w:hAnsi="GoudyStd" w:cs="GoudyStd"/>
          <w:sz w:val="21"/>
          <w:szCs w:val="21"/>
        </w:rPr>
        <w:t xml:space="preserve">entire </w:t>
      </w:r>
      <w:r>
        <w:rPr>
          <w:rFonts w:ascii="CourierStd" w:hAnsi="CourierStd" w:cs="CourierStd"/>
          <w:sz w:val="18"/>
          <w:szCs w:val="18"/>
        </w:rPr>
        <w:t xml:space="preserve">catch </w:t>
      </w:r>
      <w:r>
        <w:rPr>
          <w:rFonts w:ascii="GoudyStd" w:hAnsi="GoudyStd" w:cs="GoudyStd"/>
          <w:sz w:val="21"/>
          <w:szCs w:val="21"/>
        </w:rPr>
        <w:t>block runs, and then execution will transfer to line 15 and continue.</w:t>
      </w:r>
    </w:p>
    <w:p w:rsidR="00BA151D" w:rsidRDefault="00BA151D" w:rsidP="00BA151D"/>
    <w:p w:rsidR="00BA151D" w:rsidRDefault="00BA151D" w:rsidP="00BA151D"/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Note that if an exception occurred on, say, line 3 of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>block, the rest of the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lines in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>block (4 and 5) would never be executed. Once control jumps to</w:t>
      </w: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the </w:t>
      </w:r>
      <w:r>
        <w:rPr>
          <w:rFonts w:ascii="CourierStd" w:hAnsi="CourierStd" w:cs="CourierStd"/>
          <w:sz w:val="18"/>
          <w:szCs w:val="18"/>
        </w:rPr>
        <w:t xml:space="preserve">catch </w:t>
      </w:r>
      <w:r>
        <w:rPr>
          <w:rFonts w:ascii="GoudyStd" w:hAnsi="GoudyStd" w:cs="GoudyStd"/>
          <w:sz w:val="21"/>
          <w:szCs w:val="21"/>
        </w:rPr>
        <w:t xml:space="preserve">block, it never returns to complete the balance of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>block.</w:t>
      </w: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</w:p>
    <w:p w:rsidR="00BA151D" w:rsidRDefault="00BA151D" w:rsidP="00BA151D">
      <w:pPr>
        <w:rPr>
          <w:rFonts w:ascii="GoudyStd" w:hAnsi="GoudyStd" w:cs="GoudyStd"/>
          <w:b/>
          <w:i/>
          <w:sz w:val="21"/>
          <w:szCs w:val="21"/>
        </w:rPr>
      </w:pPr>
      <w:r w:rsidRPr="00BA151D">
        <w:rPr>
          <w:rFonts w:ascii="GoudyStd" w:hAnsi="GoudyStd" w:cs="GoudyStd"/>
          <w:b/>
          <w:i/>
          <w:sz w:val="21"/>
          <w:szCs w:val="21"/>
        </w:rPr>
        <w:t xml:space="preserve">Finally </w:t>
      </w:r>
    </w:p>
    <w:p w:rsidR="00BA151D" w:rsidRDefault="00BA151D" w:rsidP="00BA151D">
      <w:pPr>
        <w:rPr>
          <w:rFonts w:ascii="GoudyStd" w:hAnsi="GoudyStd" w:cs="GoudyStd"/>
          <w:b/>
          <w:i/>
          <w:sz w:val="21"/>
          <w:szCs w:val="21"/>
        </w:rPr>
      </w:pPr>
    </w:p>
    <w:p w:rsidR="00BA151D" w:rsidRPr="00BA151D" w:rsidRDefault="00BA151D" w:rsidP="00BA151D">
      <w:pPr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Finally block used as cleanup code such as closing a network socket.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A </w:t>
      </w: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>block encloses code that is always executed at some point after the</w:t>
      </w: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 xml:space="preserve">block, whether an exception was thrown or not. Even if there is a </w:t>
      </w:r>
      <w:r>
        <w:rPr>
          <w:rFonts w:ascii="CourierStd" w:hAnsi="CourierStd" w:cs="CourierStd"/>
          <w:sz w:val="18"/>
          <w:szCs w:val="18"/>
        </w:rPr>
        <w:t>return</w:t>
      </w:r>
    </w:p>
    <w:p w:rsidR="00BA151D" w:rsidRP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>
        <w:rPr>
          <w:rFonts w:ascii="GoudyStd" w:hAnsi="GoudyStd" w:cs="GoudyStd"/>
          <w:sz w:val="21"/>
          <w:szCs w:val="21"/>
        </w:rPr>
        <w:t xml:space="preserve">statement in the </w:t>
      </w:r>
      <w:r>
        <w:rPr>
          <w:rFonts w:ascii="CourierStd" w:hAnsi="CourierStd" w:cs="CourierStd"/>
          <w:sz w:val="18"/>
          <w:szCs w:val="18"/>
        </w:rPr>
        <w:t xml:space="preserve">try </w:t>
      </w:r>
      <w:r>
        <w:rPr>
          <w:rFonts w:ascii="GoudyStd" w:hAnsi="GoudyStd" w:cs="GoudyStd"/>
          <w:sz w:val="21"/>
          <w:szCs w:val="21"/>
        </w:rPr>
        <w:t xml:space="preserve">block, the </w:t>
      </w:r>
      <w:r w:rsidRPr="00BA151D">
        <w:rPr>
          <w:rFonts w:ascii="CourierStd" w:hAnsi="CourierStd" w:cs="CourierStd"/>
          <w:color w:val="FF0000"/>
          <w:sz w:val="18"/>
          <w:szCs w:val="18"/>
        </w:rPr>
        <w:t xml:space="preserve">finally </w:t>
      </w:r>
      <w:r w:rsidRPr="00BA151D">
        <w:rPr>
          <w:rFonts w:ascii="GoudyStd" w:hAnsi="GoudyStd" w:cs="GoudyStd"/>
          <w:color w:val="FF0000"/>
          <w:sz w:val="21"/>
          <w:szCs w:val="21"/>
        </w:rPr>
        <w:t xml:space="preserve">block executes right after the </w:t>
      </w:r>
      <w:r w:rsidRPr="00BA151D">
        <w:rPr>
          <w:rFonts w:ascii="CourierStd" w:hAnsi="CourierStd" w:cs="CourierStd"/>
          <w:color w:val="FF0000"/>
          <w:sz w:val="18"/>
          <w:szCs w:val="18"/>
        </w:rPr>
        <w:t>return</w:t>
      </w:r>
    </w:p>
    <w:p w:rsidR="00BA151D" w:rsidRDefault="00BA151D" w:rsidP="00BA151D">
      <w:pPr>
        <w:rPr>
          <w:rFonts w:ascii="GoudyStd" w:hAnsi="GoudyStd" w:cs="GoudyStd"/>
          <w:color w:val="FF0000"/>
          <w:sz w:val="21"/>
          <w:szCs w:val="21"/>
        </w:rPr>
      </w:pPr>
      <w:r w:rsidRPr="00BA151D">
        <w:rPr>
          <w:rFonts w:ascii="GoudyStd" w:hAnsi="GoudyStd" w:cs="GoudyStd"/>
          <w:color w:val="FF0000"/>
          <w:sz w:val="21"/>
          <w:szCs w:val="21"/>
        </w:rPr>
        <w:t xml:space="preserve">statement is encountered and before the </w:t>
      </w:r>
      <w:r w:rsidRPr="00BA151D">
        <w:rPr>
          <w:rFonts w:ascii="CourierStd" w:hAnsi="CourierStd" w:cs="CourierStd"/>
          <w:color w:val="FF0000"/>
          <w:sz w:val="18"/>
          <w:szCs w:val="18"/>
        </w:rPr>
        <w:t xml:space="preserve">return </w:t>
      </w:r>
      <w:r w:rsidRPr="00BA151D">
        <w:rPr>
          <w:rFonts w:ascii="GoudyStd" w:hAnsi="GoudyStd" w:cs="GoudyStd"/>
          <w:color w:val="FF0000"/>
          <w:sz w:val="21"/>
          <w:szCs w:val="21"/>
        </w:rPr>
        <w:t>executes!</w:t>
      </w:r>
    </w:p>
    <w:p w:rsidR="00BA151D" w:rsidRDefault="00BA151D" w:rsidP="00BA151D">
      <w:pPr>
        <w:rPr>
          <w:rFonts w:ascii="GoudyStd" w:hAnsi="GoudyStd" w:cs="GoudyStd"/>
          <w:color w:val="FF0000"/>
          <w:sz w:val="21"/>
          <w:szCs w:val="21"/>
        </w:rPr>
      </w:pPr>
    </w:p>
    <w:p w:rsidR="00BA151D" w:rsidRDefault="00BA151D" w:rsidP="00BA151D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lastRenderedPageBreak/>
        <w:t>If an exception is thrown,</w:t>
      </w: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 xml:space="preserve">runs. </w:t>
      </w: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If an exception is not thrown, </w:t>
      </w: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 xml:space="preserve">runs. If the exception is caught, </w:t>
      </w: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 xml:space="preserve">runs. If the exception is not caught, </w:t>
      </w:r>
      <w:r>
        <w:rPr>
          <w:rFonts w:ascii="CourierStd" w:hAnsi="CourierStd" w:cs="CourierStd"/>
          <w:sz w:val="18"/>
          <w:szCs w:val="18"/>
        </w:rPr>
        <w:t xml:space="preserve">finally </w:t>
      </w:r>
      <w:r>
        <w:rPr>
          <w:rFonts w:ascii="GoudyStd" w:hAnsi="GoudyStd" w:cs="GoudyStd"/>
          <w:sz w:val="21"/>
          <w:szCs w:val="21"/>
        </w:rPr>
        <w:t>runs.</w:t>
      </w:r>
    </w:p>
    <w:p w:rsidR="005B2BA2" w:rsidRDefault="005B2BA2" w:rsidP="00BA151D">
      <w:pPr>
        <w:rPr>
          <w:rFonts w:ascii="GoudyStd" w:hAnsi="GoudyStd" w:cs="GoudyStd"/>
          <w:sz w:val="21"/>
          <w:szCs w:val="21"/>
        </w:rPr>
      </w:pPr>
    </w:p>
    <w:p w:rsidR="005B2BA2" w:rsidRDefault="005B2BA2" w:rsidP="00BA151D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If there is a try block, it </w:t>
      </w:r>
      <w:r w:rsidRPr="005B2BA2">
        <w:rPr>
          <w:rFonts w:ascii="GoudyStd" w:hAnsi="GoudyStd" w:cs="GoudyStd"/>
          <w:i/>
          <w:sz w:val="21"/>
          <w:szCs w:val="21"/>
        </w:rPr>
        <w:t>must</w:t>
      </w:r>
      <w:r>
        <w:rPr>
          <w:rFonts w:ascii="GoudyStd" w:hAnsi="GoudyStd" w:cs="GoudyStd"/>
          <w:sz w:val="21"/>
          <w:szCs w:val="21"/>
        </w:rPr>
        <w:t xml:space="preserve"> be followed with a catch or finally. </w:t>
      </w:r>
    </w:p>
    <w:p w:rsidR="005B2BA2" w:rsidRDefault="005B2BA2" w:rsidP="00BA151D">
      <w:pPr>
        <w:rPr>
          <w:rFonts w:ascii="GoudyStd" w:hAnsi="GoudyStd" w:cs="GoudyStd"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 xml:space="preserve">A </w:t>
      </w:r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 xml:space="preserve">try </w:t>
      </w: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clause by itself will result in a compiler error.</w:t>
      </w:r>
    </w:p>
    <w:p w:rsidR="005B2BA2" w:rsidRDefault="005B2BA2" w:rsidP="00BA151D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Legal Code: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try {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do stuff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 catch (</w:t>
      </w:r>
      <w:proofErr w:type="spellStart"/>
      <w:r>
        <w:rPr>
          <w:rFonts w:ascii="CourierStd" w:hAnsi="CourierStd" w:cs="CourierStd"/>
          <w:sz w:val="16"/>
          <w:szCs w:val="16"/>
        </w:rPr>
        <w:t>SomeException</w:t>
      </w:r>
      <w:proofErr w:type="spellEnd"/>
      <w:r>
        <w:rPr>
          <w:rFonts w:ascii="CourierStd" w:hAnsi="CourierStd" w:cs="CourierStd"/>
          <w:sz w:val="16"/>
          <w:szCs w:val="16"/>
        </w:rPr>
        <w:t xml:space="preserve"> ex) {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do exception handling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 finally {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clean up</w:t>
      </w: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</w:t>
      </w: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BA151D" w:rsidRDefault="00BA151D" w:rsidP="00BA151D">
      <w:pPr>
        <w:rPr>
          <w:rFonts w:ascii="GoudyStd" w:hAnsi="GoudyStd" w:cs="GoudyStd"/>
          <w:color w:val="FF0000"/>
          <w:sz w:val="21"/>
          <w:szCs w:val="21"/>
        </w:rPr>
      </w:pPr>
    </w:p>
    <w:p w:rsidR="005B2BA2" w:rsidRDefault="005B2BA2" w:rsidP="00BA151D">
      <w:pPr>
        <w:rPr>
          <w:rFonts w:ascii="GoudyStd" w:hAnsi="GoudyStd" w:cs="GoudyStd"/>
          <w:color w:val="FF0000"/>
          <w:sz w:val="21"/>
          <w:szCs w:val="21"/>
        </w:rPr>
      </w:pPr>
    </w:p>
    <w:p w:rsidR="005B2BA2" w:rsidRDefault="005B2BA2" w:rsidP="005B2BA2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Illegal Code: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try {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do stuff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}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6"/>
          <w:szCs w:val="16"/>
        </w:rPr>
      </w:pPr>
      <w:r>
        <w:rPr>
          <w:rFonts w:ascii="CourierStd" w:hAnsi="CourierStd" w:cs="CourierStd"/>
          <w:sz w:val="16"/>
          <w:szCs w:val="16"/>
        </w:rPr>
        <w:t>// need a catch or finally here</w:t>
      </w: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  <w:proofErr w:type="spellStart"/>
      <w:r>
        <w:rPr>
          <w:rFonts w:ascii="CourierStd" w:hAnsi="CourierStd" w:cs="CourierStd"/>
          <w:sz w:val="16"/>
          <w:szCs w:val="16"/>
        </w:rPr>
        <w:t>System.out.println</w:t>
      </w:r>
      <w:proofErr w:type="spellEnd"/>
      <w:r>
        <w:rPr>
          <w:rFonts w:ascii="CourierStd" w:hAnsi="CourierStd" w:cs="CourierStd"/>
          <w:sz w:val="16"/>
          <w:szCs w:val="16"/>
        </w:rPr>
        <w:t>("out of try block");</w:t>
      </w: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rPr>
          <w:rFonts w:ascii="CourierStd" w:hAnsi="CourierStd" w:cs="CourierStd"/>
          <w:sz w:val="16"/>
          <w:szCs w:val="16"/>
        </w:rPr>
      </w:pP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You can keep throwing an exception down through the methods on the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 xml:space="preserve">stack. But what happens when you get to the </w:t>
      </w:r>
      <w:proofErr w:type="gramStart"/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>main(</w:t>
      </w:r>
      <w:proofErr w:type="gramEnd"/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 xml:space="preserve">) </w:t>
      </w: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method at the bottom? You can</w:t>
      </w:r>
    </w:p>
    <w:p w:rsidR="005B2BA2" w:rsidRDefault="005B2BA2" w:rsidP="005B2BA2">
      <w:pPr>
        <w:autoSpaceDE w:val="0"/>
        <w:autoSpaceDN w:val="0"/>
        <w:adjustRightInd w:val="0"/>
        <w:spacing w:after="0" w:line="240" w:lineRule="auto"/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 xml:space="preserve">throw the exception out of </w:t>
      </w:r>
      <w:proofErr w:type="gramStart"/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>main(</w:t>
      </w:r>
      <w:proofErr w:type="gramEnd"/>
      <w:r>
        <w:rPr>
          <w:rFonts w:ascii="CourierStd-BoldOblique" w:hAnsi="CourierStd-BoldOblique" w:cs="CourierStd-BoldOblique"/>
          <w:b/>
          <w:bCs/>
          <w:i/>
          <w:iCs/>
          <w:sz w:val="18"/>
          <w:szCs w:val="18"/>
        </w:rPr>
        <w:t xml:space="preserve">) </w:t>
      </w: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as well. This results in the JVM halting, and the stack</w:t>
      </w:r>
    </w:p>
    <w:p w:rsidR="005B2BA2" w:rsidRDefault="005B2BA2" w:rsidP="005B2BA2">
      <w:pPr>
        <w:rPr>
          <w:rFonts w:ascii="GoudyStd" w:hAnsi="GoudyStd" w:cs="GoudyStd"/>
          <w:sz w:val="21"/>
          <w:szCs w:val="21"/>
        </w:rPr>
      </w:pPr>
      <w:r>
        <w:rPr>
          <w:rFonts w:ascii="GillSansStd-BoldItalic" w:hAnsi="GillSansStd-BoldItalic" w:cs="GillSansStd-BoldItalic"/>
          <w:b/>
          <w:bCs/>
          <w:i/>
          <w:iCs/>
          <w:sz w:val="21"/>
          <w:szCs w:val="21"/>
        </w:rPr>
        <w:t>trace will be printed to the output. The following code throws an exception:</w:t>
      </w:r>
    </w:p>
    <w:p w:rsidR="005B2BA2" w:rsidRDefault="005B2BA2" w:rsidP="00BA151D">
      <w:pPr>
        <w:rPr>
          <w:rFonts w:ascii="GoudyStd" w:hAnsi="GoudyStd" w:cs="GoudyStd"/>
          <w:color w:val="FF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28E064">
            <wp:simplePos x="0" y="0"/>
            <wp:positionH relativeFrom="margin">
              <wp:posOffset>307975</wp:posOffset>
            </wp:positionH>
            <wp:positionV relativeFrom="paragraph">
              <wp:posOffset>118110</wp:posOffset>
            </wp:positionV>
            <wp:extent cx="4737735" cy="3021330"/>
            <wp:effectExtent l="0" t="0" r="5715" b="7620"/>
            <wp:wrapTight wrapText="bothSides">
              <wp:wrapPolygon edited="0">
                <wp:start x="0" y="0"/>
                <wp:lineTo x="0" y="21518"/>
                <wp:lineTo x="21539" y="21518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51D" w:rsidRPr="00BA151D" w:rsidRDefault="00BA151D" w:rsidP="00BA151D">
      <w:pPr>
        <w:rPr>
          <w:rFonts w:ascii="GoudyStd" w:hAnsi="GoudyStd" w:cs="GoudyStd"/>
          <w:color w:val="FF0000"/>
          <w:sz w:val="21"/>
          <w:szCs w:val="21"/>
        </w:rPr>
      </w:pPr>
    </w:p>
    <w:p w:rsidR="00BA151D" w:rsidRDefault="00BA151D" w:rsidP="00BA151D">
      <w:pPr>
        <w:rPr>
          <w:rFonts w:ascii="GoudyStd" w:hAnsi="GoudyStd" w:cs="GoudyStd"/>
          <w:sz w:val="21"/>
          <w:szCs w:val="21"/>
        </w:rPr>
      </w:pPr>
    </w:p>
    <w:p w:rsidR="00BA151D" w:rsidRDefault="00BA151D" w:rsidP="00BA151D"/>
    <w:p w:rsidR="00555494" w:rsidRDefault="00555494" w:rsidP="00BA151D"/>
    <w:p w:rsidR="00555494" w:rsidRDefault="00555494" w:rsidP="00BA151D"/>
    <w:p w:rsidR="00555494" w:rsidRDefault="00555494" w:rsidP="00BA151D"/>
    <w:p w:rsidR="00555494" w:rsidRDefault="00555494" w:rsidP="00BA151D"/>
    <w:p w:rsidR="00555494" w:rsidRDefault="00555494" w:rsidP="00BA151D"/>
    <w:p w:rsidR="00555494" w:rsidRDefault="00555494" w:rsidP="00BA151D"/>
    <w:p w:rsidR="00555494" w:rsidRDefault="00555494" w:rsidP="00BA151D"/>
    <w:p w:rsidR="00555494" w:rsidRDefault="00555494" w:rsidP="00BA151D"/>
    <w:p w:rsidR="00555494" w:rsidRDefault="00555494" w:rsidP="00BA151D"/>
    <w:p w:rsidR="00555494" w:rsidRDefault="00555494" w:rsidP="00BA151D"/>
    <w:p w:rsidR="00555494" w:rsidRDefault="00555494" w:rsidP="00BA151D">
      <w:r>
        <w:rPr>
          <w:noProof/>
        </w:rPr>
        <w:lastRenderedPageBreak/>
        <w:drawing>
          <wp:inline distT="0" distB="0" distL="0" distR="0" wp14:anchorId="49CDF21B" wp14:editId="54DBA56D">
            <wp:extent cx="5743575" cy="581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BoldOblique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1D"/>
    <w:rsid w:val="00555494"/>
    <w:rsid w:val="005B2BA2"/>
    <w:rsid w:val="00A57097"/>
    <w:rsid w:val="00BA151D"/>
    <w:rsid w:val="00C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E815"/>
  <w15:chartTrackingRefBased/>
  <w15:docId w15:val="{3234DF9C-F5D8-41B4-96B5-1785DF2B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2</cp:revision>
  <dcterms:created xsi:type="dcterms:W3CDTF">2018-02-22T02:37:00Z</dcterms:created>
  <dcterms:modified xsi:type="dcterms:W3CDTF">2018-03-26T02:05:00Z</dcterms:modified>
</cp:coreProperties>
</file>