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Distribution-Free Uncertainty Quantification for Credit Risk</w:t>
      </w:r>
    </w:p>
    <w:p>
      <w:pPr>
        <w:spacing w:after="120"/>
        <w:jc w:val="left"/>
      </w:pPr>
      <w:r>
        <w:rPr>
          <w:b/>
          <w:bCs/>
        </w:rPr>
        <w:t xml:space="preserve">A conformal prediction study on the UCI Default of Credit Card Clients dataset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Jayakrishnan M A · M.Tech IEOR, IIT Bombay · August 2026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How to read this report</w:t>
      </w:r>
    </w:p>
    <w:p>
      <w:pPr>
        <w:spacing w:after="120"/>
        <w:jc w:val="left"/>
      </w:pPr>
      <w:r>
        <w:t xml:space="preserve">This report is written to be understood without prior knowledge of conformal</w:t>
      </w:r>
      <w:r>
        <w:br/>
      </w:r>
      <w:r>
        <w:t xml:space="preserve">prediction. Sections 1–3 explain the problem and the method in plain language.</w:t>
      </w:r>
      <w:r>
        <w:br/>
      </w:r>
      <w:r>
        <w:t xml:space="preserve">Sections 4–9 present the results. Section 10 lists the limitations. Section 11</w:t>
      </w:r>
      <w:r>
        <w:br/>
      </w:r>
      <w:r>
        <w:t xml:space="preserve">contains the CV bullet points. Section 12 is a set of interview questions with</w:t>
      </w:r>
      <w:r>
        <w:br/>
      </w:r>
      <w:r>
        <w:t xml:space="preserve">answers.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you are returning to this project after a gap, read Sections 2, 3 and 12 —</w:t>
      </w:r>
      <w:r>
        <w:br/>
      </w:r>
      <w:r>
        <w:t xml:space="preserve">they contain everything needed to explain the work from memory.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Summary</w:t>
      </w:r>
    </w:p>
    <w:p>
      <w:pPr>
        <w:spacing w:after="120"/>
        <w:jc w:val="left"/>
      </w:pPr>
      <w:r>
        <w:t xml:space="preserve">A machine learning model that predicts credit default outputs a number such as</w:t>
      </w:r>
      <w:r>
        <w:br/>
      </w:r>
      <w:r>
        <w:t xml:space="preserve">"0.83 probability of default." That number is not trustworthy in the way people</w:t>
      </w:r>
      <w:r>
        <w:br/>
      </w:r>
      <w:r>
        <w:t xml:space="preserve">assume: if you gather every client the model scored around 0.83 and check what</w:t>
      </w:r>
      <w:r>
        <w:br/>
      </w:r>
      <w:r>
        <w:t xml:space="preserve">actually happened, the real default rate among them was </w:t>
      </w:r>
      <w:r>
        <w:rPr>
          <w:b/>
          <w:bCs/>
        </w:rPr>
        <w:t xml:space="preserve">74.6%</w:t>
      </w:r>
      <w:r>
        <w:t xml:space="preserve">, not 83%.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project applies </w:t>
      </w:r>
      <w:r>
        <w:rPr>
          <w:b/>
          <w:bCs/>
        </w:rPr>
        <w:t xml:space="preserve">conformal prediction</w:t>
      </w:r>
      <w:r>
        <w:t xml:space="preserve">, a method that stops trying to fix</w:t>
      </w:r>
      <w:r>
        <w:br/>
      </w:r>
      <w:r>
        <w:t xml:space="preserve">the number and instead changes what the model outputs. Rather than a probability,</w:t>
      </w:r>
      <w:r>
        <w:br/>
      </w:r>
      <w:r>
        <w:t xml:space="preserve">the system returns a </w:t>
      </w:r>
      <w:r>
        <w:rPr>
          <w:b/>
          <w:bCs/>
        </w:rPr>
        <w:t xml:space="preserve">set of possible answers with a mathematically provable</w:t>
      </w:r>
      <w:r>
        <w:rPr>
          <w:b/>
          <w:bCs/>
        </w:rPr>
        <w:br/>
        <w:t xml:space="preserve">error rate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headline result: across 100 random data splits, the method achieved</w:t>
      </w:r>
      <w:r>
        <w:br/>
      </w:r>
      <w:r>
        <w:rPr>
          <w:b/>
          <w:bCs/>
        </w:rPr>
        <w:t xml:space="preserve">89.95% ± 0.46% coverage against a 90% target</w:t>
      </w:r>
      <w:r>
        <w:t xml:space="preserve"> — a gap of 0.0005 — while three</w:t>
      </w:r>
      <w:r>
        <w:br/>
      </w:r>
      <w:r>
        <w:t xml:space="preserve">standard calibration methods missed the same target by 7 to 9 percentage points</w:t>
      </w:r>
      <w:r>
        <w:br/>
      </w:r>
      <w:r>
        <w:t xml:space="preserve">and produced prediction sets 40% wider.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Four further findings are reported, two of them negative and both diagnosed.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The problem, in plain language</w:t>
      </w:r>
    </w:p>
    <w:p>
      <w:pPr>
        <w:pStyle w:val="Heading3"/>
        <w:spacing w:after="200"/>
        <w:jc w:val="left"/>
      </w:pPr>
      <w:r>
        <w:t xml:space="preserve">2.1 Why a probability is not a promise</w:t>
      </w:r>
    </w:p>
    <w:p>
      <w:pPr>
        <w:spacing w:after="120"/>
        <w:jc w:val="left"/>
      </w:pPr>
      <w:r>
        <w:t xml:space="preserve">Suppose a credit model tells you a client has an 83% chance of defaulting. What</w:t>
      </w:r>
      <w:r>
        <w:br/>
      </w:r>
      <w:r>
        <w:t xml:space="preserve">does that number entitle you to conclude?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honest answer is: less than you would think. A single probability statement</w:t>
      </w:r>
      <w:r>
        <w:br/>
      </w:r>
      <w:r>
        <w:t xml:space="preserve">about a single client cannot be checked. If the client defaults, the model was</w:t>
      </w:r>
      <w:r>
        <w:br/>
      </w:r>
      <w:r>
        <w:t xml:space="preserve">not "right"; if the client repays, the model was not "wrong." Any outcome is</w:t>
      </w:r>
      <w:r>
        <w:br/>
      </w:r>
      <w:r>
        <w:t xml:space="preserve">consistent with any probability strictly between 0 and 1.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number only becomes checkable when you group clients together. Take all</w:t>
      </w:r>
      <w:r>
        <w:br/>
      </w:r>
      <w:r>
        <w:t xml:space="preserve">clients scored around 0.83 and ask what fraction actually defaulted. On this</w:t>
      </w:r>
      <w:r>
        <w:br/>
      </w:r>
      <w:r>
        <w:t xml:space="preserve">dataset the answer was 74.6%. So the model's scale is somewhat off — its "0.83"</w:t>
      </w:r>
      <w:r>
        <w:br/>
      </w:r>
      <w:r>
        <w:t xml:space="preserve">does not mean the frequency 0.83.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matters because the moment anyone wants to </w:t>
      </w:r>
      <w:r>
        <w:rPr>
          <w:i/>
          <w:iCs/>
        </w:rPr>
        <w:t xml:space="preserve">act</w:t>
      </w:r>
      <w:r>
        <w:t xml:space="preserve"> on the model — approve a</w:t>
      </w:r>
      <w:r>
        <w:br/>
      </w:r>
      <w:r>
        <w:t xml:space="preserve">loan automatically, or flag a case for a human — they need a promise about how</w:t>
      </w:r>
      <w:r>
        <w:br/>
      </w:r>
      <w:r>
        <w:t xml:space="preserve">often the system is wrong. A raw probability score does not come with one.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Ranking versus calibration</w:t>
      </w:r>
    </w:p>
    <w:p>
      <w:pPr>
        <w:spacing w:after="120"/>
        <w:jc w:val="left"/>
      </w:pPr>
      <w:r>
        <w:t xml:space="preserve">An important distinction that runs through this project: a model can be excellent</w:t>
      </w:r>
      <w:r>
        <w:br/>
      </w:r>
      <w:r>
        <w:t xml:space="preserve">at </w:t>
      </w:r>
      <w:r>
        <w:rPr>
          <w:b/>
          <w:bCs/>
        </w:rPr>
        <w:t xml:space="preserve">ranking</w:t>
      </w:r>
      <w:r>
        <w:t xml:space="preserve"> and poor at </w:t>
      </w:r>
      <w:r>
        <w:rPr>
          <w:b/>
          <w:bCs/>
        </w:rPr>
        <w:t xml:space="preserve">calibration</w:t>
      </w:r>
      <w:r>
        <w:t xml:space="preserve">, and these are separate properties.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Ranking means: riskier clients receive higher scores. Our model does this well</w:t>
      </w:r>
      <w:r>
        <w:br/>
      </w:r>
      <w:r>
        <w:t xml:space="preserve">(AUC 0.76 on unseen data).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Calibration means: the number 0.83 corresponds to the frequency 83%. Our model</w:t>
      </w:r>
      <w:r>
        <w:br/>
      </w:r>
      <w:r>
        <w:t xml:space="preserve">does this reasonably but imperfectly.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Neither property, on its own, gives you a guaranteed error rate.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What conformal prediction does instead</w:t>
      </w:r>
    </w:p>
    <w:p>
      <w:pPr>
        <w:spacing w:after="120"/>
        <w:jc w:val="left"/>
      </w:pPr>
      <w:r>
        <w:t xml:space="preserve">Conformal prediction changes the output. Instead of "83% likely to default," it</w:t>
      </w:r>
      <w:r>
        <w:br/>
      </w:r>
      <w:r>
        <w:t xml:space="preserve">returns a </w:t>
      </w:r>
      <w:r>
        <w:rPr>
          <w:b/>
          <w:bCs/>
        </w:rPr>
        <w:t xml:space="preserve">set of labels</w:t>
      </w:r>
      <w:r>
        <w:t xml:space="preserve"> together with a promise: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true outcome is inside this set. I am right at least 90% of the time.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 two possible outcomes there are three useful cases: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33"/>
        <w:gridCol w:w="3949"/>
        <w:gridCol w:w="27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Output set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Business action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{repays}</w:t>
            </w:r>
          </w:p>
        </w:tc>
        <w:tc>
          <w:p>
            <w:pPr>
              <w:jc w:val="left"/>
            </w:pPr>
            <w:r>
              <w:t xml:space="preserve">Model is confident</w:t>
            </w:r>
          </w:p>
        </w:tc>
        <w:tc>
          <w:p>
            <w:pPr>
              <w:jc w:val="left"/>
            </w:pPr>
            <w:r>
              <w:t xml:space="preserve">Approve automatically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{defaults}</w:t>
            </w:r>
          </w:p>
        </w:tc>
        <w:tc>
          <w:p>
            <w:pPr>
              <w:jc w:val="left"/>
            </w:pPr>
            <w:r>
              <w:t xml:space="preserve">Model is confident</w:t>
            </w:r>
          </w:p>
        </w:tc>
        <w:tc>
          <w:p>
            <w:pPr>
              <w:jc w:val="left"/>
            </w:pPr>
            <w:r>
              <w:t xml:space="preserve">Decline automatically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{repays, defaults}</w:t>
            </w:r>
          </w:p>
        </w:tc>
        <w:tc>
          <w:p>
            <w:pPr>
              <w:jc w:val="left"/>
            </w:pPr>
            <w:r>
              <w:t xml:space="preserve">Model genuinely cannot tell at 90% confidence</w:t>
            </w:r>
          </w:p>
        </w:tc>
        <w:tc>
          <w:p>
            <w:pPr>
              <w:jc w:val="left"/>
            </w:pPr>
            <w:r>
              <w:t xml:space="preserve">Send to a human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That third case is the real product of the project. It is a </w:t>
      </w:r>
      <w:r>
        <w:rPr>
          <w:b/>
          <w:bCs/>
        </w:rPr>
        <w:t xml:space="preserve">principled rule for</w:t>
      </w:r>
      <w:r>
        <w:rPr>
          <w:b/>
          <w:bCs/>
        </w:rPr>
        <w:br/>
        <w:t xml:space="preserve">deciding which applications a human must review</w:t>
      </w:r>
      <w:r>
        <w:t xml:space="preserve"> — not a threshold someone picked</w:t>
      </w:r>
      <w:r>
        <w:br/>
      </w:r>
      <w:r>
        <w:t xml:space="preserve">because 0.7 felt about right, but a rule with a proof attached.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The method, explained from scratch</w:t>
      </w:r>
    </w:p>
    <w:p>
      <w:pPr>
        <w:pStyle w:val="Heading3"/>
        <w:spacing w:after="200"/>
        <w:jc w:val="left"/>
      </w:pPr>
      <w:r>
        <w:t xml:space="preserve">3.1 The idea, using a simpler example</w:t>
      </w:r>
    </w:p>
    <w:p>
      <w:pPr>
        <w:spacing w:after="120"/>
        <w:jc w:val="left"/>
      </w:pPr>
      <w:r>
        <w:t xml:space="preserve">Forget credit for a moment. Suppose you have a model that guesses a person's age</w:t>
      </w:r>
      <w:r>
        <w:br/>
      </w:r>
      <w:r>
        <w:t xml:space="preserve">from a photograph, and you want to attach a promise to its guesses.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Take 10 people whose real ages you know and that the model never trained on.</w:t>
      </w:r>
      <w:r>
        <w:br/>
      </w:r>
      <w:r>
        <w:t xml:space="preserve">Record how far off the model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Errors: 2, 3, 5, 1, 8, 4, 12, 6, 3, 9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Sort them: </w:t>
      </w:r>
      <w:r>
        <w:rPr>
          <w:b/>
          <w:bCs/>
        </w:rPr>
        <w:t xml:space="preserve">1, 2, 3, 3, 4, 5, 6, 8, 9, 12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Suppose you want to be right 80% of the time. Take the 9th smallest error, which</w:t>
      </w:r>
      <w:r>
        <w:br/>
      </w:r>
      <w:r>
        <w:t xml:space="preserve">is </w:t>
      </w:r>
      <w:r>
        <w:rPr>
          <w:b/>
          <w:bCs/>
        </w:rPr>
        <w:t xml:space="preserve">9</w:t>
      </w:r>
      <w:r>
        <w:t xml:space="preserve">. Call this threshold </w:t>
      </w:r>
      <w:r>
        <w:rPr>
          <w:rFonts w:ascii="Courier New" w:cs="Courier New" w:eastAsia="Courier New" w:hAnsi="Courier New"/>
          <w:shd w:fill="F1F5F9" w:color="auto" w:val="clear"/>
        </w:rPr>
        <w:t xml:space="preserve">q̂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Now a new photograph arrives and the model guesses 30. Instead of saying "30,"</w:t>
      </w:r>
      <w:r>
        <w:br/>
      </w:r>
      <w:r>
        <w:t xml:space="preserve">you say: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[21, 39]</w:t>
      </w:r>
      <w:r>
        <w:t xml:space="preserve"> — and the true age falls inside this range about 80% of the time.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 conformal prediction. You measured how wrong the model usually is, and</w:t>
      </w:r>
      <w:r>
        <w:br/>
      </w:r>
      <w:r>
        <w:t xml:space="preserve">padded the prediction by exactly that much.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Why the promise holds</w:t>
      </w:r>
    </w:p>
    <w:p>
      <w:pPr>
        <w:spacing w:after="120"/>
        <w:jc w:val="left"/>
      </w:pPr>
      <w:r>
        <w:t xml:space="preserve">The new person's error is </w:t>
      </w:r>
      <w:r>
        <w:rPr>
          <w:b/>
          <w:bCs/>
        </w:rPr>
        <w:t xml:space="preserve">just an 11th number joining those 10</w:t>
      </w:r>
      <w:r>
        <w:t xml:space="preserve">. The model</w:t>
      </w:r>
      <w:r>
        <w:br/>
      </w:r>
      <w:r>
        <w:t xml:space="preserve">never trained on any of them, so there is nothing special about the new one — it</w:t>
      </w:r>
      <w:r>
        <w:br/>
      </w:r>
      <w:r>
        <w:t xml:space="preserve">is a draw from the same pool.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threshold was set at the 9th of 10. The promise fails only if the new error</w:t>
      </w:r>
      <w:r>
        <w:br/>
      </w:r>
      <w:r>
        <w:t xml:space="preserve">lands above it, meaning it would rank 10th or 11th among all 11 numbers. That is</w:t>
      </w:r>
      <w:r>
        <w:br/>
      </w:r>
      <w:r>
        <w:rPr>
          <w:b/>
          <w:bCs/>
        </w:rPr>
        <w:t xml:space="preserve">2 out of 11, about 18%</w:t>
      </w:r>
      <w:r>
        <w:t xml:space="preserve">, which is inside the 20% budget.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entire proof is counting positions. This is also where the </w:t>
      </w:r>
      <w:r>
        <w:rPr>
          <w:rFonts w:ascii="Courier New" w:cs="Courier New" w:eastAsia="Courier New" w:hAnsi="Courier New"/>
          <w:shd w:fill="F1F5F9" w:color="auto" w:val="clear"/>
        </w:rPr>
        <w:t xml:space="preserve">(n+1)</w:t>
      </w:r>
      <w:r>
        <w:t xml:space="preserve"> in the</w:t>
      </w:r>
      <w:r>
        <w:br/>
      </w:r>
      <w:r>
        <w:t xml:space="preserve">formula comes from: there are 11 numbers in the pool, not 10, because the new one</w:t>
      </w:r>
      <w:r>
        <w:br/>
      </w:r>
      <w:r>
        <w:t xml:space="preserve">joins them.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Two consequences follow, and they are the reason the method is valuable: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 assumption about the model.</w:t>
      </w:r>
      <w:r>
        <w:t xml:space="preserve"> Logistic regression or a 200-layer network —</w:t>
      </w:r>
      <w:r>
        <w:br/>
      </w:r>
      <w:r>
        <w:t xml:space="preserve">the argument is unchanged.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 assumption about the data distribution.</w:t>
      </w:r>
      <w:r>
        <w:t xml:space="preserve"> No normality, no independence of</w:t>
      </w:r>
      <w:r>
        <w:br/>
      </w:r>
      <w:r>
        <w:t xml:space="preserve">features.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One assumption only: exchangeability.</w:t>
      </w:r>
      <w:r>
        <w:t xml:space="preserve"> The calibration and test points must</w:t>
      </w:r>
      <w:r>
        <w:br/>
      </w:r>
      <w:r>
        <w:t xml:space="preserve">come from the same pool.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Translating to classification</w:t>
      </w:r>
    </w:p>
    <w:p>
      <w:pPr>
        <w:spacing w:after="120"/>
        <w:jc w:val="left"/>
      </w:pPr>
      <w:r>
        <w:t xml:space="preserve">Labels are not numbers, so you cannot write "prediction ± 9." You cannot say</w:t>
      </w:r>
      <w:r>
        <w:br/>
      </w:r>
      <w:r>
        <w:t xml:space="preserve">"default plus or minus 9."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 the logic is inverted. Instead of building a range outward from a point, you</w:t>
      </w:r>
      <w:r>
        <w:br/>
      </w:r>
      <w:r>
        <w:rPr>
          <w:b/>
          <w:bCs/>
        </w:rPr>
        <w:t xml:space="preserve">start with all possible labels and delete the implausible ones</w:t>
      </w:r>
      <w:r>
        <w:t xml:space="preserve"> — where</w:t>
      </w:r>
      <w:r>
        <w:br/>
      </w:r>
      <w:r>
        <w:t xml:space="preserve">"implausible" means the same thing as before: </w:t>
      </w:r>
      <w:r>
        <w:rPr>
          <w:i/>
          <w:iCs/>
        </w:rPr>
        <w:t xml:space="preserve">keeping this label would require</w:t>
      </w:r>
      <w:r>
        <w:rPr>
          <w:i/>
          <w:iCs/>
        </w:rPr>
        <w:br/>
        <w:t xml:space="preserve">the model to be more wrong than it usually is.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that you need a stand-in for "error" that works with labels: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error on a label = 1 − (probability the model assigned to that label)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the model gave a label 0.95, the error is 0.05 (the model agrees). If it gave</w:t>
      </w:r>
      <w:r>
        <w:br/>
      </w:r>
      <w:r>
        <w:t xml:space="preserve">0.15, the error is 0.85 (the model strongly disagrees). This quantity is called</w:t>
      </w:r>
      <w:r>
        <w:br/>
      </w:r>
      <w:r>
        <w:t xml:space="preserve">the </w:t>
      </w:r>
      <w:r>
        <w:rPr>
          <w:b/>
          <w:bCs/>
        </w:rPr>
        <w:t xml:space="preserve">nonconformity score</w:t>
      </w:r>
      <w:r>
        <w:t xml:space="preserve">, or informally the </w:t>
      </w:r>
      <w:r>
        <w:rPr>
          <w:b/>
          <w:bCs/>
        </w:rPr>
        <w:t xml:space="preserve">surprise score</w:t>
      </w:r>
      <w:r>
        <w:t xml:space="preserve">: how much would</w:t>
      </w:r>
      <w:r>
        <w:br/>
      </w:r>
      <w:r>
        <w:t xml:space="preserve">reality embarrass the model if this label turned out to be true?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The algorithm, with real numbers from this project</w:t>
      </w:r>
    </w:p>
    <w:p>
      <w:pPr>
        <w:spacing w:after="120"/>
        <w:jc w:val="left"/>
      </w:pPr>
      <w:r>
        <w:rPr>
          <w:b/>
          <w:bCs/>
        </w:rPr>
        <w:t xml:space="preserve">Step 1 — split the data three ways.</w:t>
      </w:r>
      <w:r>
        <w:t xml:space="preserve"> Train (18,000 clients), calibration</w:t>
      </w:r>
      <w:r>
        <w:br/>
      </w:r>
      <w:r>
        <w:t xml:space="preserve">(6,000), test (6,000). Fit the model on the training rows only.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2 — score the calibration set.</w:t>
      </w:r>
      <w:r>
        <w:t xml:space="preserve"> For each of the 6,000 calibration clients,</w:t>
      </w:r>
      <w:r>
        <w:br/>
      </w:r>
      <w:r>
        <w:t xml:space="preserve">compute the surprise score of their </w:t>
      </w:r>
      <w:r>
        <w:rPr>
          <w:i/>
          <w:iCs/>
        </w:rPr>
        <w:t xml:space="preserve">actual</w:t>
      </w:r>
      <w:r>
        <w:t xml:space="preserve"> outcome.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3 — find the threshold.</w:t>
      </w:r>
      <w:r>
        <w:t xml:space="preserve"> Sort those 6,000 scores and take the one at rank</w:t>
      </w:r>
      <w:r>
        <w:br/>
      </w:r>
      <w:r>
        <w:t xml:space="preserve">⌈(n+1)(1−α)⌉ = ⌈6001 × 0.9⌉ = </w:t>
      </w:r>
      <w:r>
        <w:rPr>
          <w:b/>
          <w:bCs/>
        </w:rPr>
        <w:t xml:space="preserve">5401</w:t>
      </w:r>
      <w:r>
        <w:t xml:space="preserve">. In this project that value was</w:t>
      </w:r>
      <w:r>
        <w:br/>
      </w:r>
      <w:r>
        <w:rPr>
          <w:b/>
          <w:bCs/>
        </w:rPr>
        <w:t xml:space="preserve">q̂ = 0.7308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Read it as: 90% of the time, the model gives the true outcome at least 0.2692</w:t>
      </w:r>
      <w:r>
        <w:br/>
      </w:r>
      <w:r>
        <w:t xml:space="preserve">probability. The remaining 10% are clients where the model actively preferred the</w:t>
      </w:r>
      <w:r>
        <w:br/>
      </w:r>
      <w:r>
        <w:t xml:space="preserve">wrong answer.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4 — build sets for new clients.</w:t>
      </w:r>
      <w:r>
        <w:t xml:space="preserve"> For each test client, keep every label</w:t>
      </w:r>
      <w:r>
        <w:br/>
      </w:r>
      <w:r>
        <w:t xml:space="preserve">whose surprise score is at or below 0.7308 — equivalently, every label the model</w:t>
      </w:r>
      <w:r>
        <w:br/>
      </w:r>
      <w:r>
        <w:t xml:space="preserve">gave at least 0.2692 probability.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client with P(repay) = 0.85 keeps only </w:t>
      </w:r>
      <w:r>
        <w:rPr>
          <w:rFonts w:ascii="Courier New" w:cs="Courier New" w:eastAsia="Courier New" w:hAnsi="Courier New"/>
          <w:shd w:fill="F1F5F9" w:color="auto" w:val="clear"/>
        </w:rPr>
        <w:t xml:space="preserve">{repays}</w:t>
      </w:r>
      <w:r>
        <w:t xml:space="preserve">. A client with</w:t>
      </w:r>
      <w:r>
        <w:br/>
      </w:r>
      <w:r>
        <w:t xml:space="preserve">P(repay) = 0.50 keeps both, because both clear the bar.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 the whole method: sort some numbers, take a quantile, compare.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Why the three-way split matters</w:t>
      </w:r>
    </w:p>
    <w:p>
      <w:pPr>
        <w:spacing w:after="120"/>
        <w:jc w:val="left"/>
      </w:pPr>
      <w:r>
        <w:t xml:space="preserve">This is the single most important implementation detail, and the easiest thing to</w:t>
      </w:r>
      <w:r>
        <w:br/>
      </w:r>
      <w:r>
        <w:t xml:space="preserve">get silently wrong.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calibration scores must be an honest sample of how wrong the model is on data</w:t>
      </w:r>
      <w:r>
        <w:br/>
      </w:r>
      <w:r>
        <w:t xml:space="preserve">it has </w:t>
      </w:r>
      <w:r>
        <w:rPr>
          <w:b/>
          <w:bCs/>
        </w:rPr>
        <w:t xml:space="preserve">never seen</w:t>
      </w:r>
      <w:r>
        <w:t xml:space="preserve">. If the model trained on those same rows, it has partly</w:t>
      </w:r>
      <w:r>
        <w:br/>
      </w:r>
      <w:r>
        <w:t xml:space="preserve">memorised them, so its errors there look artificially small.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evidence from this project: the model scored </w:t>
      </w:r>
      <w:r>
        <w:rPr>
          <w:b/>
          <w:bCs/>
        </w:rPr>
        <w:t xml:space="preserve">AUC 0.9277 on training rows</w:t>
      </w:r>
      <w:r>
        <w:rPr>
          <w:b/>
          <w:bCs/>
        </w:rPr>
        <w:br/>
        <w:t xml:space="preserve">but 0.7636 on test rows</w:t>
      </w:r>
      <w:r>
        <w:t xml:space="preserve">. Measured directly, its average surprise score was</w:t>
      </w:r>
      <w:r>
        <w:br/>
      </w:r>
      <w:r>
        <w:rPr>
          <w:b/>
          <w:bCs/>
        </w:rPr>
        <w:t xml:space="preserve">0.2175 on training rows versus 0.2632 on calibration rows</w:t>
      </w:r>
      <w:r>
        <w:t xml:space="preserve"> — it looks about</w:t>
      </w:r>
      <w:r>
        <w:br/>
      </w:r>
      <w:r>
        <w:t xml:space="preserve">17% less wrong on data it memorised than it truly is.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Had we computed q̂ from training rows, the threshold would have been far too</w:t>
      </w:r>
      <w:r>
        <w:br/>
      </w:r>
      <w:r>
        <w:t xml:space="preserve">tight, sets too narrow, and coverage would have landed well below 90% — </w:t>
      </w:r>
      <w:r>
        <w:rPr>
          <w:b/>
          <w:bCs/>
        </w:rPr>
        <w:t xml:space="preserve">with no</w:t>
      </w:r>
      <w:r>
        <w:rPr>
          <w:b/>
          <w:bCs/>
        </w:rPr>
        <w:br/>
        <w:t xml:space="preserve">error message anywhere</w:t>
      </w:r>
      <w:r>
        <w:t xml:space="preserve">. The code would run and print a number that was simply</w:t>
      </w:r>
      <w:r>
        <w:br/>
      </w:r>
      <w:r>
        <w:t xml:space="preserve">wrong. For this reason the splitting function contains an assertion that fails</w:t>
      </w:r>
      <w:r>
        <w:br/>
      </w:r>
      <w:r>
        <w:t xml:space="preserve">loudly if any row appears in two splits.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 Two ideas to keep separate</w:t>
      </w:r>
    </w:p>
    <w:p>
      <w:pPr>
        <w:spacing w:after="120"/>
        <w:jc w:val="left"/>
      </w:pPr>
      <w:r>
        <w:rPr>
          <w:b/>
          <w:bCs/>
        </w:rPr>
        <w:t xml:space="preserve">Validity</w:t>
      </w:r>
      <w:r>
        <w:t xml:space="preserve"> means the coverage promise is kept. It comes from the procedure, and</w:t>
      </w:r>
      <w:r>
        <w:br/>
      </w:r>
      <w:r>
        <w:t xml:space="preserve">would hold even if the model were a coin flip.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Efficiency</w:t>
      </w:r>
      <w:r>
        <w:t xml:space="preserve"> means the sets are small and therefore useful. This comes from the</w:t>
      </w:r>
      <w:r>
        <w:br/>
      </w:r>
      <w:r>
        <w:t xml:space="preserve">model. A good model gives narrow, confident sets; a weak model gives many</w:t>
      </w:r>
      <w:r>
        <w:br/>
      </w:r>
      <w:r>
        <w:t xml:space="preserve">two-label sets.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weak model does not break the promise. It just produces bigger sets. Keeping</w:t>
      </w:r>
      <w:r>
        <w:br/>
      </w:r>
      <w:r>
        <w:t xml:space="preserve">these two ideas apart is the central insight of the method, and it is confirmed</w:t>
      </w:r>
      <w:r>
        <w:br/>
      </w:r>
      <w:r>
        <w:t xml:space="preserve">empirically in Section 6.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Data and setup</w:t>
      </w:r>
    </w:p>
    <w:p>
      <w:pPr>
        <w:spacing w:after="120"/>
        <w:jc w:val="left"/>
      </w:pPr>
      <w:r>
        <w:rPr>
          <w:b/>
          <w:bCs/>
        </w:rPr>
        <w:t xml:space="preserve">Dataset.</w:t>
      </w:r>
      <w:r>
        <w:t xml:space="preserve"> UCI "Default of Credit Card Clients" (ID 350), Taiwan, April to</w:t>
      </w:r>
      <w:r>
        <w:br/>
      </w:r>
      <w:r>
        <w:t xml:space="preserve">September 2005. 30,000 clients, 23 features, </w:t>
      </w:r>
      <w:r>
        <w:rPr>
          <w:b/>
          <w:bCs/>
        </w:rPr>
        <w:t xml:space="preserve">22.12% default rate</w:t>
      </w:r>
      <w:r>
        <w:t xml:space="preserve"> — matching</w:t>
      </w:r>
      <w:r>
        <w:br/>
      </w:r>
      <w:r>
        <w:t xml:space="preserve">the figure reported in published work, confirming a correct load. Licensed</w:t>
      </w:r>
      <w:r>
        <w:br/>
      </w:r>
      <w:r>
        <w:t xml:space="preserve">CC BY 4.0 and downloaded automatically on first run.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Splits.</w:t>
      </w:r>
      <w:r>
        <w:t xml:space="preserve"> 60% train / 20% calibration / 20% test, stratified to preserve the</w:t>
      </w:r>
      <w:r>
        <w:br/>
      </w:r>
      <w:r>
        <w:t xml:space="preserve">22% default rate in each piece, and seeded so the whole experiment can be repeated</w:t>
      </w:r>
      <w:r>
        <w:br/>
      </w:r>
      <w:r>
        <w:t xml:space="preserve">with different random splits.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Base models.</w:t>
      </w:r>
      <w:r>
        <w:t xml:space="preserve"> LightGBM (primary), plus random forest, logistic regression and a</w:t>
      </w:r>
      <w:r>
        <w:br/>
      </w:r>
      <w:r>
        <w:t xml:space="preserve">small MLP for the ablation. Deliberately left near default settings rather than</w:t>
      </w:r>
      <w:r>
        <w:br/>
      </w:r>
      <w:r>
        <w:t xml:space="preserve">tuned, because the claim being tested is that validity holds </w:t>
      </w:r>
      <w:r>
        <w:rPr>
          <w:i/>
          <w:iCs/>
        </w:rPr>
        <w:t xml:space="preserve">regardless of model</w:t>
      </w:r>
      <w:r>
        <w:rPr>
          <w:i/>
          <w:iCs/>
        </w:rPr>
        <w:br/>
        <w:t xml:space="preserve">quality</w:t>
      </w:r>
      <w:r>
        <w:t xml:space="preserve"> — tuning them to equal performance would have undermined the</w:t>
      </w:r>
      <w:r>
        <w:br/>
      </w:r>
      <w:r>
        <w:t xml:space="preserve">demonstration.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04"/>
        <w:gridCol w:w="2202"/>
        <w:gridCol w:w="2202"/>
        <w:gridCol w:w="16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AUC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Train AUC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p>
            <w:pPr>
              <w:jc w:val="left"/>
            </w:pPr>
            <w:r>
              <w:t xml:space="preserve">Random forest</w:t>
            </w:r>
          </w:p>
        </w:tc>
        <w:tc>
          <w:p>
            <w:pPr>
              <w:jc w:val="left"/>
            </w:pPr>
            <w:r>
              <w:t xml:space="preserve">0.7667</w:t>
            </w:r>
          </w:p>
        </w:tc>
        <w:tc>
          <w:p>
            <w:pPr>
              <w:jc w:val="left"/>
            </w:pPr>
            <w:r>
              <w:t xml:space="preserve">0.9687</w:t>
            </w:r>
          </w:p>
        </w:tc>
        <w:tc>
          <w:p>
            <w:pPr>
              <w:jc w:val="left"/>
            </w:pPr>
            <w:r>
              <w:t xml:space="preserve">0.202</w:t>
            </w:r>
          </w:p>
        </w:tc>
      </w:tr>
      <w:tr>
        <w:tc>
          <w:p>
            <w:pPr>
              <w:jc w:val="left"/>
            </w:pPr>
            <w:r>
              <w:t xml:space="preserve">LightGBM</w:t>
            </w:r>
          </w:p>
        </w:tc>
        <w:tc>
          <w:p>
            <w:pPr>
              <w:jc w:val="left"/>
            </w:pPr>
            <w:r>
              <w:t xml:space="preserve">0.7636</w:t>
            </w:r>
          </w:p>
        </w:tc>
        <w:tc>
          <w:p>
            <w:pPr>
              <w:jc w:val="left"/>
            </w:pPr>
            <w:r>
              <w:t xml:space="preserve">0.9277</w:t>
            </w:r>
          </w:p>
        </w:tc>
        <w:tc>
          <w:p>
            <w:pPr>
              <w:jc w:val="left"/>
            </w:pPr>
            <w:r>
              <w:t xml:space="preserve">0.164</w:t>
            </w:r>
          </w:p>
        </w:tc>
      </w:tr>
      <w:tr>
        <w:tc>
          <w:p>
            <w:pPr>
              <w:jc w:val="left"/>
            </w:pPr>
            <w:r>
              <w:t xml:space="preserve">MLP</w:t>
            </w:r>
          </w:p>
        </w:tc>
        <w:tc>
          <w:p>
            <w:pPr>
              <w:jc w:val="left"/>
            </w:pPr>
            <w:r>
              <w:t xml:space="preserve">0.7259</w:t>
            </w:r>
          </w:p>
        </w:tc>
        <w:tc>
          <w:p>
            <w:pPr>
              <w:jc w:val="left"/>
            </w:pPr>
            <w:r>
              <w:t xml:space="preserve">0.7538</w:t>
            </w:r>
          </w:p>
        </w:tc>
        <w:tc>
          <w:p>
            <w:pPr>
              <w:jc w:val="left"/>
            </w:pPr>
            <w:r>
              <w:t xml:space="preserve">0.028</w:t>
            </w:r>
          </w:p>
        </w:tc>
      </w:tr>
      <w:tr>
        <w:tc>
          <w:p>
            <w:pPr>
              <w:jc w:val="left"/>
            </w:pPr>
            <w:r>
              <w:t xml:space="preserve">Logistic regression</w:t>
            </w:r>
          </w:p>
        </w:tc>
        <w:tc>
          <w:p>
            <w:pPr>
              <w:jc w:val="left"/>
            </w:pPr>
            <w:r>
              <w:t xml:space="preserve">0.7041</w:t>
            </w:r>
          </w:p>
        </w:tc>
        <w:tc>
          <w:p>
            <w:pPr>
              <w:jc w:val="left"/>
            </w:pPr>
            <w:r>
              <w:t xml:space="preserve">0.7327</w:t>
            </w:r>
          </w:p>
        </w:tc>
        <w:tc>
          <w:p>
            <w:pPr>
              <w:jc w:val="left"/>
            </w:pPr>
            <w:r>
              <w:t xml:space="preserve">0.029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The 6-point AUC spread is what makes the ablation meaningful. The train–test gaps</w:t>
      </w:r>
      <w:r>
        <w:br/>
      </w:r>
      <w:r>
        <w:t xml:space="preserve">are a secondary observation: memorisation varies roughly </w:t>
      </w:r>
      <w:r>
        <w:rPr>
          <w:b/>
          <w:bCs/>
        </w:rPr>
        <w:t xml:space="preserve">7×</w:t>
      </w:r>
      <w:r>
        <w:t xml:space="preserve"> across these</w:t>
      </w:r>
      <w:r>
        <w:br/>
      </w:r>
      <w:r>
        <w:t xml:space="preserve">models, because a linear model with 23 coefficients cannot memorise 18,000 rows</w:t>
      </w:r>
      <w:r>
        <w:br/>
      </w:r>
      <w:r>
        <w:t xml:space="preserve">while unpruned forests can.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Compute.</w:t>
      </w:r>
      <w:r>
        <w:t xml:space="preserve"> Entirely CPU, on a laptop. No GPU is required anywhere in this</w:t>
      </w:r>
      <w:r>
        <w:br/>
      </w:r>
      <w:r>
        <w:t xml:space="preserve">project.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Result 1 — Conformal hits the target, calibration methods do not</w:t>
      </w:r>
    </w:p>
    <w:p>
      <w:pPr>
        <w:pStyle w:val="Heading3"/>
        <w:spacing w:after="200"/>
        <w:jc w:val="left"/>
      </w:pPr>
      <w:r>
        <w:t xml:space="preserve">5.1 What the baselines are and why they were chosen</w:t>
      </w:r>
    </w:p>
    <w:p>
      <w:pPr>
        <w:spacing w:after="120"/>
        <w:jc w:val="left"/>
      </w:pPr>
      <w:r>
        <w:t xml:space="preserve">A result means nothing without a comparison. The comparison must be </w:t>
      </w:r>
      <w:r>
        <w:rPr>
          <w:b/>
          <w:bCs/>
        </w:rPr>
        <w:t xml:space="preserve">fair</w:t>
      </w:r>
      <w:r>
        <w:t xml:space="preserve"> —</w:t>
      </w:r>
      <w:r>
        <w:br/>
      </w:r>
      <w:r>
        <w:t xml:space="preserve">something a competent practitioner would actually do — otherwise it is a strawman</w:t>
      </w:r>
      <w:r>
        <w:br/>
      </w:r>
      <w:r>
        <w:t xml:space="preserve">and an interviewer will say so.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Raw thresholding.</w:t>
      </w:r>
      <w:r>
        <w:t xml:space="preserve"> Take the model's probabilities at face value and keep any</w:t>
      </w:r>
      <w:r>
        <w:br/>
      </w:r>
      <w:r>
        <w:t xml:space="preserve">label with probability at least 0.1, since we are claiming 90% confidence. This is</w:t>
      </w:r>
      <w:r>
        <w:br/>
      </w:r>
      <w:r>
        <w:t xml:space="preserve">what most practitioners do by default.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Platt scaling.</w:t>
      </w:r>
      <w:r>
        <w:t xml:space="preserve"> A genuine, standard method for fixing miscalibrated</w:t>
      </w:r>
      <w:r>
        <w:br/>
      </w:r>
      <w:r>
        <w:t xml:space="preserve">probabilities. It fits a logistic regression mapping the model's raw scores to</w:t>
      </w:r>
      <w:r>
        <w:br/>
      </w:r>
      <w:r>
        <w:t xml:space="preserve">corrected probabilities, learned from the calibration set. It receives exactly the</w:t>
      </w:r>
      <w:r>
        <w:br/>
      </w:r>
      <w:r>
        <w:t xml:space="preserve">same calibration data that conformal does.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Isotonic regression.</w:t>
      </w:r>
      <w:r>
        <w:t xml:space="preserve"> Same goal, but fits a free-form increasing staircase</w:t>
      </w:r>
      <w:r>
        <w:br/>
      </w:r>
      <w:r>
        <w:t xml:space="preserve">instead of an S-shaped curve. More flexible, and correspondingly more prone to</w:t>
      </w:r>
      <w:r>
        <w:br/>
      </w:r>
      <w:r>
        <w:t xml:space="preserve">overfitting on small calibration sets.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Platt and isotonic are real methods, not naive ones. They do improve the</w:t>
      </w:r>
      <w:r>
        <w:br/>
      </w:r>
      <w:r>
        <w:t xml:space="preserve">probabilities. The point is that they carry no guarantee.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Results (100 random splits, target 90%)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6"/>
        <w:gridCol w:w="2106"/>
        <w:gridCol w:w="1638"/>
        <w:gridCol w:w="1872"/>
        <w:gridCol w:w="163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Avg set size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Gap from target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Auto-decided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Split conformal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0.8995 ± 0.0046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1.2242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0.0005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77.6%</w:t>
            </w:r>
          </w:p>
        </w:tc>
      </w:tr>
      <w:tr>
        <w:tc>
          <w:p>
            <w:pPr>
              <w:jc w:val="left"/>
            </w:pPr>
            <w:r>
              <w:t xml:space="preserve">Raw thresholding</w:t>
            </w:r>
          </w:p>
        </w:tc>
        <w:tc>
          <w:p>
            <w:pPr>
              <w:jc w:val="left"/>
            </w:pPr>
            <w:r>
              <w:t xml:space="preserve">0.9729 ± 0.0021</w:t>
            </w:r>
          </w:p>
        </w:tc>
        <w:tc>
          <w:p>
            <w:pPr>
              <w:jc w:val="left"/>
            </w:pPr>
            <w:r>
              <w:t xml:space="preserve">1.6486</w:t>
            </w:r>
          </w:p>
        </w:tc>
        <w:tc>
          <w:p>
            <w:pPr>
              <w:jc w:val="left"/>
            </w:pPr>
            <w:r>
              <w:t xml:space="preserve">0.0729</w:t>
            </w:r>
          </w:p>
        </w:tc>
        <w:tc>
          <w:p>
            <w:pPr>
              <w:jc w:val="left"/>
            </w:pPr>
            <w:r>
              <w:t xml:space="preserve">35.1%</w:t>
            </w:r>
          </w:p>
        </w:tc>
      </w:tr>
      <w:tr>
        <w:tc>
          <w:p>
            <w:pPr>
              <w:jc w:val="left"/>
            </w:pPr>
            <w:r>
              <w:t xml:space="preserve">Isotonic regression</w:t>
            </w:r>
          </w:p>
        </w:tc>
        <w:tc>
          <w:p>
            <w:pPr>
              <w:jc w:val="left"/>
            </w:pPr>
            <w:r>
              <w:t xml:space="preserve">0.9777 ± 0.0062</w:t>
            </w:r>
          </w:p>
        </w:tc>
        <w:tc>
          <w:p>
            <w:pPr>
              <w:jc w:val="left"/>
            </w:pPr>
            <w:r>
              <w:t xml:space="preserve">1.6977</w:t>
            </w:r>
          </w:p>
        </w:tc>
        <w:tc>
          <w:p>
            <w:pPr>
              <w:jc w:val="left"/>
            </w:pPr>
            <w:r>
              <w:t xml:space="preserve">0.0777</w:t>
            </w:r>
          </w:p>
        </w:tc>
        <w:tc>
          <w:p>
            <w:pPr>
              <w:jc w:val="left"/>
            </w:pPr>
            <w:r>
              <w:t xml:space="preserve">30.2%</w:t>
            </w:r>
          </w:p>
        </w:tc>
      </w:tr>
      <w:tr>
        <w:tc>
          <w:p>
            <w:pPr>
              <w:jc w:val="left"/>
            </w:pPr>
            <w:r>
              <w:t xml:space="preserve">Platt scaling</w:t>
            </w:r>
          </w:p>
        </w:tc>
        <w:tc>
          <w:p>
            <w:pPr>
              <w:jc w:val="left"/>
            </w:pPr>
            <w:r>
              <w:t xml:space="preserve">0.9871 ± 0.0035</w:t>
            </w:r>
          </w:p>
        </w:tc>
        <w:tc>
          <w:p>
            <w:pPr>
              <w:jc w:val="left"/>
            </w:pPr>
            <w:r>
              <w:t xml:space="preserve">1.7936</w:t>
            </w:r>
          </w:p>
        </w:tc>
        <w:tc>
          <w:p>
            <w:pPr>
              <w:jc w:val="left"/>
            </w:pPr>
            <w:r>
              <w:t xml:space="preserve">0.0871</w:t>
            </w:r>
          </w:p>
        </w:tc>
        <w:tc>
          <w:p>
            <w:pPr>
              <w:jc w:val="left"/>
            </w:pPr>
            <w:r>
              <w:t xml:space="preserve">20.6%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Conformal is roughly </w:t>
      </w:r>
      <w:r>
        <w:rPr>
          <w:b/>
          <w:bCs/>
        </w:rPr>
        <w:t xml:space="preserve">150 times closer to the target</w:t>
      </w:r>
      <w:r>
        <w:t xml:space="preserve"> than the best baseline,</w:t>
      </w:r>
      <w:r>
        <w:br/>
      </w:r>
      <w:r>
        <w:t xml:space="preserve">while simultaneously producing the smallest sets.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How to read this</w:t>
      </w:r>
    </w:p>
    <w:p>
      <w:pPr>
        <w:spacing w:after="120"/>
        <w:jc w:val="left"/>
      </w:pPr>
      <w:r>
        <w:rPr>
          <w:b/>
          <w:bCs/>
        </w:rPr>
        <w:t xml:space="preserve">The operational reading.</w:t>
      </w:r>
      <w:r>
        <w:t xml:space="preserve"> At the same nominal 90% confidence, conformal decides</w:t>
      </w:r>
      <w:r>
        <w:br/>
      </w:r>
      <w:r>
        <w:t xml:space="preserve">77.6% of clients automatically while Platt decides 20.6%. That is nearly </w:t>
      </w:r>
      <w:r>
        <w:rPr>
          <w:b/>
          <w:bCs/>
        </w:rPr>
        <w:t xml:space="preserve">four</w:t>
      </w:r>
      <w:r>
        <w:rPr>
          <w:b/>
          <w:bCs/>
        </w:rPr>
        <w:br/>
        <w:t xml:space="preserve">times the manual review workload</w:t>
      </w:r>
      <w:r>
        <w:t xml:space="preserve">, produced by a method that also misses its</w:t>
      </w:r>
      <w:r>
        <w:br/>
      </w:r>
      <w:r>
        <w:t xml:space="preserve">stated target by 8.7 points.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Overshooting is a failure, not a safety margin.</w:t>
      </w:r>
      <w:r>
        <w:t xml:space="preserve"> The baselines land at 97–99%</w:t>
      </w:r>
      <w:r>
        <w:br/>
      </w:r>
      <w:r>
        <w:t xml:space="preserve">rather than 90%. That is not "being careful" — it means sets were widened</w:t>
      </w:r>
      <w:r>
        <w:br/>
      </w:r>
      <w:r>
        <w:t xml:space="preserve">unnecessarily, sending clients to human review for no reason. This is why set size</w:t>
      </w:r>
      <w:r>
        <w:br/>
      </w:r>
      <w:r>
        <w:t xml:space="preserve">must always be reported alongside coverage: coverage alone is trivially gameable</w:t>
      </w:r>
      <w:r>
        <w:br/>
      </w:r>
      <w:r>
        <w:t xml:space="preserve">by always returning both labels.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Platt was the worst, which is instructive.</w:t>
      </w:r>
      <w:r>
        <w:t xml:space="preserve"> Calibration pulls LightGBM's</w:t>
      </w:r>
      <w:r>
        <w:br/>
      </w:r>
      <w:r>
        <w:t xml:space="preserve">probabilities toward the 22% base rate, so the minority label clears the 0.1</w:t>
      </w:r>
      <w:r>
        <w:br/>
      </w:r>
      <w:r>
        <w:t xml:space="preserve">threshold more often and sets get wider. </w:t>
      </w:r>
      <w:r>
        <w:rPr>
          <w:i/>
          <w:iCs/>
        </w:rPr>
        <w:t xml:space="preserve">Fixing the probabilities made the</w:t>
      </w:r>
      <w:r>
        <w:rPr>
          <w:i/>
          <w:iCs/>
        </w:rPr>
        <w:br/>
        <w:t xml:space="preserve">decision rule worse.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base model was already well calibrated.</w:t>
      </w:r>
      <w:r>
        <w:t xml:space="preserve"> Expected Calibration Error was</w:t>
      </w:r>
      <w:r>
        <w:br/>
      </w:r>
      <w:r>
        <w:t xml:space="preserve">0.0255 for raw LightGBM, 0.0266 after Platt, 0.0213 after isotonic. This</w:t>
      </w:r>
      <w:r>
        <w:br/>
      </w:r>
      <w:r>
        <w:t xml:space="preserve">contradicted the initial expectation that the baselines would show large</w:t>
      </w:r>
      <w:r>
        <w:br/>
      </w:r>
      <w:r>
        <w:t xml:space="preserve">miscalibration — and it strengthens the conclusion: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Even with a well-calibrated model, naive probability thresholding misses the 90%</w:t>
      </w:r>
      <w:r>
        <w:br/>
      </w:r>
      <w:r>
        <w:t xml:space="preserve">coverage target by 7–9 points. </w:t>
      </w:r>
      <w:r>
        <w:rPr>
          <w:b/>
          <w:bCs/>
        </w:rPr>
        <w:t xml:space="preserve">Good calibration does not give you coverage</w:t>
      </w:r>
      <w:r>
        <w:rPr>
          <w:b/>
          <w:bCs/>
        </w:rPr>
        <w:br/>
        <w:t xml:space="preserve">control.</w:t>
      </w:r>
      <w:r>
        <w:t xml:space="preserve"> They are orthogonal properties, and only one comes with a guarantee.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The obvious objection, and its answer</w:t>
      </w:r>
    </w:p>
    <w:p>
      <w:pPr>
        <w:spacing w:after="120"/>
        <w:jc w:val="left"/>
      </w:pPr>
      <w:r>
        <w:rPr>
          <w:i/>
          <w:iCs/>
        </w:rPr>
        <w:t xml:space="preserve">"Isn't keeping any label above probability 0.1 a strawman? Why not tune that</w:t>
      </w:r>
      <w:r>
        <w:rPr>
          <w:i/>
          <w:iCs/>
        </w:rPr>
        <w:br/>
        <w:t xml:space="preserve">threshold until you hit 90% coverage?"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</w:t>
      </w:r>
      <w:r>
        <w:rPr>
          <w:b/>
          <w:bCs/>
        </w:rPr>
        <w:t xml:space="preserve">tuning that threshold on the calibration set is split conformal.</w:t>
      </w:r>
      <w:r>
        <w:br/>
      </w:r>
      <w:r>
        <w:t xml:space="preserve">Keeping labels with probability ≥ t is mathematically identical to keeping labels</w:t>
      </w:r>
      <w:r>
        <w:br/>
      </w:r>
      <w:r>
        <w:t xml:space="preserve">with surprise score ≤ 1−t, which is exactly our rule with q̂ = 1−t. Choosing t by</w:t>
      </w:r>
      <w:r>
        <w:br/>
      </w:r>
      <w:r>
        <w:t xml:space="preserve">looking at calibration-set coverage </w:t>
      </w:r>
      <w:r>
        <w:rPr>
          <w:i/>
          <w:iCs/>
        </w:rPr>
        <w:t xml:space="preserve">is</w:t>
      </w:r>
      <w:r>
        <w:t xml:space="preserve"> choosing the conformal quantile.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 the honest framing is not "conformal beats a naive baseline." It is: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Conformal is the principled version of what a careful practitioner would reach</w:t>
      </w:r>
      <w:r>
        <w:br/>
      </w:r>
      <w:r>
        <w:t xml:space="preserve">by hand-tuning — with a finite-sample proof attached, the correct (n+1)</w:t>
      </w:r>
      <w:r>
        <w:br/>
      </w:r>
      <w:r>
        <w:t xml:space="preserve">correction, and an extension path to class-conditional and shift-robust variants</w:t>
      </w:r>
      <w:r>
        <w:br/>
      </w:r>
      <w:r>
        <w:t xml:space="preserve">that hand-tuning has no route to.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Result 2 — Marginal coverage hides a minority-class failure</w:t>
      </w:r>
    </w:p>
    <w:p>
      <w:pPr>
        <w:pStyle w:val="Heading3"/>
        <w:spacing w:after="200"/>
        <w:jc w:val="left"/>
      </w:pPr>
      <w:r>
        <w:t xml:space="preserve">6.1 The diagnosis</w:t>
      </w:r>
    </w:p>
    <w:p>
      <w:pPr>
        <w:spacing w:after="120"/>
        <w:jc w:val="left"/>
      </w:pPr>
      <w:r>
        <w:t xml:space="preserve">Coverage of 90% is an </w:t>
      </w:r>
      <w:r>
        <w:rPr>
          <w:b/>
          <w:bCs/>
        </w:rPr>
        <w:t xml:space="preserve">average over all clients</w:t>
      </w:r>
      <w:r>
        <w:t xml:space="preserve">, and 78% of clients repay. So</w:t>
      </w:r>
      <w:r>
        <w:br/>
      </w:r>
      <w:r>
        <w:t xml:space="preserve">the average is dominated by them. Breaking it down: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1560"/>
        <w:gridCol w:w="2269"/>
        <w:gridCol w:w="24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Overall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Class 0 (repays)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Class 1 (defaults)</w:t>
            </w:r>
          </w:p>
        </w:tc>
      </w:tr>
      <w:tr>
        <w:tc>
          <w:p>
            <w:pPr>
              <w:jc w:val="left"/>
            </w:pPr>
            <w:r>
              <w:t xml:space="preserve">Marginal conformal</w:t>
            </w:r>
          </w:p>
        </w:tc>
        <w:tc>
          <w:p>
            <w:pPr>
              <w:jc w:val="left"/>
            </w:pPr>
            <w:r>
              <w:t xml:space="preserve">0.8995</w:t>
            </w:r>
          </w:p>
        </w:tc>
        <w:tc>
          <w:p>
            <w:pPr>
              <w:jc w:val="left"/>
            </w:pPr>
            <w:r>
              <w:t xml:space="preserve">0.9866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0.5931</w:t>
            </w:r>
          </w:p>
        </w:tc>
      </w:tr>
      <w:tr>
        <w:tc>
          <w:p>
            <w:pPr>
              <w:jc w:val="left"/>
            </w:pPr>
            <w:r>
              <w:t xml:space="preserve">Mondrian (class-conditional)</w:t>
            </w:r>
          </w:p>
        </w:tc>
        <w:tc>
          <w:p>
            <w:pPr>
              <w:jc w:val="left"/>
            </w:pPr>
            <w:r>
              <w:t xml:space="preserve">0.9001</w:t>
            </w:r>
          </w:p>
        </w:tc>
        <w:tc>
          <w:p>
            <w:pPr>
              <w:jc w:val="left"/>
            </w:pPr>
            <w:r>
              <w:t xml:space="preserve">0.8998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0.9011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The headline number was never wrong. It was averaging a near-certainty with</w:t>
      </w:r>
      <w:r>
        <w:br/>
      </w:r>
      <w:r>
        <w:t xml:space="preserve">something close to a coin flip: 0.7788 × 0.9866 + 0.2212 × 0.5931 reproduces the</w:t>
      </w:r>
      <w:r>
        <w:br/>
      </w:r>
      <w:r>
        <w:t xml:space="preserve">marginal figure exactly.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This is the guarantee being satisfied, not violated.</w:t>
      </w:r>
      <w:r>
        <w:t xml:space="preserve"> It simply was not</w:t>
      </w:r>
      <w:r>
        <w:br/>
      </w:r>
      <w:r>
        <w:t xml:space="preserve">measuring what anyone cares about.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59% coverage on defaulters means operationally:</w:t>
      </w:r>
      <w:r>
        <w:t xml:space="preserve"> a client who will default</w:t>
      </w:r>
      <w:r>
        <w:br/>
      </w:r>
      <w:r>
        <w:t xml:space="preserve">walks in, the system outputs a set carrying a 90% promise, and there is a </w:t>
      </w:r>
      <w:r>
        <w:rPr>
          <w:b/>
          <w:bCs/>
        </w:rPr>
        <w:t xml:space="preserve">41%</w:t>
      </w:r>
      <w:r>
        <w:rPr>
          <w:b/>
          <w:bCs/>
        </w:rPr>
        <w:br/>
        <w:t xml:space="preserve">chance that set reads `{repays}` and nothing else</w:t>
      </w:r>
      <w:r>
        <w:t xml:space="preserve"> — confidently wrong, on</w:t>
      </w:r>
      <w:r>
        <w:br/>
      </w:r>
      <w:r>
        <w:t xml:space="preserve">exactly the clients who cost the lender money. The system was most reliable where</w:t>
      </w:r>
      <w:r>
        <w:br/>
      </w:r>
      <w:r>
        <w:t xml:space="preserve">it mattered least.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Why the pooled threshold causes this</w:t>
      </w:r>
    </w:p>
    <w:p>
      <w:pPr>
        <w:spacing w:after="120"/>
        <w:jc w:val="left"/>
      </w:pPr>
      <w:r>
        <w:t xml:space="preserve">The threshold is the 5401st smallest of 6,000 calibration scores, and 78% of those</w:t>
      </w:r>
      <w:r>
        <w:br/>
      </w:r>
      <w:r>
        <w:t xml:space="preserve">scores come from repayers. So the cutoff is effectively set by where repayers sit.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Defaulters' surprise scores are mostly large, because the model under-predicts</w:t>
      </w:r>
      <w:r>
        <w:br/>
      </w:r>
      <w:r>
        <w:t xml:space="preserve">them — many real defaulters receive P(default) around 0.12–0.18, well below the</w:t>
      </w:r>
      <w:r>
        <w:br/>
      </w:r>
      <w:r>
        <w:t xml:space="preserve">0.2692 the threshold demands. So defaulters pile up at the top of the sorted list,</w:t>
      </w:r>
      <w:r>
        <w:br/>
      </w:r>
      <w:r>
        <w:t xml:space="preserve">which is precisely the 10% that gets discarded. </w:t>
      </w:r>
      <w:r>
        <w:rPr>
          <w:b/>
          <w:bCs/>
        </w:rPr>
        <w:t xml:space="preserve">The minority class pays for</w:t>
      </w:r>
      <w:r>
        <w:rPr>
          <w:b/>
          <w:bCs/>
        </w:rPr>
        <w:br/>
        <w:t xml:space="preserve">almost the entire error budget.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The fix</w:t>
      </w:r>
    </w:p>
    <w:p>
      <w:pPr>
        <w:spacing w:after="120"/>
        <w:jc w:val="left"/>
      </w:pPr>
      <w:r>
        <w:t xml:space="preserve">Give each class its own error budget. Split the calibration set by true outcome,</w:t>
      </w:r>
      <w:r>
        <w:br/>
      </w:r>
      <w:r>
        <w:t xml:space="preserve">compute a separate threshold from repayers and from defaulters, and judge each</w:t>
      </w:r>
      <w:r>
        <w:br/>
      </w:r>
      <w:r>
        <w:t xml:space="preserve">label against the threshold built from clients who actually had that outcome. The</w:t>
      </w:r>
      <w:r>
        <w:br/>
      </w:r>
      <w:r>
        <w:t xml:space="preserve">same rank argument applies within each class, because exchangeability holds within</w:t>
      </w:r>
      <w:r>
        <w:br/>
      </w:r>
      <w:r>
        <w:t xml:space="preserve">a class.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upgrades the guarantee from </w:t>
      </w:r>
      <w:r>
        <w:rPr>
          <w:b/>
          <w:bCs/>
        </w:rPr>
        <w:t xml:space="preserve">marginal</w:t>
      </w:r>
      <w:r>
        <w:t xml:space="preserve"> coverage (90% overall) to</w:t>
      </w:r>
      <w:r>
        <w:br/>
      </w:r>
      <w:r>
        <w:rPr>
          <w:b/>
          <w:bCs/>
        </w:rPr>
        <w:t xml:space="preserve">class-conditional</w:t>
      </w:r>
      <w:r>
        <w:t xml:space="preserve"> coverage (90% within each class separately).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thresholds tell the story numerically: q̂₀ = 0.3645 and q̂₁ = 0.9094. A</w:t>
      </w:r>
      <w:r>
        <w:br/>
      </w:r>
      <w:r>
        <w:t xml:space="preserve">repayer now needs P(repay) ≥ 0.6355, </w:t>
      </w:r>
      <w:r>
        <w:rPr>
          <w:i/>
          <w:iCs/>
        </w:rPr>
        <w:t xml:space="preserve">stricter</w:t>
      </w:r>
      <w:r>
        <w:t xml:space="preserve"> than the old pooled bar of 0.2692,</w:t>
      </w:r>
      <w:r>
        <w:br/>
      </w:r>
      <w:r>
        <w:t xml:space="preserve">while a defaulter needs only P(default) ≥ 0.0906, far more permissive. </w:t>
      </w:r>
      <w:r>
        <w:rPr>
          <w:b/>
          <w:bCs/>
        </w:rPr>
        <w:t xml:space="preserve">The single</w:t>
      </w:r>
      <w:r>
        <w:rPr>
          <w:b/>
          <w:bCs/>
        </w:rPr>
        <w:br/>
        <w:t xml:space="preserve">pooled threshold was simultaneously too loose for the majority and much too strict</w:t>
      </w:r>
      <w:r>
        <w:rPr>
          <w:b/>
          <w:bCs/>
        </w:rPr>
        <w:br/>
        <w:t xml:space="preserve">for the minority.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The cost, reported honestly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53"/>
        <w:gridCol w:w="2978"/>
        <w:gridCol w:w="38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Avg set size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Automatic decisions</w:t>
            </w:r>
          </w:p>
        </w:tc>
      </w:tr>
      <w:tr>
        <w:tc>
          <w:p>
            <w:pPr>
              <w:jc w:val="left"/>
            </w:pPr>
            <w:r>
              <w:t xml:space="preserve">Marginal</w:t>
            </w:r>
          </w:p>
        </w:tc>
        <w:tc>
          <w:p>
            <w:pPr>
              <w:jc w:val="left"/>
            </w:pPr>
            <w:r>
              <w:t xml:space="preserve">1.2242</w:t>
            </w:r>
          </w:p>
        </w:tc>
        <w:tc>
          <w:p>
            <w:pPr>
              <w:jc w:val="left"/>
            </w:pPr>
            <w:r>
              <w:t xml:space="preserve">77.6%</w:t>
            </w:r>
          </w:p>
        </w:tc>
      </w:tr>
      <w:tr>
        <w:tc>
          <w:p>
            <w:pPr>
              <w:jc w:val="left"/>
            </w:pPr>
            <w:r>
              <w:t xml:space="preserve">Mondrian</w:t>
            </w:r>
          </w:p>
        </w:tc>
        <w:tc>
          <w:p>
            <w:pPr>
              <w:jc w:val="left"/>
            </w:pPr>
            <w:r>
              <w:t xml:space="preserve">1.5119</w:t>
            </w:r>
          </w:p>
        </w:tc>
        <w:tc>
          <w:p>
            <w:pPr>
              <w:jc w:val="left"/>
            </w:pPr>
            <w:r>
              <w:t xml:space="preserve">48.9%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Roughly </w:t>
      </w:r>
      <w:r>
        <w:rPr>
          <w:b/>
          <w:bCs/>
        </w:rPr>
        <w:t xml:space="preserve">29 percentage points more clients require human review</w:t>
      </w:r>
      <w:r>
        <w:t xml:space="preserve"> — nearly double</w:t>
      </w:r>
      <w:r>
        <w:br/>
      </w:r>
      <w:r>
        <w:t xml:space="preserve">the workload. The marginal method was not cheaper; it was failing on defaulters</w:t>
      </w:r>
      <w:r>
        <w:br/>
      </w:r>
      <w:r>
        <w:t xml:space="preserve">and pocketing the savings.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6.5 A prediction that was confirmed</w:t>
      </w:r>
    </w:p>
    <w:p>
      <w:pPr>
        <w:spacing w:after="120"/>
        <w:jc w:val="left"/>
      </w:pPr>
      <w:r>
        <w:t xml:space="preserve">Before running the experiment we predicted that class-1 coverage would vary more</w:t>
      </w:r>
      <w:r>
        <w:br/>
      </w:r>
      <w:r>
        <w:t xml:space="preserve">across seeds, because its threshold rests on only ~1,327 calibration points versus</w:t>
      </w:r>
      <w:r>
        <w:br/>
      </w:r>
      <w:r>
        <w:t xml:space="preserve">~4,673 for class 0, and quantile estimates from smaller samples are noisier.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Confirmed: class-1 error bars were </w:t>
      </w:r>
      <w:r>
        <w:rPr>
          <w:b/>
          <w:bCs/>
        </w:rPr>
        <w:t xml:space="preserve">±0.0118 versus ±0.0053</w:t>
      </w:r>
      <w:r>
        <w:t xml:space="preserve"> for class 0, more</w:t>
      </w:r>
      <w:r>
        <w:br/>
      </w:r>
      <w:r>
        <w:t xml:space="preserve">than double. This is a genuine cost of the method and means it degrades as classes</w:t>
      </w:r>
      <w:r>
        <w:br/>
      </w:r>
      <w:r>
        <w:t xml:space="preserve">get rarer — at a 1% positive rate there would be only ~60 calibration points for</w:t>
      </w:r>
      <w:r>
        <w:br/>
      </w:r>
      <w:r>
        <w:t xml:space="preserve">the minority threshold.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6.6 A parallel worth noting</w:t>
      </w:r>
    </w:p>
    <w:p>
      <w:pPr>
        <w:spacing w:after="120"/>
        <w:jc w:val="left"/>
      </w:pPr>
      <w:r>
        <w:t xml:space="preserve">The same blind spot appeared in a completely different metric. Breaking the</w:t>
      </w:r>
      <w:r>
        <w:br/>
      </w:r>
      <w:r>
        <w:t xml:space="preserve">reliability diagram down bin by bin, the worst-calibrated bins were the top three</w:t>
      </w:r>
      <w:r>
        <w:br/>
      </w:r>
      <w:r>
        <w:t xml:space="preserve">(gaps of 4.8, 9.0 and 4.9 points) — but they contained only 354 clients, 5.9% of</w:t>
      </w:r>
      <w:r>
        <w:br/>
      </w:r>
      <w:r>
        <w:t xml:space="preserve">the test set, contributing about 0.0037 of the overall 0.0255 ECE.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model is meaningfully unreliable precisely where it is most confident about</w:t>
      </w:r>
      <w:r>
        <w:br/>
      </w:r>
      <w:r>
        <w:t xml:space="preserve">default, and the size-weighted average buries it. So: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Aggregate metrics hide failures in small subpopulations, and small</w:t>
      </w:r>
      <w:r>
        <w:rPr>
          <w:b/>
          <w:bCs/>
        </w:rPr>
        <w:br/>
        <w:t xml:space="preserve">subpopulations are usually the ones that matter.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ECE hides a badly-calibrated region the same way marginal coverage hides the</w:t>
      </w:r>
      <w:r>
        <w:br/>
      </w:r>
      <w:r>
        <w:t xml:space="preserve">minority class. Two different metrics, one shared weakness.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Result 3 — Validity is a property of the procedure, not the model</w:t>
      </w:r>
    </w:p>
    <w:p>
      <w:pPr>
        <w:pStyle w:val="Heading3"/>
        <w:spacing w:after="200"/>
        <w:jc w:val="left"/>
      </w:pPr>
      <w:r>
        <w:t xml:space="preserve">7.1 Score functions</w:t>
      </w:r>
    </w:p>
    <w:p>
      <w:pPr>
        <w:spacing w:after="120"/>
        <w:jc w:val="left"/>
      </w:pPr>
      <w:r>
        <w:t xml:space="preserve">A score function converts the model's probabilities into a surprise number. Three</w:t>
      </w:r>
      <w:r>
        <w:br/>
      </w:r>
      <w:r>
        <w:t xml:space="preserve">were implemented.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LAC</w:t>
      </w:r>
      <w:r>
        <w:t xml:space="preserve"> (used above) scores a label as one minus its probability. Because the rule</w:t>
      </w:r>
      <w:r>
        <w:br/>
      </w:r>
      <w:r>
        <w:t xml:space="preserve">rearranges to "keep labels with probability ≥ 1 − q̂", </w:t>
      </w:r>
      <w:r>
        <w:rPr>
          <w:b/>
          <w:bCs/>
        </w:rPr>
        <w:t xml:space="preserve">LAC applies a single fixed</w:t>
      </w:r>
      <w:r>
        <w:rPr>
          <w:b/>
          <w:bCs/>
        </w:rPr>
        <w:br/>
        <w:t xml:space="preserve">probability bar to every client alike</w:t>
      </w:r>
      <w:r>
        <w:t xml:space="preserve"> — the same 0.2692 for the client the model</w:t>
      </w:r>
      <w:r>
        <w:br/>
      </w:r>
      <w:r>
        <w:t xml:space="preserve">is certain about and the one it is agonising over. This produces the smallest sets</w:t>
      </w:r>
      <w:r>
        <w:br/>
      </w:r>
      <w:r>
        <w:t xml:space="preserve">but the worst conditional coverage, which is exactly the failure documented in</w:t>
      </w:r>
      <w:r>
        <w:br/>
      </w:r>
      <w:r>
        <w:t xml:space="preserve">Section 6.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APS</w:t>
      </w:r>
      <w:r>
        <w:t xml:space="preserve"> scores a label by the cumulative probability mass swept to reach it: sort</w:t>
      </w:r>
      <w:r>
        <w:br/>
      </w:r>
      <w:r>
        <w:t xml:space="preserve">labels most-likely-first, and a label's score is the total probability of all</w:t>
      </w:r>
      <w:r>
        <w:br/>
      </w:r>
      <w:r>
        <w:t xml:space="preserve">labels at least as likely as it. Sets become adaptive — narrow for confident</w:t>
      </w:r>
      <w:r>
        <w:br/>
      </w:r>
      <w:r>
        <w:t xml:space="preserve">clients, wide for ambiguous ones.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RAPS</w:t>
      </w:r>
      <w:r>
        <w:t xml:space="preserve"> adds a penalty proportional to a label's rank, discouraging the long tail</w:t>
      </w:r>
      <w:r>
        <w:br/>
      </w:r>
      <w:r>
        <w:t xml:space="preserve">of unlikely labels APS tends to include.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 technical discovery worth recording.</w:t>
      </w:r>
      <w:r>
        <w:t xml:space="preserve"> With two classes, the second label's</w:t>
      </w:r>
      <w:r>
        <w:br/>
      </w:r>
      <w:r>
        <w:t xml:space="preserve">cumulative mass is </w:t>
      </w:r>
      <w:r>
        <w:rPr>
          <w:i/>
          <w:iCs/>
        </w:rPr>
        <w:t xml:space="preserve">always exactly 1.0</w:t>
      </w:r>
      <w:r>
        <w:t xml:space="preserve">. So deterministic APS produces a large</w:t>
      </w:r>
      <w:r>
        <w:br/>
      </w:r>
      <w:r>
        <w:t xml:space="preserve">block of tied scores at 1.0 — and since the model is wrong about 18% of the time,</w:t>
      </w:r>
      <w:r>
        <w:br/>
      </w:r>
      <w:r>
        <w:t xml:space="preserve">the 90th percentile falls inside that tied block, giving q̂ = 1.0, every set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{both}</w:t>
      </w:r>
      <w:r>
        <w:t xml:space="preserve">, coverage 100%, zero information. This is not a bug; it is what</w:t>
      </w:r>
      <w:r>
        <w:br/>
      </w:r>
      <w:r>
        <w:t xml:space="preserve">deterministic APS does in the binary case. The fix is </w:t>
      </w:r>
      <w:r>
        <w:rPr>
          <w:b/>
          <w:bCs/>
        </w:rPr>
        <w:t xml:space="preserve">randomization</w:t>
      </w:r>
      <w:r>
        <w:t xml:space="preserve"> (subtracting</w:t>
      </w:r>
      <w:r>
        <w:br/>
      </w:r>
      <w:r>
        <w:t xml:space="preserve">a uniform fraction of the label's own mass), which is exactly why the literature</w:t>
      </w:r>
      <w:r>
        <w:br/>
      </w:r>
      <w:r>
        <w:t xml:space="preserve">defines a randomized variant. Randomization was therefore made mandatory rather</w:t>
      </w:r>
      <w:r>
        <w:br/>
      </w:r>
      <w:r>
        <w:t xml:space="preserve">than optional in this implementation.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The grid</w:t>
      </w:r>
    </w:p>
    <w:p>
      <w:pPr>
        <w:spacing w:after="120"/>
        <w:jc w:val="left"/>
      </w:pPr>
      <w:r>
        <w:t xml:space="preserve">4 base models × 3 score functions × 2 calibration schemes × 30 seeds = 24</w:t>
      </w:r>
      <w:r>
        <w:br/>
      </w:r>
      <w:r>
        <w:t xml:space="preserve">configurations.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Every configuration produced coverage between 0.9003 and 0.9018.</w:t>
      </w:r>
      <w:r>
        <w:t xml:space="preserve"> Across a</w:t>
      </w:r>
      <w:r>
        <w:br/>
      </w:r>
      <w:r>
        <w:t xml:space="preserve">6-point AUC spread, four model families, three score functions and two calibration</w:t>
      </w:r>
      <w:r>
        <w:br/>
      </w:r>
      <w:r>
        <w:t xml:space="preserve">schemes, coverage moved at most 0.0015 from target. Over the same grid, set size</w:t>
      </w:r>
      <w:r>
        <w:br/>
      </w:r>
      <w:r>
        <w:t xml:space="preserve">ranged 1.22–1.73 and marginal minority-class coverage ranged 0.56–0.90.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Validity is constant. Efficiency is not.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Three secondary findings</w:t>
      </w:r>
    </w:p>
    <w:p>
      <w:pPr>
        <w:spacing w:after="120"/>
        <w:jc w:val="left"/>
      </w:pPr>
      <w:r>
        <w:rPr>
          <w:b/>
          <w:bCs/>
        </w:rPr>
        <w:t xml:space="preserve">Logistic regression illustrates the principle in one row.</w:t>
      </w:r>
      <w:r>
        <w:t xml:space="preserve"> It had the lowest</w:t>
      </w:r>
      <w:r>
        <w:br/>
      </w:r>
      <w:r>
        <w:t xml:space="preserve">AUC and produced the largest sets and the worst minority coverage. </w:t>
      </w:r>
      <w:r>
        <w:rPr>
          <w:i/>
          <w:iCs/>
        </w:rPr>
        <w:t xml:space="preserve">The weakest</w:t>
      </w:r>
      <w:r>
        <w:rPr>
          <w:i/>
          <w:iCs/>
        </w:rPr>
        <w:br/>
        <w:t xml:space="preserve">model paid for its weakness in set size, never in broken coverage.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APS partially helps the minority class but does not solve it.</w:t>
      </w:r>
      <w:r>
        <w:t xml:space="preserve"> Under marginal</w:t>
      </w:r>
      <w:r>
        <w:br/>
      </w:r>
      <w:r>
        <w:t xml:space="preserve">conformal with LightGBM, LAC gives class-1 coverage 0.5958 and APS gives 0.6592,</w:t>
      </w:r>
      <w:r>
        <w:br/>
      </w:r>
      <w:r>
        <w:t xml:space="preserve">at a set-size cost of 1.23 → 1.33. The adaptivity works as designed, but reaches</w:t>
      </w:r>
      <w:r>
        <w:br/>
      </w:r>
      <w:r>
        <w:t xml:space="preserve">0.66, not 0.90. </w:t>
      </w:r>
      <w:r>
        <w:rPr>
          <w:b/>
          <w:bCs/>
        </w:rPr>
        <w:t xml:space="preserve">Adaptivity is not a substitute for class-conditional</w:t>
      </w:r>
      <w:r>
        <w:rPr>
          <w:b/>
          <w:bCs/>
        </w:rPr>
        <w:br/>
        <w:t xml:space="preserve">calibration.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Under Mondrian, the score function stops mattering.</w:t>
      </w:r>
      <w:r>
        <w:t xml:space="preserve"> All 12 Mondrian rows give</w:t>
      </w:r>
      <w:r>
        <w:br/>
      </w:r>
      <w:r>
        <w:t xml:space="preserve">class-1 coverage between 0.9018 and 0.9049; differences between LAC, APS and RAPS</w:t>
      </w:r>
      <w:r>
        <w:br/>
      </w:r>
      <w:r>
        <w:t xml:space="preserve">survive only in set size. </w:t>
      </w:r>
      <w:r>
        <w:rPr>
          <w:b/>
          <w:bCs/>
        </w:rPr>
        <w:t xml:space="preserve">Class-conditional calibration dominates score-function</w:t>
      </w:r>
      <w:r>
        <w:rPr>
          <w:b/>
          <w:bCs/>
        </w:rPr>
        <w:br/>
        <w:t xml:space="preserve">choice as a design decision.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Result 4 — A learned difficulty model, and why it failed</w:t>
      </w:r>
    </w:p>
    <w:p>
      <w:pPr>
        <w:pStyle w:val="Heading3"/>
        <w:spacing w:after="200"/>
        <w:jc w:val="left"/>
      </w:pPr>
      <w:r>
        <w:t xml:space="preserve">8.1 The idea</w:t>
      </w:r>
    </w:p>
    <w:p>
      <w:pPr>
        <w:spacing w:after="120"/>
        <w:jc w:val="left"/>
      </w:pPr>
      <w:r>
        <w:t xml:space="preserve">LAC applies one probability bar to everyone. The natural improvement is to make</w:t>
      </w:r>
      <w:r>
        <w:br/>
      </w:r>
      <w:r>
        <w:t xml:space="preserve">the bar personal: divide each client's score by a predicted difficulty σ(x), so</w:t>
      </w:r>
      <w:r>
        <w:br/>
      </w:r>
      <w:r>
        <w:t xml:space="preserve">the rule becomes </w:t>
      </w:r>
      <w:r>
        <w:rPr>
          <w:b/>
          <w:bCs/>
        </w:rPr>
        <w:t xml:space="preserve">1 − p ≤ q̂ · σ(x)</w:t>
      </w:r>
      <w:r>
        <w:t xml:space="preserve">. Easy clients get a tight bar and narrow</w:t>
      </w:r>
      <w:r>
        <w:br/>
      </w:r>
      <w:r>
        <w:t xml:space="preserve">sets; hard clients get a generous bar and wider sets — the same total error</w:t>
      </w:r>
      <w:r>
        <w:br/>
      </w:r>
      <w:r>
        <w:t xml:space="preserve">budget, spent where it is needed.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σ is not a formula. It is a </w:t>
      </w:r>
      <w:r>
        <w:rPr>
          <w:b/>
          <w:bCs/>
        </w:rPr>
        <w:t xml:space="preserve">second model trained to predict how badly the base</w:t>
      </w:r>
      <w:r>
        <w:rPr>
          <w:b/>
          <w:bCs/>
        </w:rPr>
        <w:br/>
        <w:t xml:space="preserve">model will fail on each client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Why this could not break the guarantee</w:t>
      </w:r>
    </w:p>
    <w:p>
      <w:pPr>
        <w:spacing w:after="120"/>
        <w:jc w:val="left"/>
      </w:pPr>
      <w:r>
        <w:t xml:space="preserve">The coverage guarantee holds for </w:t>
      </w:r>
      <w:r>
        <w:rPr>
          <w:b/>
          <w:bCs/>
        </w:rPr>
        <w:t xml:space="preserve">any</w:t>
      </w:r>
      <w:r>
        <w:t xml:space="preserve"> score function computed from data that</w:t>
      </w:r>
      <w:r>
        <w:br/>
      </w:r>
      <w:r>
        <w:t xml:space="preserve">has not influenced the calibration set. σ is trained on training rows only, so</w:t>
      </w:r>
      <w:r>
        <w:br/>
      </w:r>
      <w:r>
        <w:t xml:space="preserve">calibration and test points remain exchangeable.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a remarkable property worth stating explicitly: </w:t>
      </w:r>
      <w:r>
        <w:rPr>
          <w:b/>
          <w:bCs/>
        </w:rPr>
        <w:t xml:space="preserve">you can bolt arbitrarily</w:t>
      </w:r>
      <w:r>
        <w:rPr>
          <w:b/>
          <w:bCs/>
        </w:rPr>
        <w:br/>
        <w:t xml:space="preserve">complex learned components onto conformal prediction and the guarantee cannot</w:t>
      </w:r>
      <w:r>
        <w:rPr>
          <w:b/>
          <w:bCs/>
        </w:rPr>
        <w:br/>
        <w:t xml:space="preserve">break.</w:t>
      </w:r>
      <w:r>
        <w:t xml:space="preserve"> Only efficiency changes. Very few ML techniques allow adding complexity</w:t>
      </w:r>
      <w:r>
        <w:br/>
      </w:r>
      <w:r>
        <w:t xml:space="preserve">with zero risk to the headline claim. This was predicted in advance and confirmed —</w:t>
      </w:r>
      <w:r>
        <w:br/>
      </w:r>
      <w:r>
        <w:t xml:space="preserve">all six configurations landed on 0.90.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The honesty machinery</w:t>
      </w:r>
    </w:p>
    <w:p>
      <w:pPr>
        <w:spacing w:after="120"/>
        <w:jc w:val="left"/>
      </w:pPr>
      <w:r>
        <w:t xml:space="preserve">σ's target is "how wrong was the base model on this client?" Computing that on</w:t>
      </w:r>
      <w:r>
        <w:br/>
      </w:r>
      <w:r>
        <w:t xml:space="preserve">training rows would repeat the Section 3.5 trap, since the base model memorised</w:t>
      </w:r>
      <w:r>
        <w:br/>
      </w:r>
      <w:r>
        <w:t xml:space="preserve">them.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fix is </w:t>
      </w:r>
      <w:r>
        <w:rPr>
          <w:b/>
          <w:bCs/>
        </w:rPr>
        <w:t xml:space="preserve">5-fold cross-validation inside the training set</w:t>
      </w:r>
      <w:r>
        <w:t xml:space="preserve">: for each fold, fit</w:t>
      </w:r>
      <w:r>
        <w:br/>
      </w:r>
      <w:r>
        <w:t xml:space="preserve">the base model on the other four and predict on the held-out one, so every training</w:t>
      </w:r>
      <w:r>
        <w:br/>
      </w:r>
      <w:r>
        <w:t xml:space="preserve">row receives a prediction from a model that never saw it (an out-of-fold</w:t>
      </w:r>
      <w:r>
        <w:br/>
      </w:r>
      <w:r>
        <w:t xml:space="preserve">prediction).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53"/>
        <w:gridCol w:w="2830"/>
        <w:gridCol w:w="21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Scores computed 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Median</w:t>
            </w:r>
          </w:p>
        </w:tc>
      </w:tr>
      <w:tr>
        <w:tc>
          <w:p>
            <w:pPr>
              <w:jc w:val="left"/>
            </w:pPr>
            <w:r>
              <w:t xml:space="preserve">Train rows, in-sample</w:t>
            </w:r>
          </w:p>
        </w:tc>
        <w:tc>
          <w:p>
            <w:pPr>
              <w:jc w:val="left"/>
            </w:pPr>
            <w:r>
              <w:t xml:space="preserve">0.2175</w:t>
            </w:r>
          </w:p>
        </w:tc>
        <w:tc>
          <w:p>
            <w:pPr>
              <w:jc w:val="left"/>
            </w:pPr>
            <w:r>
              <w:t xml:space="preserve">0.1323</w:t>
            </w:r>
          </w:p>
        </w:tc>
      </w:tr>
      <w:tr>
        <w:tc>
          <w:p>
            <w:pPr>
              <w:jc w:val="left"/>
            </w:pPr>
            <w:r>
              <w:t xml:space="preserve">Train rows, out-of-fold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0.2608</w:t>
            </w:r>
          </w:p>
        </w:tc>
        <w:tc>
          <w:p>
            <w:pPr>
              <w:jc w:val="left"/>
            </w:pPr>
            <w:r>
              <w:t xml:space="preserve">0.1502</w:t>
            </w:r>
          </w:p>
        </w:tc>
      </w:tr>
      <w:tr>
        <w:tc>
          <w:p>
            <w:pPr>
              <w:jc w:val="left"/>
            </w:pPr>
            <w:r>
              <w:t xml:space="preserve">Calibration rows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0.2632</w:t>
            </w:r>
          </w:p>
        </w:tc>
        <w:tc>
          <w:p>
            <w:pPr>
              <w:jc w:val="left"/>
            </w:pPr>
            <w:r>
              <w:t xml:space="preserve">0.1567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Out-of-fold and calibration agree to within 0.0024, confirming the out-of-fold</w:t>
      </w:r>
      <w:r>
        <w:br/>
      </w:r>
      <w:r>
        <w:t xml:space="preserve">scores are a fair sample of real difficulty.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8.4 σ worked as a difficulty predictor</w:t>
      </w:r>
    </w:p>
    <w:p>
      <w:pPr>
        <w:spacing w:after="120"/>
        <w:jc w:val="left"/>
      </w:pPr>
      <w:r>
        <w:t xml:space="preserve">On calibration data it never saw: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1387"/>
        <w:gridCol w:w="3120"/>
        <w:gridCol w:w="27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Quintile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Predicted difficulty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Actual surprise</w:t>
            </w:r>
          </w:p>
        </w:tc>
      </w:tr>
      <w:tr>
        <w:tc>
          <w:p>
            <w:pPr>
              <w:jc w:val="left"/>
            </w:pPr>
            <w:r>
              <w:t xml:space="preserve">Q1</w:t>
            </w:r>
          </w:p>
        </w:tc>
        <w:tc>
          <w:p>
            <w:pPr>
              <w:jc w:val="left"/>
            </w:pPr>
            <w:r>
              <w:t xml:space="preserve">1200</w:t>
            </w:r>
          </w:p>
        </w:tc>
        <w:tc>
          <w:p>
            <w:pPr>
              <w:jc w:val="left"/>
            </w:pPr>
            <w:r>
              <w:t xml:space="preserve">0.0977</w:t>
            </w:r>
          </w:p>
        </w:tc>
        <w:tc>
          <w:p>
            <w:pPr>
              <w:jc w:val="left"/>
            </w:pPr>
            <w:r>
              <w:t xml:space="preserve">0.0954</w:t>
            </w:r>
          </w:p>
        </w:tc>
      </w:tr>
      <w:tr>
        <w:tc>
          <w:p>
            <w:pPr>
              <w:jc w:val="left"/>
            </w:pPr>
            <w:r>
              <w:t xml:space="preserve">Q2</w:t>
            </w:r>
          </w:p>
        </w:tc>
        <w:tc>
          <w:p>
            <w:pPr>
              <w:jc w:val="left"/>
            </w:pPr>
            <w:r>
              <w:t xml:space="preserve">1200</w:t>
            </w:r>
          </w:p>
        </w:tc>
        <w:tc>
          <w:p>
            <w:pPr>
              <w:jc w:val="left"/>
            </w:pPr>
            <w:r>
              <w:t xml:space="preserve">0.1835</w:t>
            </w:r>
          </w:p>
        </w:tc>
        <w:tc>
          <w:p>
            <w:pPr>
              <w:jc w:val="left"/>
            </w:pPr>
            <w:r>
              <w:t xml:space="preserve">0.1828</w:t>
            </w:r>
          </w:p>
        </w:tc>
      </w:tr>
      <w:tr>
        <w:tc>
          <w:p>
            <w:pPr>
              <w:jc w:val="left"/>
            </w:pPr>
            <w:r>
              <w:t xml:space="preserve">Q3</w:t>
            </w:r>
          </w:p>
        </w:tc>
        <w:tc>
          <w:p>
            <w:pPr>
              <w:jc w:val="left"/>
            </w:pPr>
            <w:r>
              <w:t xml:space="preserve">1200</w:t>
            </w:r>
          </w:p>
        </w:tc>
        <w:tc>
          <w:p>
            <w:pPr>
              <w:jc w:val="left"/>
            </w:pPr>
            <w:r>
              <w:t xml:space="preserve">0.2545</w:t>
            </w:r>
          </w:p>
        </w:tc>
        <w:tc>
          <w:p>
            <w:pPr>
              <w:jc w:val="left"/>
            </w:pPr>
            <w:r>
              <w:t xml:space="preserve">0.2480</w:t>
            </w:r>
          </w:p>
        </w:tc>
      </w:tr>
      <w:tr>
        <w:tc>
          <w:p>
            <w:pPr>
              <w:jc w:val="left"/>
            </w:pPr>
            <w:r>
              <w:t xml:space="preserve">Q4</w:t>
            </w:r>
          </w:p>
        </w:tc>
        <w:tc>
          <w:p>
            <w:pPr>
              <w:jc w:val="left"/>
            </w:pPr>
            <w:r>
              <w:t xml:space="preserve">1200</w:t>
            </w:r>
          </w:p>
        </w:tc>
        <w:tc>
          <w:p>
            <w:pPr>
              <w:jc w:val="left"/>
            </w:pPr>
            <w:r>
              <w:t xml:space="preserve">0.3501</w:t>
            </w:r>
          </w:p>
        </w:tc>
        <w:tc>
          <w:p>
            <w:pPr>
              <w:jc w:val="left"/>
            </w:pPr>
            <w:r>
              <w:t xml:space="preserve">0.3431</w:t>
            </w:r>
          </w:p>
        </w:tc>
      </w:tr>
      <w:tr>
        <w:tc>
          <w:p>
            <w:pPr>
              <w:jc w:val="left"/>
            </w:pPr>
            <w:r>
              <w:t xml:space="preserve">Q5</w:t>
            </w:r>
          </w:p>
        </w:tc>
        <w:tc>
          <w:p>
            <w:pPr>
              <w:jc w:val="left"/>
            </w:pPr>
            <w:r>
              <w:t xml:space="preserve">1200</w:t>
            </w:r>
          </w:p>
        </w:tc>
        <w:tc>
          <w:p>
            <w:pPr>
              <w:jc w:val="left"/>
            </w:pPr>
            <w:r>
              <w:t xml:space="preserve">0.4428</w:t>
            </w:r>
          </w:p>
        </w:tc>
        <w:tc>
          <w:p>
            <w:pPr>
              <w:jc w:val="left"/>
            </w:pPr>
            <w:r>
              <w:t xml:space="preserve">0.4465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Every quintile matches to within 0.007 — σ is not merely ranking clients</w:t>
      </w:r>
      <w:r>
        <w:br/>
      </w:r>
      <w:r>
        <w:t xml:space="preserve">correctly, it is </w:t>
      </w:r>
      <w:r>
        <w:rPr>
          <w:i/>
          <w:iCs/>
        </w:rPr>
        <w:t xml:space="preserve">calibrated</w:t>
      </w:r>
      <w:r>
        <w:t xml:space="preserve"> as a difficulty predictor, with a </w:t>
      </w:r>
      <w:r>
        <w:rPr>
          <w:b/>
          <w:bCs/>
        </w:rPr>
        <w:t xml:space="preserve">4.6× spread</w:t>
      </w:r>
      <w:r>
        <w:br/>
      </w:r>
      <w:r>
        <w:t xml:space="preserve">from easiest to hardest.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8.5 But it produced no improvement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2377"/>
        <w:gridCol w:w="1931"/>
        <w:gridCol w:w="23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Score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Set size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Class-1 coverage</w:t>
            </w:r>
          </w:p>
        </w:tc>
      </w:tr>
      <w:tr>
        <w:tc>
          <w:p>
            <w:pPr>
              <w:jc w:val="left"/>
            </w:pPr>
            <w:r>
              <w:t xml:space="preserve">LAC</w:t>
            </w:r>
          </w:p>
        </w:tc>
        <w:tc>
          <w:p>
            <w:pPr>
              <w:jc w:val="left"/>
            </w:pPr>
            <w:r>
              <w:t xml:space="preserve">0.9001 ± 0.0050</w:t>
            </w:r>
          </w:p>
        </w:tc>
        <w:tc>
          <w:p>
            <w:pPr>
              <w:jc w:val="left"/>
            </w:pPr>
            <w:r>
              <w:t xml:space="preserve">1.2260</w:t>
            </w:r>
          </w:p>
        </w:tc>
        <w:tc>
          <w:p>
            <w:pPr>
              <w:jc w:val="left"/>
            </w:pPr>
            <w:r>
              <w:t xml:space="preserve">0.5946</w:t>
            </w:r>
          </w:p>
        </w:tc>
      </w:tr>
      <w:tr>
        <w:tc>
          <w:p>
            <w:pPr>
              <w:jc w:val="left"/>
            </w:pPr>
            <w:r>
              <w:t xml:space="preserve">LAC normalized by σ</w:t>
            </w:r>
          </w:p>
        </w:tc>
        <w:tc>
          <w:p>
            <w:pPr>
              <w:jc w:val="left"/>
            </w:pPr>
            <w:r>
              <w:t xml:space="preserve">0.9005 ± 0.0046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1.2202</w:t>
            </w:r>
          </w:p>
        </w:tc>
        <w:tc>
          <w:p>
            <w:pPr>
              <w:jc w:val="left"/>
            </w:pPr>
            <w:r>
              <w:t xml:space="preserve">0.5836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A 0.5% change in set size against a seed-to-seed standard deviation of 0.013 —</w:t>
      </w:r>
      <w:r>
        <w:br/>
      </w:r>
      <w:r>
        <w:t xml:space="preserve">indistinguishable from noise.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8.6 The diagnosis</w:t>
      </w:r>
    </w:p>
    <w:p>
      <w:pPr>
        <w:spacing w:after="120"/>
        <w:jc w:val="left"/>
      </w:pPr>
      <w:r>
        <w:t xml:space="preserve">Rather than report "it did not help," a specific hypothesis was tested: σ predicts</w:t>
      </w:r>
      <w:r>
        <w:br/>
      </w:r>
      <w:r>
        <w:t xml:space="preserve">difficulty from features x, but the base model's probability p(x) is already a</w:t>
      </w:r>
      <w:r>
        <w:br/>
      </w:r>
      <w:r>
        <w:t xml:space="preserve">function of those same features. If σ carries little information beyond what p</w:t>
      </w:r>
      <w:r>
        <w:br/>
      </w:r>
      <w:r>
        <w:t xml:space="preserve">encodes, dividing by it is close to a monotone rescaling — and </w:t>
      </w:r>
      <w:r>
        <w:rPr>
          <w:b/>
          <w:bCs/>
        </w:rPr>
        <w:t xml:space="preserve">a monotone</w:t>
      </w:r>
      <w:r>
        <w:rPr>
          <w:b/>
          <w:bCs/>
        </w:rPr>
        <w:br/>
        <w:t xml:space="preserve">transformation cannot change prediction sets at all</w:t>
      </w:r>
      <w:r>
        <w:t xml:space="preserve">, because q̂ rescales along</w:t>
      </w:r>
      <w:r>
        <w:br/>
      </w:r>
      <w:r>
        <w:t xml:space="preserve">with the scores.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318"/>
        <w:gridCol w:w="30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Quantity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corr(σ, p₁)</w:t>
            </w:r>
          </w:p>
        </w:tc>
        <w:tc>
          <w:p>
            <w:pPr>
              <w:jc w:val="left"/>
            </w:pPr>
            <w:r>
              <w:t xml:space="preserve">0.7633</w:t>
            </w:r>
          </w:p>
        </w:tc>
      </w:tr>
      <w:tr>
        <w:tc>
          <w:p>
            <w:pPr>
              <w:jc w:val="left"/>
            </w:pPr>
            <w:r>
              <w:t xml:space="preserve">corr(σ, uncertainty)</w:t>
            </w:r>
          </w:p>
        </w:tc>
        <w:tc>
          <w:p>
            <w:pPr>
              <w:jc w:val="left"/>
            </w:pPr>
            <w:r>
              <w:t xml:space="preserve">0.8808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R² of σ regressed on (p₁, uncertainty)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0.8090</w:t>
            </w:r>
          </w:p>
        </w:tc>
      </w:tr>
      <w:tr>
        <w:tc>
          <w:p>
            <w:pPr>
              <w:jc w:val="left"/>
            </w:pPr>
            <w:r>
              <w:t xml:space="preserve">corr(residual σ, true surprise)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0.0996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81% of σ's variance is explained by the base model's own output</w:t>
      </w:r>
      <w:r>
        <w:t xml:space="preserve">, and the</w:t>
      </w:r>
      <w:r>
        <w:br/>
      </w:r>
      <w:r>
        <w:t xml:space="preserve">remaining 19% correlates with actual difficulty at essentially zero. σ had learned</w:t>
      </w:r>
      <w:r>
        <w:br/>
      </w:r>
      <w:r>
        <w:t xml:space="preserve">to re-derive p(x) rather than discover independent signal.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null result is therefore </w:t>
      </w:r>
      <w:r>
        <w:rPr>
          <w:b/>
          <w:bCs/>
        </w:rPr>
        <w:t xml:space="preserve">structural, not a coding error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Normalized conformal helps when difficulty varies for reasons the base model</w:t>
      </w:r>
      <w:r>
        <w:br/>
      </w:r>
      <w:r>
        <w:t xml:space="preserve">cannot see. On homogeneous tabular data where the model already uses every</w:t>
      </w:r>
      <w:r>
        <w:br/>
      </w:r>
      <w:r>
        <w:t xml:space="preserve">available feature, no residual difficulty structure remains to exploit.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explains why normalization is standard in conformal </w:t>
      </w:r>
      <w:r>
        <w:rPr>
          <w:i/>
          <w:iCs/>
        </w:rPr>
        <w:t xml:space="preserve">regression</w:t>
      </w:r>
      <w:r>
        <w:t xml:space="preserve">, where the</w:t>
      </w:r>
      <w:r>
        <w:br/>
      </w:r>
      <w:r>
        <w:t xml:space="preserve">spread of the target genuinely varies independently of its mean, and comparatively</w:t>
      </w:r>
      <w:r>
        <w:br/>
      </w:r>
      <w:r>
        <w:t xml:space="preserve">rare in classification.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Result 5 — Breaking the guarantee, and the price of fixing it</w:t>
      </w:r>
    </w:p>
    <w:p>
      <w:pPr>
        <w:pStyle w:val="Heading3"/>
        <w:spacing w:after="200"/>
        <w:jc w:val="left"/>
      </w:pPr>
      <w:r>
        <w:t xml:space="preserve">9.1 The setup</w:t>
      </w:r>
    </w:p>
    <w:p>
      <w:pPr>
        <w:spacing w:after="120"/>
        <w:jc w:val="left"/>
      </w:pPr>
      <w:r>
        <w:t xml:space="preserve">Everything above rests on exchangeability. This section violates it on purpose.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shift induced is </w:t>
      </w:r>
      <w:r>
        <w:rPr>
          <w:b/>
          <w:bCs/>
        </w:rPr>
        <w:t xml:space="preserve">covariate shift</w:t>
      </w:r>
      <w:r>
        <w:t xml:space="preserve">: the distribution of features changes</w:t>
      </w:r>
      <w:r>
        <w:br/>
      </w:r>
      <w:r>
        <w:t xml:space="preserve">between calibration and test, while the relationship between features and outcome</w:t>
      </w:r>
      <w:r>
        <w:br/>
      </w:r>
      <w:r>
        <w:t xml:space="preserve">is assumed stable. The distinction matters because the repair only works for this</w:t>
      </w:r>
      <w:r>
        <w:br/>
      </w:r>
      <w:r>
        <w:t xml:space="preserve">kind of shift.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A failed first attempt, and what it taught</w:t>
      </w:r>
    </w:p>
    <w:p>
      <w:pPr>
        <w:spacing w:after="120"/>
        <w:jc w:val="left"/>
      </w:pPr>
      <w:r>
        <w:t xml:space="preserve">The first design calibrated on clients under 40 and tested on clients 40 and over.</w:t>
      </w:r>
      <w:r>
        <w:br/>
      </w:r>
      <w:r>
        <w:t xml:space="preserve">Coverage did degrade (0.9001 → 0.8930), consistently and in the predicted</w:t>
      </w:r>
      <w:r>
        <w:br/>
      </w:r>
      <w:r>
        <w:t xml:space="preserve">direction, since older clients default more (23.65% vs 21.45%).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the repair was impossible. Weighted conformal needs the </w:t>
      </w:r>
      <w:r>
        <w:rPr>
          <w:b/>
          <w:bCs/>
        </w:rPr>
        <w:t xml:space="preserve">density ratio</w:t>
      </w:r>
      <w:r>
        <w:br/>
      </w:r>
      <w:r>
        <w:t xml:space="preserve">p_test(x)/p_cal(x), which requires </w:t>
      </w:r>
      <w:r>
        <w:rPr>
          <w:b/>
          <w:bCs/>
        </w:rPr>
        <w:t xml:space="preserve">overlapping support</w:t>
      </w:r>
      <w:r>
        <w:t xml:space="preserve">. A hard age cut destroys</w:t>
      </w:r>
      <w:r>
        <w:br/>
      </w:r>
      <w:r>
        <w:t xml:space="preserve">that: no calibration client is over 40, no test client is under 40. The domain</w:t>
      </w:r>
      <w:r>
        <w:br/>
      </w:r>
      <w:r>
        <w:t xml:space="preserve">classifier separated the groups with </w:t>
      </w:r>
      <w:r>
        <w:rPr>
          <w:b/>
          <w:bCs/>
        </w:rPr>
        <w:t xml:space="preserve">AUC = 1.0000</w:t>
      </w:r>
      <w:r>
        <w:t xml:space="preserve">, every weight collapsed to</w:t>
      </w:r>
      <w:r>
        <w:br/>
      </w:r>
      <w:r>
        <w:t xml:space="preserve">the clip floor, and since identical weights are equivalent to no weights, the</w:t>
      </w:r>
      <w:r>
        <w:br/>
      </w:r>
      <w:r>
        <w:t xml:space="preserve">weighted quantile reduced exactly to the unweighted one.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Weighted conformal handles shift in the *proportions* of a population, not the</w:t>
      </w:r>
      <w:r>
        <w:rPr>
          <w:b/>
          <w:bCs/>
        </w:rPr>
        <w:br/>
        <w:t xml:space="preserve">*replacement* of one population by another.</w:t>
      </w:r>
      <w:r>
        <w:t xml:space="preserve"> No reweighting of a sample of</w:t>
      </w:r>
      <w:r>
        <w:br/>
      </w:r>
      <w:r>
        <w:t xml:space="preserve">25-year-olds turns it into a sample of 50-year-olds.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screening experiment across six candidate splits produced a second observation:</w:t>
      </w:r>
      <w:r>
        <w:br/>
      </w:r>
      <w:r>
        <w:t xml:space="preserve">credit-limit splits broke coverage </w:t>
      </w:r>
      <w:r>
        <w:rPr>
          <w:b/>
          <w:bCs/>
        </w:rPr>
        <w:t xml:space="preserve">upward</w:t>
      </w:r>
      <w:r>
        <w:t xml:space="preserve"> (to 0.9243), because calibrating on</w:t>
      </w:r>
      <w:r>
        <w:br/>
      </w:r>
      <w:r>
        <w:t xml:space="preserve">the harder low-limit group gives a threshold too generous for the easier test</w:t>
      </w:r>
      <w:r>
        <w:br/>
      </w:r>
      <w:r>
        <w:t xml:space="preserve">group. </w:t>
      </w:r>
      <w:r>
        <w:rPr>
          <w:b/>
          <w:bCs/>
        </w:rPr>
        <w:t xml:space="preserve">Shift breaks the promise in whichever direction the difficulty gradient</w:t>
      </w:r>
      <w:r>
        <w:rPr>
          <w:b/>
          <w:bCs/>
        </w:rPr>
        <w:br/>
        <w:t xml:space="preserve">runs</w:t>
      </w:r>
      <w:r>
        <w:t xml:space="preserve"> — and overshooting is not safe, since it means unnecessary manual review.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The redesign</w:t>
      </w:r>
    </w:p>
    <w:p>
      <w:pPr>
        <w:spacing w:after="120"/>
        <w:jc w:val="left"/>
      </w:pPr>
      <w:r>
        <w:t xml:space="preserve">Instead of a hard cut, clients enter the test set with a feature-dependent</w:t>
      </w:r>
      <w:r>
        <w:br/>
      </w:r>
      <w:r>
        <w:t xml:space="preserve">probability (0.90 for one group, 0.10 for the other). Both sets span the full</w:t>
      </w:r>
      <w:r>
        <w:br/>
      </w:r>
      <w:r>
        <w:t xml:space="preserve">feature range, support overlaps, and the density ratio is finite everywhere.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also more realistic: real deployment shift usually looks like the customer</w:t>
      </w:r>
      <w:r>
        <w:br/>
      </w:r>
      <w:r>
        <w:t xml:space="preserve">mix drifting toward a segment, not one population being wholly replaced.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9.4 How weighted conformal works</w:t>
      </w:r>
    </w:p>
    <w:p>
      <w:pPr>
        <w:spacing w:after="120"/>
        <w:jc w:val="left"/>
      </w:pPr>
      <w:r>
        <w:t xml:space="preserve">Rather than estimating two high-dimensional densities, train a classifier to</w:t>
      </w:r>
      <w:r>
        <w:br/>
      </w:r>
      <w:r>
        <w:t xml:space="preserve">distinguish calibration rows from test rows. If it outputs c(x) = P(row is from</w:t>
      </w:r>
      <w:r>
        <w:br/>
      </w:r>
      <w:r>
        <w:t xml:space="preserve">test), the density ratio is </w:t>
      </w:r>
      <w:r>
        <w:rPr>
          <w:b/>
          <w:bCs/>
        </w:rPr>
        <w:t xml:space="preserve">w(x) = c(x)/(1−c(x))</w:t>
      </w:r>
      <w:r>
        <w:t xml:space="preserve">, up to a constant that cancels.</w:t>
      </w:r>
      <w:r>
        <w:br/>
      </w:r>
      <w:r>
        <w:t xml:space="preserve">Density-ratio estimation reduced to binary classification.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weights then enter the quantile: sort the scores, accumulate normalised</w:t>
      </w:r>
      <w:r>
        <w:br/>
      </w:r>
      <w:r>
        <w:t xml:space="preserve">weights, and stop when the running total reaches 1−α. The test point contributes</w:t>
      </w:r>
      <w:r>
        <w:br/>
      </w:r>
      <w:r>
        <w:t xml:space="preserve">weight 1 to the normalising total — the weighted analogue of the (n+1) correction.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this learned component had a genuine chance where σ did not:</w:t>
      </w:r>
      <w:r>
        <w:t xml:space="preserve"> the domain</w:t>
      </w:r>
      <w:r>
        <w:br/>
      </w:r>
      <w:r>
        <w:t xml:space="preserve">classifier knows something about the </w:t>
      </w:r>
      <w:r>
        <w:rPr>
          <w:i/>
          <w:iCs/>
        </w:rPr>
        <w:t xml:space="preserve">shift itself</w:t>
      </w:r>
      <w:r>
        <w:t xml:space="preserve">, which the base model —</w:t>
      </w:r>
      <w:r>
        <w:br/>
      </w:r>
      <w:r>
        <w:t xml:space="preserve">trained before the shift existed — could not possibly know.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9.5 Results (20 seeds)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17"/>
        <w:gridCol w:w="3019"/>
        <w:gridCol w:w="1812"/>
        <w:gridCol w:w="18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Setting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Set size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p>
            <w:pPr>
              <w:jc w:val="left"/>
            </w:pPr>
            <w:r>
              <w:t xml:space="preserve">No shift (reference)</w:t>
            </w:r>
          </w:p>
        </w:tc>
        <w:tc>
          <w:p>
            <w:pPr>
              <w:jc w:val="left"/>
            </w:pPr>
            <w:r>
              <w:t xml:space="preserve">0.9001 ± 0.0050</w:t>
            </w:r>
          </w:p>
        </w:tc>
        <w:tc>
          <w:p>
            <w:pPr>
              <w:jc w:val="left"/>
            </w:pPr>
            <w:r>
              <w:t xml:space="preserve">1.2260</w:t>
            </w:r>
          </w:p>
        </w:tc>
        <w:tc>
          <w:p>
            <w:pPr>
              <w:jc w:val="left"/>
            </w:pPr>
            <w:r>
              <w:t xml:space="preserve">+0.0001</w:t>
            </w:r>
          </w:p>
        </w:tc>
      </w:tr>
      <w:tr>
        <w:tc>
          <w:p>
            <w:pPr>
              <w:jc w:val="left"/>
            </w:pPr>
            <w:r>
              <w:t xml:space="preserve">Age, unweighted</w:t>
            </w:r>
          </w:p>
        </w:tc>
        <w:tc>
          <w:p>
            <w:pPr>
              <w:jc w:val="left"/>
            </w:pPr>
            <w:r>
              <w:t xml:space="preserve">0.8973 ± 0.0041</w:t>
            </w:r>
          </w:p>
        </w:tc>
        <w:tc>
          <w:p>
            <w:pPr>
              <w:jc w:val="left"/>
            </w:pPr>
            <w:r>
              <w:t xml:space="preserve">1.2507</w:t>
            </w:r>
          </w:p>
        </w:tc>
        <w:tc>
          <w:p>
            <w:pPr>
              <w:jc w:val="left"/>
            </w:pPr>
            <w:r>
              <w:t xml:space="preserve">−0.0027</w:t>
            </w:r>
          </w:p>
        </w:tc>
      </w:tr>
      <w:tr>
        <w:tc>
          <w:p>
            <w:pPr>
              <w:jc w:val="left"/>
            </w:pPr>
            <w:r>
              <w:t xml:space="preserve">Age, weighted</w:t>
            </w:r>
          </w:p>
        </w:tc>
        <w:tc>
          <w:p>
            <w:pPr>
              <w:jc w:val="left"/>
            </w:pPr>
            <w:r>
              <w:t xml:space="preserve">0.8985 ± </w:t>
            </w:r>
            <w:r>
              <w:rPr>
                <w:b/>
                <w:bCs/>
              </w:rPr>
              <w:t xml:space="preserve">0.0123</w:t>
            </w:r>
          </w:p>
        </w:tc>
        <w:tc>
          <w:p>
            <w:pPr>
              <w:jc w:val="left"/>
            </w:pPr>
            <w:r>
              <w:t xml:space="preserve">1.2584</w:t>
            </w:r>
          </w:p>
        </w:tc>
        <w:tc>
          <w:p>
            <w:pPr>
              <w:jc w:val="left"/>
            </w:pPr>
            <w:r>
              <w:t xml:space="preserve">−0.0015</w:t>
            </w:r>
          </w:p>
        </w:tc>
      </w:tr>
      <w:tr>
        <w:tc>
          <w:p>
            <w:pPr>
              <w:jc w:val="left"/>
            </w:pPr>
            <w:r>
              <w:t xml:space="preserve">Limit, unweighted</w:t>
            </w:r>
          </w:p>
        </w:tc>
        <w:tc>
          <w:p>
            <w:pPr>
              <w:jc w:val="left"/>
            </w:pPr>
            <w:r>
              <w:t xml:space="preserve">0.8864 ± 0.0078</w:t>
            </w:r>
          </w:p>
        </w:tc>
        <w:tc>
          <w:p>
            <w:pPr>
              <w:jc w:val="left"/>
            </w:pPr>
            <w:r>
              <w:t xml:space="preserve">1.3271</w:t>
            </w:r>
          </w:p>
        </w:tc>
        <w:tc>
          <w:p>
            <w:pPr>
              <w:jc w:val="left"/>
            </w:pPr>
            <w:r>
              <w:t xml:space="preserve">−0.0136</w:t>
            </w:r>
          </w:p>
        </w:tc>
      </w:tr>
      <w:tr>
        <w:tc>
          <w:p>
            <w:pPr>
              <w:jc w:val="left"/>
            </w:pPr>
            <w:r>
              <w:t xml:space="preserve">Limit, weighted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0.9004</w:t>
            </w:r>
            <w:r>
              <w:t xml:space="preserve"> ± </w:t>
            </w:r>
            <w:r>
              <w:rPr>
                <w:b/>
                <w:bCs/>
              </w:rPr>
              <w:t xml:space="preserve">0.0142</w:t>
            </w:r>
          </w:p>
        </w:tc>
        <w:tc>
          <w:p>
            <w:pPr>
              <w:jc w:val="left"/>
            </w:pPr>
            <w:r>
              <w:t xml:space="preserve">1.3788</w:t>
            </w:r>
          </w:p>
        </w:tc>
        <w:tc>
          <w:p>
            <w:pPr>
              <w:jc w:val="left"/>
            </w:pPr>
            <w:r>
              <w:t xml:space="preserve">+0.0004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Paired comparison across seeds (positive = weighting moved coverage closer to</w:t>
      </w:r>
      <w:r>
        <w:br/>
      </w:r>
      <w:r>
        <w:t xml:space="preserve">target):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6"/>
        <w:gridCol w:w="2674"/>
        <w:gridCol w:w="2173"/>
        <w:gridCol w:w="25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Paired mean diff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Seeds improved</w:t>
            </w:r>
          </w:p>
        </w:tc>
      </w:tr>
      <w:tr>
        <w:tc>
          <w:p>
            <w:pPr>
              <w:jc w:val="left"/>
            </w:pPr>
            <w:r>
              <w:t xml:space="preserve">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−0.0063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−3.54</w:t>
            </w:r>
          </w:p>
        </w:tc>
        <w:tc>
          <w:p>
            <w:pPr>
              <w:jc w:val="left"/>
            </w:pPr>
            <w:r>
              <w:t xml:space="preserve">5/20</w:t>
            </w:r>
          </w:p>
        </w:tc>
      </w:tr>
      <w:tr>
        <w:tc>
          <w:p>
            <w:pPr>
              <w:jc w:val="left"/>
            </w:pPr>
            <w:r>
              <w:t xml:space="preserve">Limit</w:t>
            </w:r>
          </w:p>
        </w:tc>
        <w:tc>
          <w:p>
            <w:pPr>
              <w:jc w:val="left"/>
            </w:pPr>
            <w:r>
              <w:t xml:space="preserve">+0.0018</w:t>
            </w:r>
          </w:p>
        </w:tc>
        <w:tc>
          <w:p>
            <w:pPr>
              <w:jc w:val="left"/>
            </w:pPr>
            <w:r>
              <w:t xml:space="preserve">0.69</w:t>
            </w:r>
          </w:p>
        </w:tc>
        <w:tc>
          <w:p>
            <w:pPr>
              <w:jc w:val="left"/>
            </w:pPr>
            <w:r>
              <w:t xml:space="preserve">10/20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Effective sample size: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315"/>
        <w:gridCol w:w="37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Calibration points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Effective sample size</w:t>
            </w:r>
          </w:p>
        </w:tc>
      </w:tr>
      <w:tr>
        <w:tc>
          <w:p>
            <w:pPr>
              <w:jc w:val="left"/>
            </w:pPr>
            <w:r>
              <w:t xml:space="preserve">Age</w:t>
            </w:r>
          </w:p>
        </w:tc>
        <w:tc>
          <w:p>
            <w:pPr>
              <w:jc w:val="left"/>
            </w:pPr>
            <w:r>
              <w:t xml:space="preserve">7,873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630 (8.0%)</w:t>
            </w:r>
          </w:p>
        </w:tc>
      </w:tr>
      <w:tr>
        <w:tc>
          <w:p>
            <w:pPr>
              <w:jc w:val="left"/>
            </w:pPr>
            <w:r>
              <w:t xml:space="preserve">Limit</w:t>
            </w:r>
          </w:p>
        </w:tc>
        <w:tc>
          <w:p>
            <w:pPr>
              <w:jc w:val="left"/>
            </w:pPr>
            <w:r>
              <w:t xml:space="preserve">9,422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780 (8.3%)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9.6 What this means</w:t>
      </w:r>
    </w:p>
    <w:p>
      <w:pPr>
        <w:spacing w:after="120"/>
        <w:jc w:val="left"/>
      </w:pPr>
      <w:r>
        <w:rPr>
          <w:b/>
          <w:bCs/>
        </w:rPr>
        <w:t xml:space="preserve">The strong-shift scenario is a clean success.</w:t>
      </w:r>
      <w:r>
        <w:t xml:space="preserve"> A genuine 1.4-point break was</w:t>
      </w:r>
      <w:r>
        <w:br/>
      </w:r>
      <w:r>
        <w:t xml:space="preserve">corrected to 0.9004 — essentially perfect recovery. The mechanism is visible in</w:t>
      </w:r>
      <w:r>
        <w:br/>
      </w:r>
      <w:r>
        <w:t xml:space="preserve">the threshold, which moved 0.7492 → 0.7741.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mild-shift scenario got significantly worse, and only paired testing reveals</w:t>
      </w:r>
      <w:r>
        <w:rPr>
          <w:b/>
          <w:bCs/>
        </w:rPr>
        <w:br/>
        <w:t xml:space="preserve">it.</w:t>
      </w:r>
      <w:r>
        <w:t xml:space="preserve"> The means suggest improvement (0.8973 → 0.8985), but paired analysis gives</w:t>
      </w:r>
      <w:r>
        <w:br/>
      </w:r>
      <w:r>
        <w:t xml:space="preserve">t = −3.54 with only 5 of 20 seeds improving. </w:t>
      </w:r>
      <w:r>
        <w:rPr>
          <w:b/>
          <w:bCs/>
        </w:rPr>
        <w:t xml:space="preserve">Comparing means alone would have</w:t>
      </w:r>
      <w:r>
        <w:rPr>
          <w:b/>
          <w:bCs/>
        </w:rPr>
        <w:br/>
        <w:t xml:space="preserve">produced a false positive.</w:t>
      </w:r>
      <w:r>
        <w:t xml:space="preserve"> Pairing works because both methods share the same</w:t>
      </w:r>
      <w:r>
        <w:br/>
      </w:r>
      <w:r>
        <w:t xml:space="preserve">split and base model within each seed, so split-to-split variation cancels.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explanation, confirmed numerically: effective sample size collapse.</w:t>
      </w:r>
      <w:r>
        <w:br/>
      </w:r>
      <w:r>
        <w:t xml:space="preserve">Weighting discards about 92% of the effective calibration data. Since quantile</w:t>
      </w:r>
      <w:r>
        <w:br/>
      </w:r>
      <w:r>
        <w:t xml:space="preserve">standard error scales as 1/√n, dropping from ~8,000 to ~700 effective points</w:t>
      </w:r>
      <w:r>
        <w:br/>
      </w:r>
      <w:r>
        <w:t xml:space="preserve">predicts roughly a tripling of variance — and observed variance rose 3.0× for age</w:t>
      </w:r>
      <w:r>
        <w:br/>
      </w:r>
      <w:r>
        <w:t xml:space="preserve">and 1.8× for limit. Prediction and measurement agree.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Weighted conformal corrects shift-induced bias at the cost of a severe reduction</w:t>
      </w:r>
      <w:r>
        <w:br/>
      </w:r>
      <w:r>
        <w:t xml:space="preserve">in effective calibration sample size. It is worth applying when the shift is</w:t>
      </w:r>
      <w:r>
        <w:br/>
      </w:r>
      <w:r>
        <w:t xml:space="preserve">large; when the shift is mild, the variance cost exceeds the bias correction and</w:t>
      </w:r>
      <w:r>
        <w:br/>
      </w:r>
      <w:r>
        <w:t xml:space="preserve">unweighted conformal is preferable.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Limitations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Single dataset.</w:t>
      </w:r>
      <w:r>
        <w:t xml:space="preserve"> The model-agnostic claim is demonstrated across four model</w:t>
      </w:r>
      <w:r>
        <w:br/>
      </w:r>
      <w:r>
        <w:t xml:space="preserve">families and three score functions, but on one dataset. Multi-dataset evaluation</w:t>
      </w:r>
      <w:r>
        <w:br/>
      </w:r>
      <w:r>
        <w:t xml:space="preserve">would strengthen it and the code was written to support 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Mild available shifts.</w:t>
      </w:r>
      <w:r>
        <w:t xml:space="preserve"> No single-feature split on this data produced more</w:t>
      </w:r>
      <w:r>
        <w:br/>
      </w:r>
      <w:r>
        <w:t xml:space="preserve">than 1.4 points of coverage degradation, limiting how much the repair could</w:t>
      </w:r>
      <w:r>
        <w:br/>
      </w:r>
      <w:r>
        <w:t xml:space="preserve">demonstrate.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Hyperparameters disclosed:</w:t>
      </w:r>
      <w:r>
        <w:t xml:space="preserve"> importance weights clipped at [1/20, 20];</w:t>
      </w:r>
      <w:r>
        <w:br/>
      </w:r>
      <w:r>
        <w:t xml:space="preserve">difficulty predictions floored at 0.05; 10 bins for ECE.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Binary classification only.</w:t>
      </w:r>
      <w:r>
        <w:t xml:space="preserve"> APS requires randomization here because the</w:t>
      </w:r>
      <w:r>
        <w:br/>
      </w:r>
      <w:r>
        <w:t xml:space="preserve">second label's cumulative mass is always exactly 1.0; RAPS is nearly identical</w:t>
      </w:r>
      <w:r>
        <w:br/>
      </w:r>
      <w:r>
        <w:t xml:space="preserve">to APS with two classes and would differentiate only on multi-class problems.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Exact conditional coverage is provably impossible</w:t>
      </w:r>
      <w:r>
        <w:t xml:space="preserve"> in a distribution-free</w:t>
      </w:r>
      <w:r>
        <w:br/>
      </w:r>
      <w:r>
        <w:t xml:space="preserve">setting — any method guaranteeing 90% for every individual x, with no</w:t>
      </w:r>
      <w:r>
        <w:br/>
      </w:r>
      <w:r>
        <w:t xml:space="preserve">assumptions, must return uninformative sets. Class-conditional coverage is one</w:t>
      </w:r>
      <w:r>
        <w:br/>
      </w:r>
      <w:r>
        <w:t xml:space="preserve">step along a spectrum, not a destination.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Seed counts vary by experiment</w:t>
      </w:r>
      <w:r>
        <w:t xml:space="preserve"> (100 for the headline, 30 for the grid, 20</w:t>
      </w:r>
      <w:r>
        <w:br/>
      </w:r>
      <w:r>
        <w:t xml:space="preserve">for shift) for runtime reasons; error bars are reported throughout.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CV bullet points</w:t>
      </w:r>
    </w:p>
    <w:p>
      <w:pPr>
        <w:pStyle w:val="Heading3"/>
        <w:spacing w:after="200"/>
        <w:jc w:val="left"/>
      </w:pPr>
      <w:r>
        <w:t xml:space="preserve">Data Science / ML variant</w:t>
      </w:r>
    </w:p>
    <w:p>
      <w:pPr>
        <w:spacing w:after="120"/>
        <w:jc w:val="left"/>
      </w:pPr>
      <w:r>
        <w:rPr>
          <w:b/>
          <w:bCs/>
        </w:rPr>
        <w:t xml:space="preserve">Distribution-Free Uncertainty Quantification for Credit Risk</w:t>
      </w:r>
      <w:r>
        <w:t xml:space="preserve"> | </w:t>
      </w:r>
      <w:r>
        <w:rPr>
          <w:i/>
          <w:iCs/>
        </w:rPr>
        <w:t xml:space="preserve">Self Project</w:t>
      </w:r>
      <w:r>
        <w:t xml:space="preserve"> (Aug '26)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Implemented </w:t>
      </w:r>
      <w:r>
        <w:rPr>
          <w:b/>
          <w:bCs/>
        </w:rPr>
        <w:t xml:space="preserve">split conformal prediction</w:t>
      </w:r>
      <w:r>
        <w:t xml:space="preserve"> from scratch (NumPy), achieving </w:t>
      </w:r>
      <w:r>
        <w:rPr>
          <w:b/>
          <w:bCs/>
        </w:rPr>
        <w:t xml:space="preserve">89.95% ± 0.46% coverage against a 90% nominal target</w:t>
      </w:r>
      <w:r>
        <w:t xml:space="preserve"> across 100 random splits, vs </w:t>
      </w:r>
      <w:r>
        <w:rPr>
          <w:b/>
          <w:bCs/>
        </w:rPr>
        <w:t xml:space="preserve">7–9 pt miss</w:t>
      </w:r>
      <w:r>
        <w:t xml:space="preserve"> for </w:t>
      </w:r>
      <w:r>
        <w:rPr>
          <w:b/>
          <w:bCs/>
        </w:rPr>
        <w:t xml:space="preserve">Platt scaling</w:t>
      </w:r>
      <w:r>
        <w:t xml:space="preserve"> and </w:t>
      </w:r>
      <w:r>
        <w:rPr>
          <w:b/>
          <w:bCs/>
        </w:rPr>
        <w:t xml:space="preserve">isotonic regression</w:t>
      </w:r>
      <w:r>
        <w:t xml:space="preserve"> on 30K-client UCI credit data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Exposed a hidden </w:t>
      </w:r>
      <w:r>
        <w:rPr>
          <w:b/>
          <w:bCs/>
        </w:rPr>
        <w:t xml:space="preserve">minority-class failure</w:t>
      </w:r>
      <w:r>
        <w:t xml:space="preserve"> — marginal coverage of 90% concealed </w:t>
      </w:r>
      <w:r>
        <w:rPr>
          <w:b/>
          <w:bCs/>
        </w:rPr>
        <w:t xml:space="preserve">59.3% coverage on defaulters</w:t>
      </w:r>
      <w:r>
        <w:t xml:space="preserve"> — and fixed it to </w:t>
      </w:r>
      <w:r>
        <w:rPr>
          <w:b/>
          <w:bCs/>
        </w:rPr>
        <w:t xml:space="preserve">90.1%</w:t>
      </w:r>
      <w:r>
        <w:t xml:space="preserve"> via </w:t>
      </w:r>
      <w:r>
        <w:rPr>
          <w:b/>
          <w:bCs/>
        </w:rPr>
        <w:t xml:space="preserve">class-conditional (Mondrian) conformal</w:t>
      </w:r>
      <w:r>
        <w:t xml:space="preserve">, at a quantified cost of 29 pts fewer automated decisions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Validated model-agnosticism across </w:t>
      </w:r>
      <w:r>
        <w:rPr>
          <w:b/>
          <w:bCs/>
        </w:rPr>
        <w:t xml:space="preserve">24 configurations</w:t>
      </w:r>
      <w:r>
        <w:t xml:space="preserve"> (LightGBM, Random Forest, Logistic, MLP × LAC/APS/RAPS scores); </w:t>
      </w:r>
      <w:r>
        <w:rPr>
          <w:b/>
          <w:bCs/>
        </w:rPr>
        <w:t xml:space="preserve">all 24 landed within 0.0015 of target</w:t>
      </w:r>
      <w:r>
        <w:t xml:space="preserve"> despite a 6-pt AUC spread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Diagnosed </w:t>
      </w:r>
      <w:r>
        <w:rPr>
          <w:b/>
          <w:bCs/>
        </w:rPr>
        <w:t xml:space="preserve">covariate-shift</w:t>
      </w:r>
      <w:r>
        <w:t xml:space="preserve"> failure and implemented </w:t>
      </w:r>
      <w:r>
        <w:rPr>
          <w:b/>
          <w:bCs/>
        </w:rPr>
        <w:t xml:space="preserve">weighted conformal</w:t>
      </w:r>
      <w:r>
        <w:t xml:space="preserve"> via a learned </w:t>
      </w:r>
      <w:r>
        <w:rPr>
          <w:b/>
          <w:bCs/>
        </w:rPr>
        <w:t xml:space="preserve">domain classifier</w:t>
      </w:r>
      <w:r>
        <w:t xml:space="preserve">; recovered coverage 88.6% → 90.0% under strong shift, and identified via </w:t>
      </w:r>
      <w:r>
        <w:rPr>
          <w:b/>
          <w:bCs/>
        </w:rPr>
        <w:t xml:space="preserve">paired testing</w:t>
      </w:r>
      <w:r>
        <w:t xml:space="preserve"> that it degrades under mild shift due to </w:t>
      </w:r>
      <w:r>
        <w:rPr>
          <w:b/>
          <w:bCs/>
        </w:rPr>
        <w:t xml:space="preserve">92% effective-sample-size collapse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Combined OR + ML variant</w:t>
      </w:r>
    </w:p>
    <w:p>
      <w:pPr>
        <w:spacing w:after="120"/>
        <w:jc w:val="left"/>
      </w:pPr>
      <w:r>
        <w:rPr>
          <w:b/>
          <w:bCs/>
        </w:rPr>
        <w:t xml:space="preserve">Guaranteed-Coverage Decision System for Credit Risk</w:t>
      </w:r>
      <w:r>
        <w:t xml:space="preserve"> | </w:t>
      </w:r>
      <w:r>
        <w:rPr>
          <w:i/>
          <w:iCs/>
        </w:rPr>
        <w:t xml:space="preserve">Self Project</w:t>
      </w:r>
      <w:r>
        <w:t xml:space="preserve"> (Aug '26)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Built an </w:t>
      </w:r>
      <w:r>
        <w:rPr>
          <w:b/>
          <w:bCs/>
        </w:rPr>
        <w:t xml:space="preserve">automated approve / decline / review triage system</w:t>
      </w:r>
      <w:r>
        <w:t xml:space="preserve"> with a </w:t>
      </w:r>
      <w:r>
        <w:rPr>
          <w:b/>
          <w:bCs/>
        </w:rPr>
        <w:t xml:space="preserve">provable 90% error guarantee</w:t>
      </w:r>
      <w:r>
        <w:t xml:space="preserve">, implementing </w:t>
      </w:r>
      <w:r>
        <w:rPr>
          <w:b/>
          <w:bCs/>
        </w:rPr>
        <w:t xml:space="preserve">split conformal prediction</w:t>
      </w:r>
      <w:r>
        <w:t xml:space="preserve"> from scratch; </w:t>
      </w:r>
      <w:r>
        <w:rPr>
          <w:b/>
          <w:bCs/>
        </w:rPr>
        <w:t xml:space="preserve">77.6% of applications auto-decided</w:t>
      </w:r>
      <w:r>
        <w:t xml:space="preserve"> vs </w:t>
      </w:r>
      <w:r>
        <w:rPr>
          <w:b/>
          <w:bCs/>
        </w:rPr>
        <w:t xml:space="preserve">20.6%</w:t>
      </w:r>
      <w:r>
        <w:t xml:space="preserve"> under standard probability calibration — a </w:t>
      </w:r>
      <w:r>
        <w:rPr>
          <w:b/>
          <w:bCs/>
        </w:rPr>
        <w:t xml:space="preserve">4× reduction in manual review burden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Achieved </w:t>
      </w:r>
      <w:r>
        <w:rPr>
          <w:b/>
          <w:bCs/>
        </w:rPr>
        <w:t xml:space="preserve">89.95% ± 0.46% empirical coverage</w:t>
      </w:r>
      <w:r>
        <w:t xml:space="preserve"> against nominal 90% over 100 splits, while </w:t>
      </w:r>
      <w:r>
        <w:rPr>
          <w:b/>
          <w:bCs/>
        </w:rPr>
        <w:t xml:space="preserve">Platt/isotonic calibration missed by 7–9 pts</w:t>
      </w:r>
      <w:r>
        <w:t xml:space="preserve">; guarantee is </w:t>
      </w:r>
      <w:r>
        <w:rPr>
          <w:b/>
          <w:bCs/>
        </w:rPr>
        <w:t xml:space="preserve">distribution-free and finite-sample</w:t>
      </w:r>
      <w:r>
        <w:t xml:space="preserve">, requiring only exchangeability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Identified that aggregate metrics masked </w:t>
      </w:r>
      <w:r>
        <w:rPr>
          <w:b/>
          <w:bCs/>
        </w:rPr>
        <w:t xml:space="preserve">59.3% coverage on defaulters</w:t>
      </w:r>
      <w:r>
        <w:t xml:space="preserve">; restored to </w:t>
      </w:r>
      <w:r>
        <w:rPr>
          <w:b/>
          <w:bCs/>
        </w:rPr>
        <w:t xml:space="preserve">90.1%</w:t>
      </w:r>
      <w:r>
        <w:t xml:space="preserve"> with </w:t>
      </w:r>
      <w:r>
        <w:rPr>
          <w:b/>
          <w:bCs/>
        </w:rPr>
        <w:t xml:space="preserve">class-conditional calibration</w:t>
      </w:r>
      <w:r>
        <w:t xml:space="preserve">, quantifying the review-workload tradeoff (48.9% vs 77.6% automated)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Stress-tested under </w:t>
      </w:r>
      <w:r>
        <w:rPr>
          <w:b/>
          <w:bCs/>
        </w:rPr>
        <w:t xml:space="preserve">covariate shift</w:t>
      </w:r>
      <w:r>
        <w:t xml:space="preserve"> with a learned </w:t>
      </w:r>
      <w:r>
        <w:rPr>
          <w:b/>
          <w:bCs/>
        </w:rPr>
        <w:t xml:space="preserve">domain-classifier reweighting</w:t>
      </w:r>
      <w:r>
        <w:t xml:space="preserve">; recovered full coverage under strong shift and established via </w:t>
      </w:r>
      <w:r>
        <w:rPr>
          <w:b/>
          <w:bCs/>
        </w:rPr>
        <w:t xml:space="preserve">paired testing + effective-sample-size analysis</w:t>
      </w:r>
      <w:r>
        <w:t xml:space="preserve"> when the correction is </w:t>
      </w:r>
      <w:r>
        <w:rPr>
          <w:i/>
          <w:iCs/>
        </w:rPr>
        <w:t xml:space="preserve">not</w:t>
      </w:r>
      <w:r>
        <w:t xml:space="preserve"> worth applying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OR-only variant (shorter, supporting entry)</w:t>
      </w:r>
    </w:p>
    <w:p>
      <w:pPr>
        <w:spacing w:after="120"/>
        <w:jc w:val="left"/>
      </w:pPr>
      <w:r>
        <w:rPr>
          <w:b/>
          <w:bCs/>
        </w:rPr>
        <w:t xml:space="preserve">Guaranteed-Coverage Decision System for Credit Risk</w:t>
      </w:r>
      <w:r>
        <w:t xml:space="preserve"> | </w:t>
      </w:r>
      <w:r>
        <w:rPr>
          <w:i/>
          <w:iCs/>
        </w:rPr>
        <w:t xml:space="preserve">Self Project</w:t>
      </w:r>
      <w:r>
        <w:t xml:space="preserve"> (Aug '26)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Built a </w:t>
      </w:r>
      <w:r>
        <w:rPr>
          <w:b/>
          <w:bCs/>
        </w:rPr>
        <w:t xml:space="preserve">risk-triage system</w:t>
      </w:r>
      <w:r>
        <w:t xml:space="preserve"> with a </w:t>
      </w:r>
      <w:r>
        <w:rPr>
          <w:b/>
          <w:bCs/>
        </w:rPr>
        <w:t xml:space="preserve">provable 90% error bound</w:t>
      </w:r>
      <w:r>
        <w:t xml:space="preserve">, auto-deciding </w:t>
      </w:r>
      <w:r>
        <w:rPr>
          <w:b/>
          <w:bCs/>
        </w:rPr>
        <w:t xml:space="preserve">77.6% of applications</w:t>
      </w:r>
      <w:r>
        <w:t xml:space="preserve"> vs 20.6% under standard calibration — </w:t>
      </w:r>
      <w:r>
        <w:rPr>
          <w:b/>
          <w:bCs/>
        </w:rPr>
        <w:t xml:space="preserve">4× lower manual review burden</w:t>
      </w:r>
      <w:r>
        <w:t xml:space="preserve"> at equal stated confidence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Implemented </w:t>
      </w:r>
      <w:r>
        <w:rPr>
          <w:b/>
          <w:bCs/>
        </w:rPr>
        <w:t xml:space="preserve">distribution-free conformal prediction</w:t>
      </w:r>
      <w:r>
        <w:t xml:space="preserve"> from scratch and validated across </w:t>
      </w:r>
      <w:r>
        <w:rPr>
          <w:b/>
          <w:bCs/>
        </w:rPr>
        <w:t xml:space="preserve">24 model/score configurations</w:t>
      </w:r>
      <w:r>
        <w:t xml:space="preserve">, all within </w:t>
      </w:r>
      <w:r>
        <w:rPr>
          <w:b/>
          <w:bCs/>
        </w:rPr>
        <w:t xml:space="preserve">0.0015 of nominal coverage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Interview preparation</w:t>
      </w:r>
    </w:p>
    <w:p>
      <w:pPr>
        <w:spacing w:after="120"/>
        <w:jc w:val="left"/>
      </w:pPr>
      <w:r>
        <w:rPr>
          <w:b/>
          <w:bCs/>
        </w:rPr>
        <w:t xml:space="preserve">Q: Why does the coverage guarantee hold even if the base model is terrible?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Validity comes from a rank argument, not from the model. The test point's surprise</w:t>
      </w:r>
      <w:r>
        <w:br/>
      </w:r>
      <w:r>
        <w:t xml:space="preserve">score is one more draw from the same pool as the calibration scores, so it falls</w:t>
      </w:r>
      <w:r>
        <w:br/>
      </w:r>
      <w:r>
        <w:t xml:space="preserve">above the threshold with probability α regardless of how those scores were</w:t>
      </w:r>
      <w:r>
        <w:br/>
      </w:r>
      <w:r>
        <w:t xml:space="preserve">produced. A weak model changes </w:t>
      </w:r>
      <w:r>
        <w:rPr>
          <w:i/>
          <w:iCs/>
        </w:rPr>
        <w:t xml:space="preserve">efficiency</w:t>
      </w:r>
      <w:r>
        <w:t xml:space="preserve"> — bigger sets, more </w:t>
      </w:r>
      <w:r>
        <w:rPr>
          <w:rFonts w:ascii="Courier New" w:cs="Courier New" w:eastAsia="Courier New" w:hAnsi="Courier New"/>
          <w:shd w:fill="F1F5F9" w:color="auto" w:val="clear"/>
        </w:rPr>
        <w:t xml:space="preserve">{both}</w:t>
      </w:r>
      <w:r>
        <w:t xml:space="preserve"> — never</w:t>
      </w:r>
      <w:r>
        <w:br/>
      </w:r>
      <w:r>
        <w:t xml:space="preserve">validity.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Where does the (n+1) come from?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test point joins the calibration pool, so the relevant pool size is n+1, not n.</w:t>
      </w:r>
      <w:r>
        <w:br/>
      </w:r>
      <w:r>
        <w:t xml:space="preserve">With 6,000 calibration points you take the ⌈6001 × 0.9⌉ = 5401st smallest score,</w:t>
      </w:r>
      <w:r>
        <w:br/>
      </w:r>
      <w:r>
        <w:t xml:space="preserve">which is 90.02% rather than a plain 90th percentile. That slight extra</w:t>
      </w:r>
      <w:r>
        <w:br/>
      </w:r>
      <w:r>
        <w:t xml:space="preserve">conservatism is what makes the guarantee exact and finite-sample rather than</w:t>
      </w:r>
      <w:r>
        <w:br/>
      </w:r>
      <w:r>
        <w:t xml:space="preserve">asymptotic. Using the ceiling rather than the floor is what preserves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How can overall coverage be exactly 90% while defaulters get 59%?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Coverage is </w:t>
      </w:r>
      <w:r>
        <w:rPr>
          <w:i/>
          <w:iCs/>
        </w:rPr>
        <w:t xml:space="preserve">marginal</w:t>
      </w:r>
      <w:r>
        <w:t xml:space="preserve"> — averaged over everyone. With 78% repayers dominating the</w:t>
      </w:r>
      <w:r>
        <w:br/>
      </w:r>
      <w:r>
        <w:t xml:space="preserve">pooled quantile, near-perfect coverage on the majority masks severe undercoverage</w:t>
      </w:r>
      <w:r>
        <w:br/>
      </w:r>
      <w:r>
        <w:t xml:space="preserve">on the minority. The fix is a separate threshold per class.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About half your seeds fall below 90%. Isn't that a failure?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— it is the signature of a correctly tight procedure. The guarantee is marginal,</w:t>
      </w:r>
      <w:r>
        <w:br/>
      </w:r>
      <w:r>
        <w:t xml:space="preserve">holding on average over repeated calibration draws, so roughly half of runs land</w:t>
      </w:r>
      <w:r>
        <w:br/>
      </w:r>
      <w:r>
        <w:t xml:space="preserve">either side of target. A method that </w:t>
      </w:r>
      <w:r>
        <w:rPr>
          <w:i/>
          <w:iCs/>
        </w:rPr>
        <w:t xml:space="preserve">never</w:t>
      </w:r>
      <w:r>
        <w:t xml:space="preserve"> undershoots is over-conservative and</w:t>
      </w:r>
      <w:r>
        <w:br/>
      </w:r>
      <w:r>
        <w:t xml:space="preserve">paying for it in unnecessarily wide sets.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Why does conformal have higher variance than the baselines?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the baselines are pinned far above the target where there is little room</w:t>
      </w:r>
      <w:r>
        <w:br/>
      </w:r>
      <w:r>
        <w:t xml:space="preserve">to move, while conformal sits exactly on target and fluctuates symmetrically around</w:t>
      </w:r>
      <w:r>
        <w:br/>
      </w:r>
      <w:r>
        <w:t xml:space="preserve">it. Low variance around the wrong number is not a virtue.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Isn't your baseline a strawman? Why not tune the probability threshold?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Tuning that threshold on the calibration set </w:t>
      </w:r>
      <w:r>
        <w:rPr>
          <w:i/>
          <w:iCs/>
        </w:rPr>
        <w:t xml:space="preserve">is</w:t>
      </w:r>
      <w:r>
        <w:t xml:space="preserve"> split conformal — thresholding</w:t>
      </w:r>
      <w:r>
        <w:br/>
      </w:r>
      <w:r>
        <w:t xml:space="preserve">p ≥ t is identical to the LAC rule with q̂ = 1−t. Conformal is the principled</w:t>
      </w:r>
      <w:r>
        <w:br/>
      </w:r>
      <w:r>
        <w:t xml:space="preserve">version of what a careful practitioner reaches by hand, with a proof attached and</w:t>
      </w:r>
      <w:r>
        <w:br/>
      </w:r>
      <w:r>
        <w:t xml:space="preserve">an extension path that hand-tuning has no route to.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What didn't work?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learned difficulty model. I hypothesised that per-instance thresholds would</w:t>
      </w:r>
      <w:r>
        <w:br/>
      </w:r>
      <w:r>
        <w:t xml:space="preserve">shrink sets, built it with proper out-of-fold machinery, and got nothing. The</w:t>
      </w:r>
      <w:r>
        <w:br/>
      </w:r>
      <w:r>
        <w:t xml:space="preserve">diagnosis: σ was 81% explained by the base model's own output (R² = 0.809), with</w:t>
      </w:r>
      <w:r>
        <w:br/>
      </w:r>
      <w:r>
        <w:t xml:space="preserve">the residual correlating with true difficulty at 0.0996. It had learned to</w:t>
      </w:r>
      <w:r>
        <w:br/>
      </w:r>
      <w:r>
        <w:t xml:space="preserve">re-derive p(x), and dividing a score by something that tracks the score itself is</w:t>
      </w:r>
      <w:r>
        <w:br/>
      </w:r>
      <w:r>
        <w:t xml:space="preserve">nearly a rescaling, which cannot change the sets. The general lesson is that</w:t>
      </w:r>
      <w:r>
        <w:br/>
      </w:r>
      <w:r>
        <w:t xml:space="preserve">normalization needs difficulty structure the base model cannot already see.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Can conformal prediction guarantee anything about an individual client?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No, and this is fundamental rather than a limitation of my implementation. Exact</w:t>
      </w:r>
      <w:r>
        <w:br/>
      </w:r>
      <w:r>
        <w:t xml:space="preserve">conditional coverage is provably impossible in a distribution-free setting — any</w:t>
      </w:r>
      <w:r>
        <w:br/>
      </w:r>
      <w:r>
        <w:t xml:space="preserve">method promising 90% for every individual x, with no assumptions, must return</w:t>
      </w:r>
      <w:r>
        <w:br/>
      </w:r>
      <w:r>
        <w:t xml:space="preserve">uninformative sets. Class-conditional coverage moves along that spectrum; it does</w:t>
      </w:r>
      <w:r>
        <w:br/>
      </w:r>
      <w:r>
        <w:t xml:space="preserve">not reach the end of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What would you do next?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Multi-dataset evaluation, since the model-agnostic claim currently rests on one</w:t>
      </w:r>
      <w:r>
        <w:br/>
      </w:r>
      <w:r>
        <w:t xml:space="preserve">dataset. Conformal risk control, which generalises from covering the true label to</w:t>
      </w:r>
      <w:r>
        <w:br/>
      </w:r>
      <w:r>
        <w:t xml:space="preserve">bounding any monotone risk — for credit, holding false-negative rate on defaulters</w:t>
      </w:r>
      <w:r>
        <w:br/>
      </w:r>
      <w:r>
        <w:t xml:space="preserve">below a fixed level would be more directly useful than coverage. And extending to</w:t>
      </w:r>
      <w:r>
        <w:br/>
      </w:r>
      <w:r>
        <w:t xml:space="preserve">regression via conformalized quantile regression, which would connect to my wind</w:t>
      </w:r>
      <w:r>
        <w:br/>
      </w:r>
      <w:r>
        <w:t xml:space="preserve">power forecasting work by attaching prediction intervals to point forecasts.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Repository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85"/>
        <w:gridCol w:w="54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Contents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src/conformal.py</w:t>
            </w:r>
          </w:p>
        </w:tc>
        <w:tc>
          <w:p>
            <w:pPr>
              <w:jc w:val="left"/>
            </w:pPr>
            <w:r>
              <w:t xml:space="preserve">Split conformal, LAC/APS/RAPS scores, Mondrian, evaluation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src/baselines.py</w:t>
            </w:r>
          </w:p>
        </w:tc>
        <w:tc>
          <w:p>
            <w:pPr>
              <w:jc w:val="left"/>
            </w:pPr>
            <w:r>
              <w:t xml:space="preserve">Raw thresholding, Platt scaling, isotonic regression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src/difficulty.py</w:t>
            </w:r>
          </w:p>
        </w:tc>
        <w:tc>
          <w:p>
            <w:pPr>
              <w:jc w:val="left"/>
            </w:pPr>
            <w:r>
              <w:t xml:space="preserve">Out-of-fold scoring, learned difficulty model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src/shift.py</w:t>
            </w:r>
          </w:p>
        </w:tc>
        <w:tc>
          <w:p>
            <w:pPr>
              <w:jc w:val="left"/>
            </w:pPr>
            <w:r>
              <w:t xml:space="preserve">Shift splits, domain classifier, weighted quantile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src/models.py</w:t>
            </w:r>
          </w:p>
        </w:tc>
        <w:tc>
          <w:p>
            <w:pPr>
              <w:jc w:val="left"/>
            </w:pPr>
            <w:r>
              <w:t xml:space="preserve">Four base models behind one interface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src/splits.py</w:t>
            </w:r>
          </w:p>
        </w:tc>
        <w:tc>
          <w:p>
            <w:pPr>
              <w:jc w:val="left"/>
            </w:pPr>
            <w:r>
              <w:t xml:space="preserve">Seeded three-way stratified splitting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src/data.py</w:t>
            </w:r>
          </w:p>
        </w:tc>
        <w:tc>
          <w:p>
            <w:pPr>
              <w:jc w:val="left"/>
            </w:pPr>
            <w:r>
              <w:t xml:space="preserve">Dataset registry with disk caching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run_day2.py</w:t>
            </w:r>
            <w:r>
              <w:t xml:space="preserve"> …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run_day6.py</w:t>
            </w:r>
          </w:p>
        </w:tc>
        <w:tc>
          <w:p>
            <w:pPr>
              <w:jc w:val="left"/>
            </w:pPr>
            <w:r>
              <w:t xml:space="preserve">Experiments, one per finding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make_figures.py</w:t>
            </w:r>
          </w:p>
        </w:tc>
        <w:tc>
          <w:p>
            <w:pPr>
              <w:jc w:val="left"/>
            </w:pPr>
            <w:r>
              <w:t xml:space="preserve">All four figures from saved results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References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Vovk, Gammerman &amp; Shafer (2005), </w:t>
      </w:r>
      <w:r>
        <w:rPr>
          <w:i/>
          <w:iCs/>
        </w:rPr>
        <w:t xml:space="preserve">Algorithmic Learning in a Random World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Angelopoulos &amp; Bates (2021), </w:t>
      </w:r>
      <w:r>
        <w:rPr>
          <w:i/>
          <w:iCs/>
        </w:rPr>
        <w:t xml:space="preserve">A Gentle Introduction to Conformal Prediction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Romano, Sesia &amp; Candès (2020), </w:t>
      </w:r>
      <w:r>
        <w:rPr>
          <w:i/>
          <w:iCs/>
        </w:rPr>
        <w:t xml:space="preserve">Classification with Valid and Adaptive Coverage</w:t>
      </w:r>
      <w:r>
        <w:t xml:space="preserve"> (APS)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Angelopoulos, Bates, Malik &amp; Jordan (2021), </w:t>
      </w:r>
      <w:r>
        <w:rPr>
          <w:i/>
          <w:iCs/>
        </w:rPr>
        <w:t xml:space="preserve">Uncertainty Sets for Image Classifiers using Conformal Prediction</w:t>
      </w:r>
      <w:r>
        <w:t xml:space="preserve"> (RAPS)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Tibshirani, Barber, Candès &amp; Ramdas (2019), </w:t>
      </w:r>
      <w:r>
        <w:rPr>
          <w:i/>
          <w:iCs/>
        </w:rPr>
        <w:t xml:space="preserve">Conformal Prediction Under Covariate Shift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Vovk (2012), </w:t>
      </w:r>
      <w:r>
        <w:rPr>
          <w:i/>
          <w:iCs/>
        </w:rPr>
        <w:t xml:space="preserve">Conditional Validity of Inductive Conformal Predictors</w:t>
      </w:r>
      <w:r>
        <w:t xml:space="preserve"> (Mondrian)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2026-08-01T11:13:51.551Z</dcterms:created>
  <dcterms:modified xsi:type="dcterms:W3CDTF">2026-08-01T11:13:51.551Z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