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EF65554" w14:textId="77777777" w:rsidR="001211A7" w:rsidRPr="00796E82" w:rsidRDefault="001211A7" w:rsidP="001211A7">
      <w:pPr>
        <w:rPr>
          <w:rFonts w:cstheme="minorHAnsi"/>
        </w:rPr>
      </w:pPr>
    </w:p>
    <w:p w14:paraId="77402BC0" w14:textId="62E46FEB" w:rsidR="00DD1B4E" w:rsidRPr="00796E82" w:rsidRDefault="001211A7" w:rsidP="00EC6E5A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955A37">
        <w:rPr>
          <w:rFonts w:cstheme="minorHAnsi"/>
          <w:sz w:val="24"/>
          <w:szCs w:val="24"/>
        </w:rPr>
        <w:t>Technical Event</w:t>
      </w:r>
      <w:r w:rsidRPr="00796E82">
        <w:rPr>
          <w:rFonts w:cstheme="minorHAnsi"/>
          <w:b/>
          <w:bCs/>
          <w:sz w:val="24"/>
          <w:szCs w:val="24"/>
        </w:rPr>
        <w:t xml:space="preserve"> </w:t>
      </w:r>
      <w:r w:rsidRPr="00955A37">
        <w:rPr>
          <w:rFonts w:cstheme="minorHAnsi"/>
          <w:b/>
          <w:bCs/>
          <w:sz w:val="24"/>
          <w:szCs w:val="24"/>
        </w:rPr>
        <w:t>“</w:t>
      </w:r>
      <w:r w:rsidR="00955A37" w:rsidRPr="00F423E7">
        <w:rPr>
          <w:b/>
          <w:bCs/>
          <w:color w:val="7030A0"/>
          <w:sz w:val="24"/>
          <w:szCs w:val="24"/>
        </w:rPr>
        <w:t>AI Sparks: Ideas into Impact</w:t>
      </w:r>
      <w:r w:rsidRPr="00955A37">
        <w:rPr>
          <w:rFonts w:eastAsia="Times New Roman" w:cstheme="minorHAnsi"/>
          <w:b/>
          <w:bCs/>
          <w:sz w:val="24"/>
          <w:szCs w:val="24"/>
          <w:lang w:eastAsia="en-IN"/>
        </w:rPr>
        <w:t>”</w:t>
      </w:r>
      <w:r w:rsidRPr="00796E82">
        <w:rPr>
          <w:rFonts w:cstheme="minorHAnsi"/>
          <w:b/>
          <w:bCs/>
          <w:sz w:val="24"/>
          <w:szCs w:val="24"/>
        </w:rPr>
        <w:t xml:space="preserve"> </w:t>
      </w:r>
    </w:p>
    <w:p w14:paraId="560F8A91" w14:textId="442A43BD" w:rsidR="001211A7" w:rsidRPr="00955A37" w:rsidRDefault="001211A7" w:rsidP="00EC6E5A">
      <w:pPr>
        <w:spacing w:after="0"/>
        <w:jc w:val="center"/>
        <w:rPr>
          <w:rFonts w:cstheme="minorHAnsi"/>
          <w:sz w:val="24"/>
          <w:szCs w:val="24"/>
        </w:rPr>
      </w:pPr>
      <w:r w:rsidRPr="00955A37">
        <w:rPr>
          <w:rFonts w:cstheme="minorHAnsi"/>
          <w:sz w:val="24"/>
          <w:szCs w:val="24"/>
        </w:rPr>
        <w:t xml:space="preserve">in Collaboration with </w:t>
      </w:r>
      <w:r w:rsidR="00A12AEB" w:rsidRPr="00955A37">
        <w:rPr>
          <w:rFonts w:cstheme="minorHAnsi"/>
          <w:sz w:val="24"/>
          <w:szCs w:val="24"/>
        </w:rPr>
        <w:t xml:space="preserve">College &amp; </w:t>
      </w:r>
      <w:r w:rsidRPr="00955A37">
        <w:rPr>
          <w:rFonts w:cstheme="minorHAnsi"/>
          <w:sz w:val="24"/>
          <w:szCs w:val="24"/>
        </w:rPr>
        <w:t>Magic Bus and IBM SkillsBuild</w:t>
      </w:r>
    </w:p>
    <w:p w14:paraId="5E1A51B1" w14:textId="77777777" w:rsidR="00EC6E5A" w:rsidRPr="00796E82" w:rsidRDefault="00EC6E5A" w:rsidP="00EC6E5A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6365D059" w14:textId="6FD569F3" w:rsidR="001211A7" w:rsidRDefault="001211A7" w:rsidP="00A12AEB">
      <w:pPr>
        <w:jc w:val="both"/>
        <w:rPr>
          <w:rFonts w:cstheme="minorHAnsi"/>
        </w:rPr>
      </w:pPr>
      <w:r w:rsidRPr="00796E82">
        <w:rPr>
          <w:rFonts w:cstheme="minorHAnsi"/>
        </w:rPr>
        <w:t xml:space="preserve">We are pleased to propose a technical event in collaboration with Magic Bus and IBM SkillsBuild, aimed at </w:t>
      </w:r>
      <w:r w:rsidR="00A12AEB">
        <w:rPr>
          <w:rFonts w:cstheme="minorHAnsi"/>
        </w:rPr>
        <w:t xml:space="preserve">showcasing </w:t>
      </w:r>
      <w:r w:rsidRPr="00796E82">
        <w:rPr>
          <w:rFonts w:cstheme="minorHAnsi"/>
        </w:rPr>
        <w:t>AI awareness and skills among students</w:t>
      </w:r>
      <w:r w:rsidR="00A12AEB">
        <w:rPr>
          <w:rFonts w:cstheme="minorHAnsi"/>
        </w:rPr>
        <w:t xml:space="preserve"> who underwent IBM SkillsBuild AI Training</w:t>
      </w:r>
      <w:r w:rsidRPr="00796E82">
        <w:rPr>
          <w:rFonts w:cstheme="minorHAnsi"/>
        </w:rPr>
        <w:t xml:space="preserve">. This initiative will provide participants with hands-on experience in </w:t>
      </w:r>
      <w:r w:rsidR="00665FEB">
        <w:rPr>
          <w:rFonts w:cstheme="minorHAnsi"/>
        </w:rPr>
        <w:t xml:space="preserve">ThinkAI </w:t>
      </w:r>
      <w:r w:rsidRPr="00796E82">
        <w:rPr>
          <w:rFonts w:cstheme="minorHAnsi"/>
        </w:rPr>
        <w:t xml:space="preserve">using </w:t>
      </w:r>
      <w:r w:rsidR="00665FEB">
        <w:rPr>
          <w:rFonts w:cstheme="minorHAnsi"/>
        </w:rPr>
        <w:t xml:space="preserve">No-Code AI </w:t>
      </w:r>
      <w:r w:rsidRPr="00796E82">
        <w:rPr>
          <w:rFonts w:cstheme="minorHAnsi"/>
        </w:rPr>
        <w:t>tools.</w:t>
      </w:r>
    </w:p>
    <w:p w14:paraId="15B5BB84" w14:textId="16E6066A" w:rsidR="00955A37" w:rsidRPr="002E093F" w:rsidRDefault="00955A37" w:rsidP="002E093F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</w:rPr>
      </w:pPr>
      <w:r w:rsidRPr="002E093F">
        <w:rPr>
          <w:rFonts w:cstheme="minorHAnsi"/>
          <w:b/>
          <w:bCs/>
        </w:rPr>
        <w:t>Objective:</w:t>
      </w:r>
    </w:p>
    <w:p w14:paraId="74A8B13E" w14:textId="77777777" w:rsidR="00955A37" w:rsidRPr="00955A37" w:rsidRDefault="00955A37" w:rsidP="00B154DD">
      <w:pPr>
        <w:pStyle w:val="NormalWeb"/>
        <w:numPr>
          <w:ilvl w:val="0"/>
          <w:numId w:val="9"/>
        </w:numPr>
        <w:spacing w:before="60" w:beforeAutospacing="0" w:after="60" w:afterAutospacing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955A37">
        <w:rPr>
          <w:rFonts w:asciiTheme="minorHAnsi" w:eastAsiaTheme="minorHAnsi" w:hAnsiTheme="minorHAnsi" w:cstheme="minorHAnsi"/>
          <w:sz w:val="22"/>
          <w:szCs w:val="22"/>
          <w:lang w:eastAsia="en-US"/>
        </w:rPr>
        <w:t>To inspire students to explore the transformative potential of Artificial Intelligence in solving real-world challenges.</w:t>
      </w:r>
    </w:p>
    <w:p w14:paraId="0A9100C8" w14:textId="14B16627" w:rsidR="00955A37" w:rsidRPr="00955A37" w:rsidRDefault="00955A37" w:rsidP="00B154DD">
      <w:pPr>
        <w:pStyle w:val="NormalWeb"/>
        <w:numPr>
          <w:ilvl w:val="0"/>
          <w:numId w:val="9"/>
        </w:numPr>
        <w:spacing w:before="60" w:beforeAutospacing="0" w:after="60" w:afterAutospacing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955A37">
        <w:rPr>
          <w:rFonts w:asciiTheme="minorHAnsi" w:eastAsiaTheme="minorHAnsi" w:hAnsiTheme="minorHAnsi" w:cstheme="minorHAnsi"/>
          <w:sz w:val="22"/>
          <w:szCs w:val="22"/>
          <w:lang w:eastAsia="en-US"/>
        </w:rPr>
        <w:t>To provide a collaborative platform where young innovators can ideate, design, and develop impactful AI solutions.</w:t>
      </w:r>
    </w:p>
    <w:p w14:paraId="77D7B319" w14:textId="4369B391" w:rsidR="00955A37" w:rsidRPr="00955A37" w:rsidRDefault="00955A37" w:rsidP="00B154DD">
      <w:pPr>
        <w:pStyle w:val="NormalWeb"/>
        <w:numPr>
          <w:ilvl w:val="0"/>
          <w:numId w:val="9"/>
        </w:numPr>
        <w:spacing w:before="60" w:beforeAutospacing="0" w:after="60" w:afterAutospacing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955A37">
        <w:rPr>
          <w:rFonts w:asciiTheme="minorHAnsi" w:eastAsiaTheme="minorHAnsi" w:hAnsiTheme="minorHAnsi" w:cstheme="minorHAnsi"/>
          <w:sz w:val="22"/>
          <w:szCs w:val="22"/>
          <w:lang w:eastAsia="en-US"/>
        </w:rPr>
        <w:t>To encourage problem-solving aligned with societal needs and Sustainable Development Goals (SDGs).</w:t>
      </w:r>
    </w:p>
    <w:p w14:paraId="28FEB9FF" w14:textId="55026162" w:rsidR="00955A37" w:rsidRPr="00955A37" w:rsidRDefault="00955A37" w:rsidP="00B154DD">
      <w:pPr>
        <w:pStyle w:val="NormalWeb"/>
        <w:numPr>
          <w:ilvl w:val="0"/>
          <w:numId w:val="9"/>
        </w:numPr>
        <w:spacing w:before="60" w:beforeAutospacing="0" w:after="60" w:afterAutospacing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955A37">
        <w:rPr>
          <w:rFonts w:asciiTheme="minorHAnsi" w:eastAsiaTheme="minorHAnsi" w:hAnsiTheme="minorHAnsi" w:cstheme="minorHAnsi"/>
          <w:sz w:val="22"/>
          <w:szCs w:val="22"/>
          <w:lang w:eastAsia="en-US"/>
        </w:rPr>
        <w:t>To equip learners with technical exposure, mentorship, and hands-on experience in AI-driven tools and applications.</w:t>
      </w:r>
    </w:p>
    <w:p w14:paraId="4F32457A" w14:textId="40D07787" w:rsidR="00955A37" w:rsidRDefault="00955A37" w:rsidP="00B154DD">
      <w:pPr>
        <w:pStyle w:val="NormalWeb"/>
        <w:numPr>
          <w:ilvl w:val="0"/>
          <w:numId w:val="9"/>
        </w:numPr>
        <w:spacing w:before="60" w:beforeAutospacing="0" w:after="60" w:afterAutospacing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955A37">
        <w:rPr>
          <w:rFonts w:asciiTheme="minorHAnsi" w:eastAsiaTheme="minorHAnsi" w:hAnsiTheme="minorHAnsi" w:cstheme="minorHAnsi"/>
          <w:sz w:val="22"/>
          <w:szCs w:val="22"/>
          <w:lang w:eastAsia="en-US"/>
        </w:rPr>
        <w:t>To foster innovation, creativity, and entrepreneurship among students, translating ideas into impactful outcomes.</w:t>
      </w:r>
    </w:p>
    <w:p w14:paraId="66F27D8B" w14:textId="57E5E045" w:rsidR="002E093F" w:rsidRPr="002E093F" w:rsidRDefault="002E093F" w:rsidP="002E093F">
      <w:pPr>
        <w:pStyle w:val="NormalWeb"/>
        <w:numPr>
          <w:ilvl w:val="0"/>
          <w:numId w:val="8"/>
        </w:numPr>
        <w:spacing w:before="120" w:after="120"/>
        <w:jc w:val="both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2E093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Benefits to the Key stakeholder</w:t>
      </w:r>
    </w:p>
    <w:p w14:paraId="7EED83C1" w14:textId="12B939FE" w:rsidR="002E093F" w:rsidRPr="002E093F" w:rsidRDefault="002E093F" w:rsidP="00F63818">
      <w:pPr>
        <w:pStyle w:val="NormalWeb"/>
        <w:spacing w:before="60" w:beforeAutospacing="0" w:after="60" w:afterAutospacing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2E093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Talent Identification</w:t>
      </w:r>
      <w:r w:rsidRPr="002E093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– Opportunity to discover innovative students with strong problem-solving and AI skills for future collaboration or recruitment.</w:t>
      </w:r>
    </w:p>
    <w:p w14:paraId="715ACE7F" w14:textId="77777777" w:rsidR="002E093F" w:rsidRPr="002E093F" w:rsidRDefault="002E093F" w:rsidP="00F63818">
      <w:pPr>
        <w:pStyle w:val="NormalWeb"/>
        <w:spacing w:before="60" w:beforeAutospacing="0" w:after="60" w:afterAutospacing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2E093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Brand Visibility</w:t>
      </w:r>
      <w:r w:rsidRPr="002E093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– Enhanced visibility and reputation of stakeholders (industry, academia, partners) among young innovators and academic institutions.</w:t>
      </w:r>
    </w:p>
    <w:p w14:paraId="73E9BA5E" w14:textId="77777777" w:rsidR="002E093F" w:rsidRPr="002E093F" w:rsidRDefault="002E093F" w:rsidP="00F63818">
      <w:pPr>
        <w:pStyle w:val="NormalWeb"/>
        <w:spacing w:before="60" w:beforeAutospacing="0" w:after="60" w:afterAutospacing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2E093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Innovation Pipeline</w:t>
      </w:r>
      <w:r w:rsidRPr="002E093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– Access to fresh AI-driven ideas and prototypes that can be scaled into real-world applications.</w:t>
      </w:r>
    </w:p>
    <w:p w14:paraId="4C69E024" w14:textId="77777777" w:rsidR="002E093F" w:rsidRPr="002E093F" w:rsidRDefault="002E093F" w:rsidP="00F63818">
      <w:pPr>
        <w:pStyle w:val="NormalWeb"/>
        <w:spacing w:before="60" w:beforeAutospacing="0" w:after="60" w:afterAutospacing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2E093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Community &amp; Ecosystem Building</w:t>
      </w:r>
      <w:r w:rsidRPr="002E093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– Strengthening partnerships between academia, industry, and social sectors by nurturing an AI innovation ecosystem.</w:t>
      </w:r>
    </w:p>
    <w:p w14:paraId="1886586D" w14:textId="613D35BD" w:rsidR="002E093F" w:rsidRDefault="002E093F" w:rsidP="00F63818">
      <w:pPr>
        <w:pStyle w:val="NormalWeb"/>
        <w:spacing w:before="60" w:beforeAutospacing="0" w:after="60" w:afterAutospacing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2E093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Social &amp; Economic Impact</w:t>
      </w:r>
      <w:r w:rsidRPr="002E093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– Contribution towards solving real-world challenges aligned with Sustainable Development Goals (SDGs), showcasing stakeholder commitment to purpose-driven innovation.</w:t>
      </w:r>
    </w:p>
    <w:p w14:paraId="04438867" w14:textId="77777777" w:rsidR="002B0B6F" w:rsidRPr="00955A37" w:rsidRDefault="002B0B6F" w:rsidP="00F63818">
      <w:pPr>
        <w:pStyle w:val="NormalWeb"/>
        <w:spacing w:before="60" w:beforeAutospacing="0" w:after="60" w:afterAutospacing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55863352" w14:textId="1062322E" w:rsidR="00382896" w:rsidRPr="002E093F" w:rsidRDefault="00382896" w:rsidP="002E093F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</w:rPr>
      </w:pPr>
      <w:r w:rsidRPr="002E093F">
        <w:rPr>
          <w:rFonts w:cstheme="minorHAnsi"/>
          <w:b/>
          <w:bCs/>
        </w:rPr>
        <w:t>Benefits to Colleges</w:t>
      </w:r>
      <w:r w:rsidR="002E093F" w:rsidRPr="002E093F">
        <w:rPr>
          <w:rFonts w:cstheme="minorHAnsi"/>
          <w:b/>
          <w:bCs/>
        </w:rPr>
        <w:t>:</w:t>
      </w:r>
    </w:p>
    <w:p w14:paraId="779A1BD8" w14:textId="77777777" w:rsidR="00382896" w:rsidRPr="00382896" w:rsidRDefault="00382896" w:rsidP="002B0B6F">
      <w:pPr>
        <w:spacing w:before="60" w:after="60"/>
        <w:jc w:val="both"/>
        <w:rPr>
          <w:rFonts w:cstheme="minorHAnsi"/>
        </w:rPr>
      </w:pPr>
      <w:r w:rsidRPr="00382896">
        <w:rPr>
          <w:rFonts w:cstheme="minorHAnsi"/>
          <w:b/>
          <w:bCs/>
        </w:rPr>
        <w:t>Institutional Branding</w:t>
      </w:r>
      <w:r w:rsidRPr="00382896">
        <w:rPr>
          <w:rFonts w:cstheme="minorHAnsi"/>
        </w:rPr>
        <w:t xml:space="preserve"> – Position the college as a hub for AI innovation and thought leadership.</w:t>
      </w:r>
    </w:p>
    <w:p w14:paraId="08533EF2" w14:textId="77777777" w:rsidR="00382896" w:rsidRPr="00382896" w:rsidRDefault="00382896" w:rsidP="002B0B6F">
      <w:pPr>
        <w:spacing w:before="60" w:after="60"/>
        <w:jc w:val="both"/>
        <w:rPr>
          <w:rFonts w:cstheme="minorHAnsi"/>
        </w:rPr>
      </w:pPr>
      <w:r w:rsidRPr="00382896">
        <w:rPr>
          <w:rFonts w:cstheme="minorHAnsi"/>
          <w:b/>
          <w:bCs/>
        </w:rPr>
        <w:t>Industry Collaboration</w:t>
      </w:r>
      <w:r w:rsidRPr="00382896">
        <w:rPr>
          <w:rFonts w:cstheme="minorHAnsi"/>
        </w:rPr>
        <w:t xml:space="preserve"> – Build partnerships with corporates, NGOs, and technology providers.</w:t>
      </w:r>
    </w:p>
    <w:p w14:paraId="7E279439" w14:textId="77777777" w:rsidR="00382896" w:rsidRPr="00382896" w:rsidRDefault="00382896" w:rsidP="002B0B6F">
      <w:pPr>
        <w:spacing w:before="60" w:after="60"/>
        <w:jc w:val="both"/>
        <w:rPr>
          <w:rFonts w:cstheme="minorHAnsi"/>
        </w:rPr>
      </w:pPr>
      <w:r w:rsidRPr="00382896">
        <w:rPr>
          <w:rFonts w:cstheme="minorHAnsi"/>
          <w:b/>
          <w:bCs/>
        </w:rPr>
        <w:t>Student Development</w:t>
      </w:r>
      <w:r w:rsidRPr="00382896">
        <w:rPr>
          <w:rFonts w:cstheme="minorHAnsi"/>
        </w:rPr>
        <w:t xml:space="preserve"> – Enhance students’ technical skills, innovation capacity, and career readiness.</w:t>
      </w:r>
    </w:p>
    <w:p w14:paraId="575D00CD" w14:textId="77777777" w:rsidR="00382896" w:rsidRPr="00382896" w:rsidRDefault="00382896" w:rsidP="002B0B6F">
      <w:pPr>
        <w:spacing w:before="60" w:after="60"/>
        <w:jc w:val="both"/>
        <w:rPr>
          <w:rFonts w:cstheme="minorHAnsi"/>
        </w:rPr>
      </w:pPr>
      <w:r w:rsidRPr="00382896">
        <w:rPr>
          <w:rFonts w:cstheme="minorHAnsi"/>
          <w:b/>
          <w:bCs/>
        </w:rPr>
        <w:t>Curriculum Enrichment</w:t>
      </w:r>
      <w:r w:rsidRPr="00382896">
        <w:rPr>
          <w:rFonts w:cstheme="minorHAnsi"/>
        </w:rPr>
        <w:t xml:space="preserve"> – Opportunity to integrate AI-focused projects, case studies, and events into academic activities.</w:t>
      </w:r>
    </w:p>
    <w:p w14:paraId="24E65730" w14:textId="26C86974" w:rsidR="00955A37" w:rsidRDefault="00382896" w:rsidP="002B0B6F">
      <w:pPr>
        <w:spacing w:before="60" w:after="60"/>
        <w:jc w:val="both"/>
        <w:rPr>
          <w:rFonts w:cstheme="minorHAnsi"/>
        </w:rPr>
      </w:pPr>
      <w:r w:rsidRPr="00382896">
        <w:rPr>
          <w:rFonts w:cstheme="minorHAnsi"/>
          <w:b/>
          <w:bCs/>
        </w:rPr>
        <w:t>Community Impact</w:t>
      </w:r>
      <w:r w:rsidRPr="00382896">
        <w:rPr>
          <w:rFonts w:cstheme="minorHAnsi"/>
        </w:rPr>
        <w:t xml:space="preserve"> – Strengthen the college’s contribution to solving social and regional challenges using AI.</w:t>
      </w:r>
    </w:p>
    <w:p w14:paraId="718240FC" w14:textId="77777777" w:rsidR="00F63818" w:rsidRDefault="00F63818" w:rsidP="00382896">
      <w:pPr>
        <w:jc w:val="both"/>
        <w:rPr>
          <w:rFonts w:cstheme="minorHAnsi"/>
        </w:rPr>
      </w:pPr>
    </w:p>
    <w:p w14:paraId="4C8FB99C" w14:textId="77777777" w:rsidR="002E093F" w:rsidRPr="00796E82" w:rsidRDefault="002E093F" w:rsidP="00382896">
      <w:pPr>
        <w:jc w:val="both"/>
        <w:rPr>
          <w:rFonts w:cstheme="minorHAnsi"/>
        </w:rPr>
      </w:pPr>
    </w:p>
    <w:p w14:paraId="53F6CE08" w14:textId="14D5A409" w:rsidR="001211A7" w:rsidRPr="00F63818" w:rsidRDefault="001211A7" w:rsidP="00F63818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F63818">
        <w:rPr>
          <w:rFonts w:cstheme="minorHAnsi"/>
          <w:b/>
          <w:bCs/>
        </w:rPr>
        <w:t>Event Details:</w:t>
      </w:r>
    </w:p>
    <w:p w14:paraId="3E4AF1BB" w14:textId="4859AF93" w:rsidR="001211A7" w:rsidRPr="00796E82" w:rsidRDefault="001211A7" w:rsidP="00B154DD">
      <w:pPr>
        <w:ind w:left="720"/>
        <w:rPr>
          <w:rFonts w:cstheme="minorHAnsi"/>
        </w:rPr>
      </w:pPr>
      <w:r w:rsidRPr="00796E82">
        <w:rPr>
          <w:rFonts w:cstheme="minorHAnsi"/>
          <w:b/>
          <w:bCs/>
        </w:rPr>
        <w:t>Event Name:</w:t>
      </w:r>
      <w:r w:rsidRPr="00796E82">
        <w:rPr>
          <w:rFonts w:cstheme="minorHAnsi"/>
        </w:rPr>
        <w:t xml:space="preserve"> “</w:t>
      </w:r>
      <w:r w:rsidR="00955A37" w:rsidRPr="00F423E7">
        <w:rPr>
          <w:b/>
          <w:bCs/>
          <w:color w:val="7030A0"/>
          <w:sz w:val="24"/>
          <w:szCs w:val="24"/>
        </w:rPr>
        <w:t>AI Sparks: Ideas into Impact</w:t>
      </w:r>
      <w:r w:rsidRPr="00796E82">
        <w:rPr>
          <w:rFonts w:eastAsia="Times New Roman" w:cstheme="minorHAnsi"/>
          <w:b/>
          <w:bCs/>
          <w:sz w:val="24"/>
          <w:szCs w:val="24"/>
          <w:lang w:eastAsia="en-IN"/>
        </w:rPr>
        <w:t>”</w:t>
      </w:r>
      <w:r w:rsidRPr="00796E82">
        <w:rPr>
          <w:rFonts w:cstheme="minorHAnsi"/>
        </w:rPr>
        <w:t xml:space="preserve"> by Magic Bus &amp; IBM SkillsBuild</w:t>
      </w:r>
    </w:p>
    <w:p w14:paraId="5C287131" w14:textId="189CC888" w:rsidR="001211A7" w:rsidRPr="00796E82" w:rsidRDefault="001211A7" w:rsidP="00B154DD">
      <w:pPr>
        <w:ind w:left="720"/>
        <w:rPr>
          <w:rFonts w:cstheme="minorHAnsi"/>
        </w:rPr>
      </w:pPr>
      <w:r w:rsidRPr="00796E82">
        <w:rPr>
          <w:rFonts w:cstheme="minorHAnsi"/>
          <w:b/>
          <w:bCs/>
        </w:rPr>
        <w:t>Total Participants:</w:t>
      </w:r>
      <w:r w:rsidRPr="00796E82">
        <w:rPr>
          <w:rFonts w:cstheme="minorHAnsi"/>
        </w:rPr>
        <w:t xml:space="preserve"> 100 Students (Each participant can register for </w:t>
      </w:r>
      <w:r w:rsidR="00F63818">
        <w:rPr>
          <w:rFonts w:cstheme="minorHAnsi"/>
        </w:rPr>
        <w:t xml:space="preserve">the </w:t>
      </w:r>
      <w:r w:rsidRPr="00796E82">
        <w:rPr>
          <w:rFonts w:cstheme="minorHAnsi"/>
        </w:rPr>
        <w:t>event)</w:t>
      </w:r>
    </w:p>
    <w:p w14:paraId="168B51F9" w14:textId="6FB4281B" w:rsidR="001211A7" w:rsidRPr="00796E82" w:rsidRDefault="001211A7" w:rsidP="00B154DD">
      <w:pPr>
        <w:ind w:left="720"/>
        <w:rPr>
          <w:rFonts w:cstheme="minorHAnsi"/>
        </w:rPr>
      </w:pPr>
      <w:r w:rsidRPr="00796E82">
        <w:rPr>
          <w:rFonts w:cstheme="minorHAnsi"/>
          <w:b/>
          <w:bCs/>
        </w:rPr>
        <w:t>Date:</w:t>
      </w:r>
      <w:r w:rsidRPr="00796E82">
        <w:rPr>
          <w:rFonts w:cstheme="minorHAnsi"/>
        </w:rPr>
        <w:t xml:space="preserve"> </w:t>
      </w:r>
      <w:r w:rsidR="00490681" w:rsidRPr="00490681">
        <w:rPr>
          <w:rFonts w:cstheme="minorHAnsi"/>
          <w:highlight w:val="yellow"/>
        </w:rPr>
        <w:t>XYZ</w:t>
      </w:r>
    </w:p>
    <w:p w14:paraId="79D489E1" w14:textId="6D738865" w:rsidR="001211A7" w:rsidRPr="00796E82" w:rsidRDefault="001211A7" w:rsidP="00B154DD">
      <w:pPr>
        <w:ind w:left="720"/>
        <w:rPr>
          <w:rFonts w:cstheme="minorHAnsi"/>
        </w:rPr>
      </w:pPr>
      <w:r w:rsidRPr="00796E82">
        <w:rPr>
          <w:rFonts w:cstheme="minorHAnsi"/>
          <w:b/>
          <w:bCs/>
        </w:rPr>
        <w:t>Venue:</w:t>
      </w:r>
      <w:r w:rsidRPr="00796E82">
        <w:rPr>
          <w:rFonts w:cstheme="minorHAnsi"/>
        </w:rPr>
        <w:t xml:space="preserve"> [</w:t>
      </w:r>
      <w:r w:rsidRPr="00490681">
        <w:rPr>
          <w:rFonts w:cstheme="minorHAnsi"/>
          <w:highlight w:val="yellow"/>
        </w:rPr>
        <w:t>College Venue]</w:t>
      </w:r>
      <w:r w:rsidR="00A12AEB">
        <w:rPr>
          <w:rFonts w:cstheme="minorHAnsi"/>
        </w:rPr>
        <w:t xml:space="preserve"> </w:t>
      </w:r>
    </w:p>
    <w:p w14:paraId="69BA876E" w14:textId="49D75528" w:rsidR="001211A7" w:rsidRPr="00F63818" w:rsidRDefault="001211A7" w:rsidP="00F63818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F63818">
        <w:rPr>
          <w:rFonts w:cstheme="minorHAnsi"/>
          <w:b/>
          <w:bCs/>
        </w:rPr>
        <w:t>Event Structure:</w:t>
      </w:r>
    </w:p>
    <w:p w14:paraId="33EA6931" w14:textId="2392DFB8" w:rsidR="001211A7" w:rsidRPr="00796E82" w:rsidRDefault="00955A37" w:rsidP="00B154DD">
      <w:pPr>
        <w:ind w:left="720"/>
        <w:rPr>
          <w:rFonts w:cstheme="minorHAnsi"/>
        </w:rPr>
      </w:pPr>
      <w:r w:rsidRPr="00F423E7">
        <w:rPr>
          <w:b/>
          <w:bCs/>
          <w:color w:val="7030A0"/>
        </w:rPr>
        <w:t>ThinkAI Challenge</w:t>
      </w:r>
      <w:r w:rsidRPr="00F423E7">
        <w:rPr>
          <w:rFonts w:cstheme="minorHAnsi"/>
          <w:b/>
          <w:bCs/>
          <w:color w:val="7030A0"/>
        </w:rPr>
        <w:t xml:space="preserve"> </w:t>
      </w:r>
      <w:r w:rsidR="001211A7" w:rsidRPr="003F545C">
        <w:rPr>
          <w:rFonts w:cstheme="minorHAnsi"/>
        </w:rPr>
        <w:t>(</w:t>
      </w:r>
      <w:r w:rsidRPr="003F545C">
        <w:rPr>
          <w:rFonts w:cstheme="minorHAnsi"/>
        </w:rPr>
        <w:t>No-Code, Open-source AI Tools</w:t>
      </w:r>
      <w:r w:rsidR="001211A7" w:rsidRPr="003F545C">
        <w:rPr>
          <w:rFonts w:cstheme="minorHAnsi"/>
        </w:rPr>
        <w:t>)</w:t>
      </w:r>
    </w:p>
    <w:p w14:paraId="42D25BA9" w14:textId="1EF8D1FD" w:rsidR="001211A7" w:rsidRPr="00796E82" w:rsidRDefault="00C174DF" w:rsidP="001211A7">
      <w:pPr>
        <w:numPr>
          <w:ilvl w:val="1"/>
          <w:numId w:val="2"/>
        </w:numPr>
        <w:rPr>
          <w:rFonts w:cstheme="minorHAnsi"/>
          <w:b/>
          <w:bCs/>
        </w:rPr>
      </w:pPr>
      <w:r w:rsidRPr="00796E82">
        <w:rPr>
          <w:rFonts w:cstheme="minorHAnsi"/>
          <w:b/>
          <w:bCs/>
        </w:rPr>
        <w:t>Type of Activity:</w:t>
      </w:r>
      <w:r w:rsidR="001211A7" w:rsidRPr="00796E82">
        <w:rPr>
          <w:rFonts w:cstheme="minorHAnsi"/>
          <w:b/>
          <w:bCs/>
        </w:rPr>
        <w:t xml:space="preserve"> </w:t>
      </w:r>
      <w:r w:rsidRPr="00796E82">
        <w:rPr>
          <w:rFonts w:cstheme="minorHAnsi"/>
          <w:b/>
          <w:bCs/>
          <w:color w:val="7030A0"/>
        </w:rPr>
        <w:t>Group (</w:t>
      </w:r>
      <w:r w:rsidR="001211A7" w:rsidRPr="00796E82">
        <w:rPr>
          <w:rFonts w:cstheme="minorHAnsi"/>
          <w:b/>
          <w:bCs/>
          <w:color w:val="7030A0"/>
        </w:rPr>
        <w:t xml:space="preserve">Teams of </w:t>
      </w:r>
      <w:r w:rsidRPr="00796E82">
        <w:rPr>
          <w:rFonts w:cstheme="minorHAnsi"/>
          <w:b/>
          <w:bCs/>
          <w:color w:val="7030A0"/>
        </w:rPr>
        <w:t>5</w:t>
      </w:r>
      <w:r w:rsidR="001211A7" w:rsidRPr="00796E82">
        <w:rPr>
          <w:rFonts w:cstheme="minorHAnsi"/>
          <w:b/>
          <w:bCs/>
          <w:color w:val="7030A0"/>
        </w:rPr>
        <w:t xml:space="preserve"> participants</w:t>
      </w:r>
      <w:r w:rsidRPr="00796E82">
        <w:rPr>
          <w:rFonts w:cstheme="minorHAnsi"/>
          <w:b/>
          <w:bCs/>
          <w:color w:val="7030A0"/>
        </w:rPr>
        <w:t>)</w:t>
      </w:r>
    </w:p>
    <w:p w14:paraId="1B133A96" w14:textId="3BEB0F76" w:rsidR="001211A7" w:rsidRPr="00796E82" w:rsidRDefault="00C174DF" w:rsidP="001211A7">
      <w:pPr>
        <w:numPr>
          <w:ilvl w:val="1"/>
          <w:numId w:val="2"/>
        </w:numPr>
        <w:rPr>
          <w:rFonts w:cstheme="minorHAnsi"/>
          <w:b/>
          <w:bCs/>
        </w:rPr>
      </w:pPr>
      <w:r w:rsidRPr="00796E82">
        <w:rPr>
          <w:rFonts w:cstheme="minorHAnsi"/>
          <w:b/>
          <w:bCs/>
        </w:rPr>
        <w:t>No. of Participants</w:t>
      </w:r>
      <w:r w:rsidR="00170399" w:rsidRPr="00796E82">
        <w:rPr>
          <w:rFonts w:cstheme="minorHAnsi"/>
          <w:b/>
          <w:bCs/>
        </w:rPr>
        <w:t>:</w:t>
      </w:r>
      <w:r w:rsidR="001211A7" w:rsidRPr="00796E82">
        <w:rPr>
          <w:rFonts w:cstheme="minorHAnsi"/>
          <w:b/>
          <w:bCs/>
        </w:rPr>
        <w:t xml:space="preserve"> </w:t>
      </w:r>
      <w:r w:rsidR="00955A37">
        <w:rPr>
          <w:rFonts w:cstheme="minorHAnsi"/>
          <w:b/>
          <w:bCs/>
          <w:color w:val="7030A0"/>
        </w:rPr>
        <w:t>20</w:t>
      </w:r>
      <w:r w:rsidR="001211A7" w:rsidRPr="00796E82">
        <w:rPr>
          <w:rFonts w:cstheme="minorHAnsi"/>
          <w:b/>
          <w:bCs/>
          <w:color w:val="7030A0"/>
        </w:rPr>
        <w:t xml:space="preserve"> teams (</w:t>
      </w:r>
      <w:r w:rsidR="00955A37">
        <w:rPr>
          <w:rFonts w:cstheme="minorHAnsi"/>
          <w:b/>
          <w:bCs/>
          <w:color w:val="7030A0"/>
        </w:rPr>
        <w:t>100</w:t>
      </w:r>
      <w:r w:rsidR="001211A7" w:rsidRPr="00796E82">
        <w:rPr>
          <w:rFonts w:cstheme="minorHAnsi"/>
          <w:b/>
          <w:bCs/>
          <w:color w:val="7030A0"/>
        </w:rPr>
        <w:t xml:space="preserve"> participants in total)</w:t>
      </w:r>
    </w:p>
    <w:p w14:paraId="4BBB5E50" w14:textId="5E625ECA" w:rsidR="001211A7" w:rsidRPr="00B06F06" w:rsidRDefault="001211A7" w:rsidP="001211A7">
      <w:pPr>
        <w:numPr>
          <w:ilvl w:val="1"/>
          <w:numId w:val="2"/>
        </w:numPr>
        <w:rPr>
          <w:rFonts w:cstheme="minorHAnsi"/>
          <w:b/>
          <w:bCs/>
        </w:rPr>
      </w:pPr>
      <w:r w:rsidRPr="00796E82">
        <w:rPr>
          <w:rFonts w:cstheme="minorHAnsi"/>
          <w:b/>
          <w:bCs/>
        </w:rPr>
        <w:t xml:space="preserve">Focus: </w:t>
      </w:r>
      <w:r w:rsidRPr="00796E82">
        <w:rPr>
          <w:rFonts w:cstheme="minorHAnsi"/>
          <w:b/>
          <w:bCs/>
          <w:color w:val="7030A0"/>
        </w:rPr>
        <w:t xml:space="preserve">Developing AI-based solutions using </w:t>
      </w:r>
      <w:r w:rsidR="00F423E7">
        <w:rPr>
          <w:rFonts w:cstheme="minorHAnsi"/>
          <w:b/>
          <w:bCs/>
          <w:color w:val="7030A0"/>
        </w:rPr>
        <w:t>No-Code AI Tools</w:t>
      </w:r>
    </w:p>
    <w:p w14:paraId="3B4EBE67" w14:textId="552FF14C" w:rsidR="00B06F06" w:rsidRPr="003F545C" w:rsidRDefault="00EF1B96" w:rsidP="00B154DD">
      <w:pPr>
        <w:ind w:left="720"/>
        <w:jc w:val="both"/>
        <w:rPr>
          <w:rFonts w:cstheme="minorHAnsi"/>
        </w:rPr>
      </w:pPr>
      <w:r w:rsidRPr="003F545C">
        <w:rPr>
          <w:rFonts w:cstheme="minorHAnsi"/>
        </w:rPr>
        <w:t xml:space="preserve">The </w:t>
      </w:r>
      <w:r w:rsidR="003F545C" w:rsidRPr="00F423E7">
        <w:rPr>
          <w:b/>
          <w:bCs/>
          <w:color w:val="7030A0"/>
        </w:rPr>
        <w:t>ThinkAI Challenge</w:t>
      </w:r>
      <w:r w:rsidR="003F545C" w:rsidRPr="00F423E7">
        <w:rPr>
          <w:rFonts w:cstheme="minorHAnsi"/>
          <w:b/>
          <w:bCs/>
          <w:color w:val="7030A0"/>
        </w:rPr>
        <w:t xml:space="preserve"> </w:t>
      </w:r>
      <w:r w:rsidR="003F545C" w:rsidRPr="003F545C">
        <w:rPr>
          <w:rFonts w:cstheme="minorHAnsi"/>
        </w:rPr>
        <w:t>(No-Code, Open-source AI Tools)</w:t>
      </w:r>
      <w:r w:rsidR="003F545C">
        <w:rPr>
          <w:rFonts w:cstheme="minorHAnsi"/>
        </w:rPr>
        <w:t xml:space="preserve"> </w:t>
      </w:r>
      <w:r w:rsidRPr="003F545C">
        <w:rPr>
          <w:rFonts w:cstheme="minorHAnsi"/>
        </w:rPr>
        <w:t xml:space="preserve">event is a group activity where students collaborate to develop innovative AI-based solutions using IBM tools. Each team consists of </w:t>
      </w:r>
      <w:r w:rsidR="00C174DF" w:rsidRPr="003F545C">
        <w:rPr>
          <w:rFonts w:cstheme="minorHAnsi"/>
          <w:b/>
          <w:bCs/>
        </w:rPr>
        <w:t>five</w:t>
      </w:r>
      <w:r w:rsidRPr="003F545C">
        <w:rPr>
          <w:rFonts w:cstheme="minorHAnsi"/>
          <w:b/>
          <w:bCs/>
        </w:rPr>
        <w:t xml:space="preserve"> participants</w:t>
      </w:r>
      <w:r w:rsidRPr="003F545C">
        <w:rPr>
          <w:rFonts w:cstheme="minorHAnsi"/>
        </w:rPr>
        <w:t xml:space="preserve">, with a maximum of </w:t>
      </w:r>
      <w:r w:rsidR="003F545C">
        <w:rPr>
          <w:rFonts w:cstheme="minorHAnsi"/>
          <w:b/>
          <w:bCs/>
        </w:rPr>
        <w:t>2</w:t>
      </w:r>
      <w:r w:rsidRPr="003F545C">
        <w:rPr>
          <w:rFonts w:cstheme="minorHAnsi"/>
          <w:b/>
          <w:bCs/>
        </w:rPr>
        <w:t>0 teams (</w:t>
      </w:r>
      <w:r w:rsidR="003F545C">
        <w:rPr>
          <w:rFonts w:cstheme="minorHAnsi"/>
          <w:b/>
          <w:bCs/>
        </w:rPr>
        <w:t>10</w:t>
      </w:r>
      <w:r w:rsidR="00C174DF" w:rsidRPr="003F545C">
        <w:rPr>
          <w:rFonts w:cstheme="minorHAnsi"/>
          <w:b/>
          <w:bCs/>
        </w:rPr>
        <w:t>0</w:t>
      </w:r>
      <w:r w:rsidRPr="003F545C">
        <w:rPr>
          <w:rFonts w:cstheme="minorHAnsi"/>
          <w:b/>
          <w:bCs/>
        </w:rPr>
        <w:t xml:space="preserve"> students in total)</w:t>
      </w:r>
      <w:r w:rsidRPr="003F545C">
        <w:rPr>
          <w:rFonts w:cstheme="minorHAnsi"/>
        </w:rPr>
        <w:t>. Participants will brainstorm</w:t>
      </w:r>
      <w:r w:rsidR="003F545C">
        <w:rPr>
          <w:rFonts w:cstheme="minorHAnsi"/>
        </w:rPr>
        <w:t>, develop Prototype,</w:t>
      </w:r>
      <w:r w:rsidRPr="003F545C">
        <w:rPr>
          <w:rFonts w:cstheme="minorHAnsi"/>
        </w:rPr>
        <w:t xml:space="preserve"> and present AI-driven ideas addressing real-world </w:t>
      </w:r>
      <w:r w:rsidR="003F545C">
        <w:rPr>
          <w:rFonts w:cstheme="minorHAnsi"/>
        </w:rPr>
        <w:t xml:space="preserve">social </w:t>
      </w:r>
      <w:r w:rsidRPr="003F545C">
        <w:rPr>
          <w:rFonts w:cstheme="minorHAnsi"/>
        </w:rPr>
        <w:t xml:space="preserve">problems. They will utilize </w:t>
      </w:r>
      <w:r w:rsidR="003F545C">
        <w:rPr>
          <w:rFonts w:cstheme="minorHAnsi"/>
        </w:rPr>
        <w:t xml:space="preserve">Open-source </w:t>
      </w:r>
      <w:r w:rsidRPr="003F545C">
        <w:rPr>
          <w:rFonts w:cstheme="minorHAnsi"/>
        </w:rPr>
        <w:t xml:space="preserve">AI </w:t>
      </w:r>
      <w:r w:rsidR="003F545C">
        <w:rPr>
          <w:rFonts w:cstheme="minorHAnsi"/>
        </w:rPr>
        <w:t>tools</w:t>
      </w:r>
      <w:r w:rsidRPr="003F545C">
        <w:rPr>
          <w:rFonts w:cstheme="minorHAnsi"/>
        </w:rPr>
        <w:t xml:space="preserve"> to structure their solutions effectively. The event fosters creativity, problem-solving, and teamwork among students. Experts may provide guidance on ideation and feasibility. The best ideas will be recognized and awarded for their innovation and impact.</w:t>
      </w:r>
    </w:p>
    <w:p w14:paraId="3784CA0E" w14:textId="138E472B" w:rsidR="001211A7" w:rsidRPr="00F63818" w:rsidRDefault="001211A7" w:rsidP="00F63818">
      <w:pPr>
        <w:pStyle w:val="ListParagraph"/>
        <w:numPr>
          <w:ilvl w:val="0"/>
          <w:numId w:val="8"/>
        </w:numPr>
        <w:spacing w:before="240" w:after="0"/>
        <w:rPr>
          <w:rFonts w:cstheme="minorHAnsi"/>
          <w:b/>
          <w:bCs/>
        </w:rPr>
      </w:pPr>
      <w:r w:rsidRPr="00F63818">
        <w:rPr>
          <w:rFonts w:cstheme="minorHAnsi"/>
          <w:b/>
          <w:bCs/>
        </w:rPr>
        <w:t>Requirements from the College:</w:t>
      </w:r>
    </w:p>
    <w:p w14:paraId="7C484723" w14:textId="77777777" w:rsidR="001211A7" w:rsidRPr="00796E82" w:rsidRDefault="001211A7" w:rsidP="00C174DF">
      <w:pPr>
        <w:numPr>
          <w:ilvl w:val="0"/>
          <w:numId w:val="4"/>
        </w:numPr>
        <w:spacing w:after="0"/>
        <w:rPr>
          <w:rFonts w:cstheme="minorHAnsi"/>
        </w:rPr>
      </w:pPr>
      <w:r w:rsidRPr="00796E82">
        <w:rPr>
          <w:rFonts w:cstheme="minorHAnsi"/>
        </w:rPr>
        <w:t>Permission to conduct the event on campus.</w:t>
      </w:r>
    </w:p>
    <w:p w14:paraId="7BDDF190" w14:textId="276FC0FA" w:rsidR="001211A7" w:rsidRPr="00796E82" w:rsidRDefault="001211A7" w:rsidP="00C174DF">
      <w:pPr>
        <w:numPr>
          <w:ilvl w:val="0"/>
          <w:numId w:val="4"/>
        </w:numPr>
        <w:spacing w:after="0"/>
        <w:rPr>
          <w:rFonts w:cstheme="minorHAnsi"/>
        </w:rPr>
      </w:pPr>
      <w:r w:rsidRPr="00796E82">
        <w:rPr>
          <w:rFonts w:cstheme="minorHAnsi"/>
        </w:rPr>
        <w:t>Provision of a suitable venue with necessary infrastructure (projector, seating arrangements, internet access, etc.</w:t>
      </w:r>
      <w:r w:rsidR="000D403F" w:rsidRPr="00796E82">
        <w:rPr>
          <w:rFonts w:cstheme="minorHAnsi"/>
        </w:rPr>
        <w:t>,</w:t>
      </w:r>
      <w:r w:rsidRPr="00796E82">
        <w:rPr>
          <w:rFonts w:cstheme="minorHAnsi"/>
        </w:rPr>
        <w:t>)</w:t>
      </w:r>
    </w:p>
    <w:p w14:paraId="0C89183A" w14:textId="77777777" w:rsidR="001211A7" w:rsidRPr="00796E82" w:rsidRDefault="001211A7" w:rsidP="00C174DF">
      <w:pPr>
        <w:numPr>
          <w:ilvl w:val="0"/>
          <w:numId w:val="4"/>
        </w:numPr>
        <w:spacing w:after="0"/>
        <w:rPr>
          <w:rFonts w:cstheme="minorHAnsi"/>
        </w:rPr>
      </w:pPr>
      <w:r w:rsidRPr="00796E82">
        <w:rPr>
          <w:rFonts w:cstheme="minorHAnsi"/>
        </w:rPr>
        <w:t>Facilitation in student registration and coordination.</w:t>
      </w:r>
    </w:p>
    <w:p w14:paraId="027326BE" w14:textId="0FB48D38" w:rsidR="001211A7" w:rsidRPr="00F63818" w:rsidRDefault="001211A7" w:rsidP="00F63818">
      <w:pPr>
        <w:pStyle w:val="ListParagraph"/>
        <w:numPr>
          <w:ilvl w:val="0"/>
          <w:numId w:val="8"/>
        </w:numPr>
        <w:spacing w:before="240" w:after="0"/>
        <w:rPr>
          <w:rFonts w:cstheme="minorHAnsi"/>
          <w:b/>
          <w:bCs/>
        </w:rPr>
      </w:pPr>
      <w:r w:rsidRPr="00F63818">
        <w:rPr>
          <w:rFonts w:cstheme="minorHAnsi"/>
          <w:b/>
          <w:bCs/>
        </w:rPr>
        <w:t>Expected Outcomes:</w:t>
      </w:r>
    </w:p>
    <w:p w14:paraId="108BBEFB" w14:textId="53FCC635" w:rsidR="00A679FD" w:rsidRDefault="00A679FD" w:rsidP="00C174DF">
      <w:pPr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 xml:space="preserve">Top of mind recall for AI IBM Technologies and </w:t>
      </w:r>
      <w:r w:rsidR="00B154DD">
        <w:rPr>
          <w:rFonts w:cstheme="minorHAnsi"/>
        </w:rPr>
        <w:t xml:space="preserve">No-Code AI </w:t>
      </w:r>
      <w:r>
        <w:rPr>
          <w:rFonts w:cstheme="minorHAnsi"/>
        </w:rPr>
        <w:t xml:space="preserve">tools.  </w:t>
      </w:r>
    </w:p>
    <w:p w14:paraId="16A1E6F2" w14:textId="482A96F2" w:rsidR="001211A7" w:rsidRPr="00796E82" w:rsidRDefault="001211A7" w:rsidP="00C174DF">
      <w:pPr>
        <w:numPr>
          <w:ilvl w:val="0"/>
          <w:numId w:val="5"/>
        </w:numPr>
        <w:spacing w:after="0"/>
        <w:rPr>
          <w:rFonts w:cstheme="minorHAnsi"/>
        </w:rPr>
      </w:pPr>
      <w:r w:rsidRPr="00796E82">
        <w:rPr>
          <w:rFonts w:cstheme="minorHAnsi"/>
        </w:rPr>
        <w:t>Improved AI literacy among students.</w:t>
      </w:r>
    </w:p>
    <w:p w14:paraId="5C2593ED" w14:textId="77777777" w:rsidR="001211A7" w:rsidRPr="00796E82" w:rsidRDefault="001211A7" w:rsidP="00C174DF">
      <w:pPr>
        <w:numPr>
          <w:ilvl w:val="0"/>
          <w:numId w:val="5"/>
        </w:numPr>
        <w:spacing w:after="0"/>
        <w:rPr>
          <w:rFonts w:cstheme="minorHAnsi"/>
        </w:rPr>
      </w:pPr>
      <w:r w:rsidRPr="00796E82">
        <w:rPr>
          <w:rFonts w:cstheme="minorHAnsi"/>
        </w:rPr>
        <w:t>Enhanced problem-solving and teamwork skills.</w:t>
      </w:r>
    </w:p>
    <w:p w14:paraId="28A8DCEA" w14:textId="5928C7DA" w:rsidR="001211A7" w:rsidRPr="00796E82" w:rsidRDefault="00A679FD" w:rsidP="00C174DF">
      <w:pPr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>Popularize</w:t>
      </w:r>
      <w:r w:rsidR="001211A7" w:rsidRPr="00796E82">
        <w:rPr>
          <w:rFonts w:cstheme="minorHAnsi"/>
        </w:rPr>
        <w:t xml:space="preserve"> IBM</w:t>
      </w:r>
      <w:r>
        <w:rPr>
          <w:rFonts w:cstheme="minorHAnsi"/>
        </w:rPr>
        <w:t xml:space="preserve"> SkillsBuild platform as the preferred learning platform for adult learners.</w:t>
      </w:r>
    </w:p>
    <w:p w14:paraId="68FCE58F" w14:textId="3F312B2F" w:rsidR="007C2334" w:rsidRPr="00F63818" w:rsidRDefault="00C174DF" w:rsidP="00F63818">
      <w:pPr>
        <w:pStyle w:val="ListParagraph"/>
        <w:numPr>
          <w:ilvl w:val="0"/>
          <w:numId w:val="8"/>
        </w:numPr>
        <w:spacing w:before="240" w:after="0"/>
        <w:rPr>
          <w:rFonts w:cstheme="minorHAnsi"/>
          <w:b/>
          <w:bCs/>
        </w:rPr>
      </w:pPr>
      <w:r w:rsidRPr="00F63818">
        <w:rPr>
          <w:rFonts w:cstheme="minorHAnsi"/>
          <w:b/>
          <w:bCs/>
        </w:rPr>
        <w:t>Resources</w:t>
      </w:r>
      <w:r w:rsidR="000D403F" w:rsidRPr="00F63818">
        <w:rPr>
          <w:rFonts w:cstheme="minorHAnsi"/>
          <w:b/>
          <w:bCs/>
        </w:rPr>
        <w:t xml:space="preserve"> Required</w:t>
      </w:r>
      <w:r w:rsidRPr="00F63818">
        <w:rPr>
          <w:rFonts w:cstheme="minorHAnsi"/>
          <w:b/>
          <w:bCs/>
        </w:rPr>
        <w:t>:</w:t>
      </w:r>
    </w:p>
    <w:p w14:paraId="5EB905C9" w14:textId="3C2E7E1F" w:rsidR="00C174DF" w:rsidRPr="00796E82" w:rsidRDefault="00A679FD" w:rsidP="007C2334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 xml:space="preserve">For </w:t>
      </w:r>
      <w:r w:rsidR="00455818" w:rsidRPr="00F423E7">
        <w:rPr>
          <w:b/>
          <w:bCs/>
          <w:color w:val="7030A0"/>
        </w:rPr>
        <w:t>ThinkAI Challenge</w:t>
      </w:r>
      <w:r w:rsidR="007C2334" w:rsidRPr="00796E82">
        <w:rPr>
          <w:rFonts w:cstheme="minorHAnsi"/>
        </w:rPr>
        <w:t xml:space="preserve"> we need </w:t>
      </w:r>
      <w:r w:rsidR="00455818">
        <w:rPr>
          <w:rFonts w:cstheme="minorHAnsi"/>
        </w:rPr>
        <w:t>4</w:t>
      </w:r>
      <w:r w:rsidR="007C2334" w:rsidRPr="00796E82">
        <w:rPr>
          <w:rFonts w:cstheme="minorHAnsi"/>
        </w:rPr>
        <w:t xml:space="preserve"> </w:t>
      </w:r>
      <w:r w:rsidR="00DD1B4E" w:rsidRPr="00796E82">
        <w:rPr>
          <w:rFonts w:cstheme="minorHAnsi"/>
        </w:rPr>
        <w:t>Facilitators (</w:t>
      </w:r>
      <w:r w:rsidR="00455818">
        <w:rPr>
          <w:rFonts w:cstheme="minorHAnsi"/>
        </w:rPr>
        <w:t>2</w:t>
      </w:r>
      <w:r w:rsidR="00DD1B4E" w:rsidRPr="00796E82">
        <w:rPr>
          <w:rFonts w:cstheme="minorHAnsi"/>
        </w:rPr>
        <w:t xml:space="preserve"> from M</w:t>
      </w:r>
      <w:r w:rsidR="00455818">
        <w:rPr>
          <w:rFonts w:cstheme="minorHAnsi"/>
        </w:rPr>
        <w:t xml:space="preserve">agic </w:t>
      </w:r>
      <w:r w:rsidR="00DD1B4E" w:rsidRPr="00796E82">
        <w:rPr>
          <w:rFonts w:cstheme="minorHAnsi"/>
        </w:rPr>
        <w:t>B</w:t>
      </w:r>
      <w:r w:rsidR="00455818">
        <w:rPr>
          <w:rFonts w:cstheme="minorHAnsi"/>
        </w:rPr>
        <w:t>us and</w:t>
      </w:r>
      <w:r w:rsidR="00DD1B4E" w:rsidRPr="00796E82">
        <w:rPr>
          <w:rFonts w:cstheme="minorHAnsi"/>
        </w:rPr>
        <w:t xml:space="preserve"> </w:t>
      </w:r>
      <w:r w:rsidR="00455818">
        <w:rPr>
          <w:rFonts w:cstheme="minorHAnsi"/>
        </w:rPr>
        <w:t>2</w:t>
      </w:r>
      <w:r w:rsidR="00DD1B4E" w:rsidRPr="00796E82">
        <w:rPr>
          <w:rFonts w:cstheme="minorHAnsi"/>
        </w:rPr>
        <w:t xml:space="preserve"> </w:t>
      </w:r>
      <w:r w:rsidR="00455818">
        <w:rPr>
          <w:rFonts w:cstheme="minorHAnsi"/>
        </w:rPr>
        <w:t>f</w:t>
      </w:r>
      <w:r w:rsidR="00DD1B4E" w:rsidRPr="00796E82">
        <w:rPr>
          <w:rFonts w:cstheme="minorHAnsi"/>
        </w:rPr>
        <w:t xml:space="preserve">rom </w:t>
      </w:r>
      <w:r w:rsidR="00F63818" w:rsidRPr="00796E82">
        <w:rPr>
          <w:rFonts w:cstheme="minorHAnsi"/>
        </w:rPr>
        <w:t>college</w:t>
      </w:r>
      <w:r w:rsidR="00DD1B4E" w:rsidRPr="00796E82">
        <w:rPr>
          <w:rFonts w:cstheme="minorHAnsi"/>
        </w:rPr>
        <w:t>)</w:t>
      </w:r>
      <w:r w:rsidR="007C2334" w:rsidRPr="00796E82">
        <w:rPr>
          <w:rFonts w:cstheme="minorHAnsi"/>
        </w:rPr>
        <w:t>, 2 Jury Member (1 from M</w:t>
      </w:r>
      <w:r w:rsidR="00455818">
        <w:rPr>
          <w:rFonts w:cstheme="minorHAnsi"/>
        </w:rPr>
        <w:t xml:space="preserve">agic </w:t>
      </w:r>
      <w:r w:rsidR="007C2334" w:rsidRPr="00796E82">
        <w:rPr>
          <w:rFonts w:cstheme="minorHAnsi"/>
        </w:rPr>
        <w:t>B</w:t>
      </w:r>
      <w:r w:rsidR="00455818">
        <w:rPr>
          <w:rFonts w:cstheme="minorHAnsi"/>
        </w:rPr>
        <w:t>us and</w:t>
      </w:r>
      <w:r w:rsidR="007C2334" w:rsidRPr="00796E82">
        <w:rPr>
          <w:rFonts w:cstheme="minorHAnsi"/>
        </w:rPr>
        <w:t xml:space="preserve"> 1 from college)</w:t>
      </w:r>
    </w:p>
    <w:p w14:paraId="5934CF78" w14:textId="62250C04" w:rsidR="007C2334" w:rsidRPr="00796E82" w:rsidRDefault="00A679FD" w:rsidP="007C2334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One</w:t>
      </w:r>
      <w:r w:rsidR="007C2334" w:rsidRPr="00796E82">
        <w:rPr>
          <w:rFonts w:cstheme="minorHAnsi"/>
        </w:rPr>
        <w:t xml:space="preserve"> Chief Guest from the College</w:t>
      </w:r>
      <w:r w:rsidR="002B0B6F">
        <w:rPr>
          <w:rFonts w:cstheme="minorHAnsi"/>
        </w:rPr>
        <w:t xml:space="preserve"> (Principal / HOD)</w:t>
      </w:r>
    </w:p>
    <w:p w14:paraId="10D0D3BC" w14:textId="45A220F1" w:rsidR="007C2334" w:rsidRPr="00796E82" w:rsidRDefault="00A679FD" w:rsidP="007C2334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One</w:t>
      </w:r>
      <w:r w:rsidR="007C2334" w:rsidRPr="00796E82">
        <w:rPr>
          <w:rFonts w:cstheme="minorHAnsi"/>
        </w:rPr>
        <w:t xml:space="preserve"> Auditorium to gather all the participants to con</w:t>
      </w:r>
      <w:r w:rsidR="002B0B6F">
        <w:rPr>
          <w:rFonts w:cstheme="minorHAnsi"/>
        </w:rPr>
        <w:t>duct</w:t>
      </w:r>
      <w:r w:rsidR="007C2334" w:rsidRPr="00796E82">
        <w:rPr>
          <w:rFonts w:cstheme="minorHAnsi"/>
        </w:rPr>
        <w:t xml:space="preserve"> the event.</w:t>
      </w:r>
    </w:p>
    <w:p w14:paraId="0C87A3A9" w14:textId="5EA94F5D" w:rsidR="00DD1B4E" w:rsidRDefault="00DD1B4E" w:rsidP="001211A7">
      <w:pPr>
        <w:rPr>
          <w:rFonts w:cstheme="minorHAnsi"/>
        </w:rPr>
      </w:pPr>
    </w:p>
    <w:p w14:paraId="20569667" w14:textId="34D4AB4F" w:rsidR="00F63818" w:rsidRDefault="00F63818" w:rsidP="001211A7">
      <w:pPr>
        <w:rPr>
          <w:rFonts w:cstheme="minorHAnsi"/>
        </w:rPr>
      </w:pPr>
    </w:p>
    <w:p w14:paraId="5DBCD0E3" w14:textId="2FA6707A" w:rsidR="00F63818" w:rsidRDefault="00F63818" w:rsidP="001211A7">
      <w:pPr>
        <w:rPr>
          <w:rFonts w:cstheme="minorHAnsi"/>
        </w:rPr>
      </w:pPr>
    </w:p>
    <w:p w14:paraId="1F35D442" w14:textId="77777777" w:rsidR="00F63818" w:rsidRPr="00796E82" w:rsidRDefault="00F63818" w:rsidP="001211A7">
      <w:pPr>
        <w:rPr>
          <w:rFonts w:cstheme="minorHAnsi"/>
        </w:rPr>
      </w:pPr>
    </w:p>
    <w:p w14:paraId="7675FE1C" w14:textId="0C947550" w:rsidR="003C6BD8" w:rsidRPr="002B0B6F" w:rsidRDefault="003C6BD8" w:rsidP="002B0B6F">
      <w:pPr>
        <w:pStyle w:val="ListParagraph"/>
        <w:numPr>
          <w:ilvl w:val="0"/>
          <w:numId w:val="8"/>
        </w:numPr>
        <w:rPr>
          <w:b/>
          <w:bCs/>
        </w:rPr>
      </w:pPr>
      <w:r w:rsidRPr="002B0B6F">
        <w:rPr>
          <w:b/>
          <w:bCs/>
        </w:rPr>
        <w:t>Recommended No-Code AI Tools</w:t>
      </w:r>
    </w:p>
    <w:p w14:paraId="760B3372" w14:textId="545D416F" w:rsidR="00D964B8" w:rsidRDefault="00D964B8" w:rsidP="00455818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lang w:eastAsia="en-IN"/>
        </w:rPr>
      </w:pPr>
      <w:r>
        <w:rPr>
          <w:rStyle w:val="Strong"/>
        </w:rPr>
        <w:t>IBM Watson Studio</w:t>
      </w:r>
      <w:r>
        <w:t xml:space="preserve"> – A collaborative AI and data science platform that enables users to build, train, and deploy machine learning and deep learning models at scale.</w:t>
      </w:r>
      <w:r w:rsidRPr="00455818">
        <w:rPr>
          <w:rFonts w:eastAsia="Times New Roman" w:cstheme="minorHAnsi"/>
          <w:b/>
          <w:bCs/>
          <w:lang w:eastAsia="en-IN"/>
        </w:rPr>
        <w:t xml:space="preserve"> </w:t>
      </w:r>
    </w:p>
    <w:p w14:paraId="18A4241B" w14:textId="283F841A" w:rsidR="00D964B8" w:rsidRDefault="00D964B8" w:rsidP="00455818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lang w:eastAsia="en-IN"/>
        </w:rPr>
      </w:pPr>
      <w:r>
        <w:rPr>
          <w:rStyle w:val="Strong"/>
        </w:rPr>
        <w:t>IBM Watson Assistant</w:t>
      </w:r>
      <w:r>
        <w:t xml:space="preserve"> – An AI-powered conversational platform that helps build intelligent chatbots and virtual assistants to deliver personalized, automated customer support and engagement.</w:t>
      </w:r>
    </w:p>
    <w:p w14:paraId="71D0476B" w14:textId="1F6EBB11" w:rsidR="00455818" w:rsidRPr="00455818" w:rsidRDefault="00455818" w:rsidP="0045581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455818">
        <w:rPr>
          <w:rFonts w:eastAsia="Times New Roman" w:cstheme="minorHAnsi"/>
          <w:b/>
          <w:bCs/>
          <w:lang w:eastAsia="en-IN"/>
        </w:rPr>
        <w:t>Meta MGX</w:t>
      </w:r>
      <w:r w:rsidRPr="00455818">
        <w:rPr>
          <w:rFonts w:eastAsia="Times New Roman" w:cstheme="minorHAnsi"/>
          <w:lang w:eastAsia="en-IN"/>
        </w:rPr>
        <w:t xml:space="preserve"> – A generative AI model from Meta designed for creating high-quality multimodal outputs such as text, images, and code.</w:t>
      </w:r>
    </w:p>
    <w:p w14:paraId="5E50C875" w14:textId="359E7209" w:rsidR="00455818" w:rsidRPr="00455818" w:rsidRDefault="00455818" w:rsidP="0045581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455818">
        <w:rPr>
          <w:rFonts w:eastAsia="Times New Roman" w:cstheme="minorHAnsi"/>
          <w:b/>
          <w:bCs/>
          <w:lang w:eastAsia="en-IN"/>
        </w:rPr>
        <w:t>Stobay</w:t>
      </w:r>
      <w:r w:rsidRPr="00455818">
        <w:rPr>
          <w:rFonts w:eastAsia="Times New Roman" w:cstheme="minorHAnsi"/>
          <w:lang w:eastAsia="en-IN"/>
        </w:rPr>
        <w:t xml:space="preserve"> – An AI-powered summarization and research tool that condenses large documents, articles, or data into concise insights.</w:t>
      </w:r>
    </w:p>
    <w:p w14:paraId="5C27229E" w14:textId="210AA1E9" w:rsidR="00455818" w:rsidRPr="00455818" w:rsidRDefault="00455818" w:rsidP="0045581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455818">
        <w:rPr>
          <w:rFonts w:eastAsia="Times New Roman" w:cstheme="minorHAnsi"/>
          <w:b/>
          <w:bCs/>
          <w:lang w:eastAsia="en-IN"/>
        </w:rPr>
        <w:t>Stitch</w:t>
      </w:r>
      <w:r w:rsidRPr="00455818">
        <w:rPr>
          <w:rFonts w:eastAsia="Times New Roman" w:cstheme="minorHAnsi"/>
          <w:lang w:eastAsia="en-IN"/>
        </w:rPr>
        <w:t xml:space="preserve"> – A no-code/low-code integration tool that connects data and apps, enabling automated workflows powered by AI.</w:t>
      </w:r>
    </w:p>
    <w:p w14:paraId="6467F9BD" w14:textId="7828047B" w:rsidR="00455818" w:rsidRPr="00455818" w:rsidRDefault="00455818" w:rsidP="0045581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455818">
        <w:rPr>
          <w:rFonts w:eastAsia="Times New Roman" w:cstheme="minorHAnsi"/>
          <w:b/>
          <w:bCs/>
          <w:lang w:eastAsia="en-IN"/>
        </w:rPr>
        <w:t>Adobe Firefly</w:t>
      </w:r>
      <w:r w:rsidRPr="00455818">
        <w:rPr>
          <w:rFonts w:eastAsia="Times New Roman" w:cstheme="minorHAnsi"/>
          <w:lang w:eastAsia="en-IN"/>
        </w:rPr>
        <w:t xml:space="preserve"> – A creative generative AI tool for producing images, text effects, and design assets within Adobe’s ecosystem.</w:t>
      </w:r>
    </w:p>
    <w:p w14:paraId="03E4A88C" w14:textId="7C29850A" w:rsidR="00455818" w:rsidRPr="00455818" w:rsidRDefault="00455818" w:rsidP="0045581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455818">
        <w:rPr>
          <w:rFonts w:eastAsia="Times New Roman" w:cstheme="minorHAnsi"/>
          <w:b/>
          <w:bCs/>
          <w:lang w:eastAsia="en-IN"/>
        </w:rPr>
        <w:t>Botpress</w:t>
      </w:r>
      <w:r w:rsidRPr="00455818">
        <w:rPr>
          <w:rFonts w:eastAsia="Times New Roman" w:cstheme="minorHAnsi"/>
          <w:lang w:eastAsia="en-IN"/>
        </w:rPr>
        <w:t xml:space="preserve"> – An open-source AI platform for building, deploying, and managing intelligent chatbots and virtual assistants.</w:t>
      </w:r>
    </w:p>
    <w:p w14:paraId="7622B103" w14:textId="0E7962D3" w:rsidR="00455818" w:rsidRPr="00455818" w:rsidRDefault="00455818" w:rsidP="0045581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455818">
        <w:rPr>
          <w:rFonts w:eastAsia="Times New Roman" w:cstheme="minorHAnsi"/>
          <w:b/>
          <w:bCs/>
          <w:lang w:eastAsia="en-IN"/>
        </w:rPr>
        <w:t>Kling AI</w:t>
      </w:r>
      <w:r w:rsidRPr="00455818">
        <w:rPr>
          <w:rFonts w:eastAsia="Times New Roman" w:cstheme="minorHAnsi"/>
          <w:lang w:eastAsia="en-IN"/>
        </w:rPr>
        <w:t xml:space="preserve"> – A generative AI video tool capable of producing lifelike animations, motion graphics, and cinematic visuals from text prompts.</w:t>
      </w:r>
    </w:p>
    <w:p w14:paraId="2BEDBC19" w14:textId="3C896901" w:rsidR="00455818" w:rsidRDefault="00455818" w:rsidP="0045581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455818">
        <w:rPr>
          <w:rFonts w:eastAsia="Times New Roman" w:cstheme="minorHAnsi"/>
          <w:b/>
          <w:bCs/>
          <w:lang w:eastAsia="en-IN"/>
        </w:rPr>
        <w:t>Invideo</w:t>
      </w:r>
      <w:r w:rsidRPr="00455818">
        <w:rPr>
          <w:rFonts w:eastAsia="Times New Roman" w:cstheme="minorHAnsi"/>
          <w:lang w:eastAsia="en-IN"/>
        </w:rPr>
        <w:t xml:space="preserve"> – An AI-driven video creation platform that transforms text and ideas into professional-quality videos.</w:t>
      </w:r>
    </w:p>
    <w:p w14:paraId="7E8E2426" w14:textId="26CDA9B2" w:rsidR="00F63818" w:rsidRPr="00455818" w:rsidRDefault="00F63818" w:rsidP="0045581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>
        <w:rPr>
          <w:rStyle w:val="Strong"/>
        </w:rPr>
        <w:t>Landbot</w:t>
      </w:r>
      <w:r>
        <w:t xml:space="preserve"> – A no-code AI chatbot builder that helps create interactive conversational experiences for websites, apps, and customer engagement.</w:t>
      </w:r>
      <w:r>
        <w:rPr>
          <w:rFonts w:eastAsia="Times New Roman" w:cstheme="minorHAnsi"/>
          <w:b/>
          <w:bCs/>
          <w:lang w:eastAsia="en-IN"/>
        </w:rPr>
        <w:t xml:space="preserve"> </w:t>
      </w:r>
    </w:p>
    <w:p w14:paraId="684A06DA" w14:textId="57A79D33" w:rsidR="00DD1B4E" w:rsidRPr="00796E82" w:rsidRDefault="001211A7">
      <w:pPr>
        <w:rPr>
          <w:rFonts w:cstheme="minorHAnsi"/>
        </w:rPr>
      </w:pPr>
      <w:r w:rsidRPr="00796E82">
        <w:rPr>
          <w:rFonts w:cstheme="minorHAnsi"/>
        </w:rPr>
        <w:t>We look forward to your support in making this initiative a success. Kindly confirm your approval and let us know any further requirements.</w:t>
      </w:r>
    </w:p>
    <w:p w14:paraId="7CB953E1" w14:textId="77777777" w:rsidR="00DD1B4E" w:rsidRPr="00796E82" w:rsidRDefault="00DD1B4E">
      <w:pPr>
        <w:rPr>
          <w:rFonts w:cstheme="minorHAnsi"/>
        </w:rPr>
      </w:pPr>
    </w:p>
    <w:p w14:paraId="364F6753" w14:textId="069F6368" w:rsidR="00DD1B4E" w:rsidRPr="00796E82" w:rsidRDefault="00DD1B4E">
      <w:pPr>
        <w:rPr>
          <w:rFonts w:cstheme="minorHAnsi"/>
          <w:b/>
          <w:bCs/>
        </w:rPr>
      </w:pPr>
      <w:r w:rsidRPr="00796E82">
        <w:rPr>
          <w:rFonts w:cstheme="minorHAnsi"/>
          <w:b/>
          <w:bCs/>
        </w:rPr>
        <w:t>Agenda</w:t>
      </w:r>
      <w:r w:rsidR="00A815AA" w:rsidRPr="00796E82">
        <w:rPr>
          <w:rFonts w:cstheme="minorHAnsi"/>
          <w:b/>
          <w:bCs/>
        </w:rPr>
        <w:t xml:space="preserve"> for the Event Day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88"/>
        <w:gridCol w:w="3827"/>
        <w:gridCol w:w="2410"/>
        <w:gridCol w:w="1842"/>
      </w:tblGrid>
      <w:tr w:rsidR="00DD1B4E" w:rsidRPr="00796E82" w14:paraId="53B2A757" w14:textId="77777777" w:rsidTr="00ED31A8">
        <w:tc>
          <w:tcPr>
            <w:tcW w:w="988" w:type="dxa"/>
            <w:shd w:val="clear" w:color="auto" w:fill="002060"/>
          </w:tcPr>
          <w:p w14:paraId="77E54C3B" w14:textId="7AF5BCEC" w:rsidR="00DD1B4E" w:rsidRPr="00796E82" w:rsidRDefault="00DD1B4E" w:rsidP="00DD1B4E">
            <w:pPr>
              <w:jc w:val="center"/>
              <w:rPr>
                <w:rFonts w:cstheme="minorHAnsi"/>
                <w:b/>
                <w:bCs/>
              </w:rPr>
            </w:pPr>
            <w:r w:rsidRPr="00796E82">
              <w:rPr>
                <w:rFonts w:cstheme="minorHAnsi"/>
                <w:b/>
                <w:bCs/>
              </w:rPr>
              <w:t>Sl. No</w:t>
            </w:r>
          </w:p>
        </w:tc>
        <w:tc>
          <w:tcPr>
            <w:tcW w:w="3827" w:type="dxa"/>
            <w:shd w:val="clear" w:color="auto" w:fill="002060"/>
          </w:tcPr>
          <w:p w14:paraId="32AA6AA5" w14:textId="75915927" w:rsidR="00DD1B4E" w:rsidRPr="00796E82" w:rsidRDefault="00DD1B4E" w:rsidP="00DD1B4E">
            <w:pPr>
              <w:jc w:val="center"/>
              <w:rPr>
                <w:rFonts w:cstheme="minorHAnsi"/>
                <w:b/>
                <w:bCs/>
              </w:rPr>
            </w:pPr>
            <w:r w:rsidRPr="00796E82">
              <w:rPr>
                <w:rFonts w:cstheme="minorHAnsi"/>
                <w:b/>
                <w:bCs/>
              </w:rPr>
              <w:t>Particulars</w:t>
            </w:r>
          </w:p>
        </w:tc>
        <w:tc>
          <w:tcPr>
            <w:tcW w:w="2410" w:type="dxa"/>
            <w:shd w:val="clear" w:color="auto" w:fill="002060"/>
          </w:tcPr>
          <w:p w14:paraId="4ECA157B" w14:textId="67ADE172" w:rsidR="00DD1B4E" w:rsidRPr="00796E82" w:rsidRDefault="00DD1B4E" w:rsidP="00DD1B4E">
            <w:pPr>
              <w:jc w:val="center"/>
              <w:rPr>
                <w:rFonts w:cstheme="minorHAnsi"/>
                <w:b/>
                <w:bCs/>
              </w:rPr>
            </w:pPr>
            <w:r w:rsidRPr="00796E82">
              <w:rPr>
                <w:rFonts w:cstheme="minorHAnsi"/>
                <w:b/>
                <w:bCs/>
              </w:rPr>
              <w:t>Time</w:t>
            </w:r>
          </w:p>
        </w:tc>
        <w:tc>
          <w:tcPr>
            <w:tcW w:w="1842" w:type="dxa"/>
            <w:shd w:val="clear" w:color="auto" w:fill="002060"/>
          </w:tcPr>
          <w:p w14:paraId="39A6EBD9" w14:textId="1AB908D4" w:rsidR="00DD1B4E" w:rsidRPr="00796E82" w:rsidRDefault="00DD1B4E" w:rsidP="00DD1B4E">
            <w:pPr>
              <w:jc w:val="center"/>
              <w:rPr>
                <w:rFonts w:cstheme="minorHAnsi"/>
                <w:b/>
                <w:bCs/>
              </w:rPr>
            </w:pPr>
            <w:r w:rsidRPr="00796E82">
              <w:rPr>
                <w:rFonts w:cstheme="minorHAnsi"/>
                <w:b/>
                <w:bCs/>
              </w:rPr>
              <w:t>Duration</w:t>
            </w:r>
          </w:p>
        </w:tc>
      </w:tr>
      <w:tr w:rsidR="00DD1B4E" w:rsidRPr="00796E82" w14:paraId="6CFDFB1E" w14:textId="77777777" w:rsidTr="00ED31A8">
        <w:tc>
          <w:tcPr>
            <w:tcW w:w="988" w:type="dxa"/>
          </w:tcPr>
          <w:p w14:paraId="07CAA7B3" w14:textId="47947984" w:rsidR="00DD1B4E" w:rsidRPr="00796E82" w:rsidRDefault="00DD1B4E" w:rsidP="00DD1B4E">
            <w:pPr>
              <w:jc w:val="center"/>
              <w:rPr>
                <w:rFonts w:cstheme="minorHAnsi"/>
              </w:rPr>
            </w:pPr>
            <w:r w:rsidRPr="00796E82">
              <w:rPr>
                <w:rFonts w:cstheme="minorHAnsi"/>
              </w:rPr>
              <w:t>1</w:t>
            </w:r>
          </w:p>
        </w:tc>
        <w:tc>
          <w:tcPr>
            <w:tcW w:w="3827" w:type="dxa"/>
          </w:tcPr>
          <w:p w14:paraId="04903182" w14:textId="12FC51FD" w:rsidR="00DD1B4E" w:rsidRPr="00796E82" w:rsidRDefault="00ED31A8" w:rsidP="00DD1B4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Registration &amp; Welcome</w:t>
            </w:r>
          </w:p>
        </w:tc>
        <w:tc>
          <w:tcPr>
            <w:tcW w:w="2410" w:type="dxa"/>
          </w:tcPr>
          <w:p w14:paraId="2AC7F389" w14:textId="532E87BC" w:rsidR="00DD1B4E" w:rsidRPr="00796E82" w:rsidRDefault="00DD1B4E" w:rsidP="00DD1B4E">
            <w:pPr>
              <w:jc w:val="center"/>
              <w:rPr>
                <w:rFonts w:cstheme="minorHAnsi"/>
              </w:rPr>
            </w:pPr>
            <w:r w:rsidRPr="00796E82">
              <w:rPr>
                <w:rFonts w:cstheme="minorHAnsi"/>
              </w:rPr>
              <w:t>09:</w:t>
            </w:r>
            <w:r w:rsidR="00ED31A8">
              <w:rPr>
                <w:rFonts w:cstheme="minorHAnsi"/>
              </w:rPr>
              <w:t>3</w:t>
            </w:r>
            <w:r w:rsidRPr="00796E82">
              <w:rPr>
                <w:rFonts w:cstheme="minorHAnsi"/>
              </w:rPr>
              <w:t xml:space="preserve">0 AM to </w:t>
            </w:r>
            <w:r w:rsidR="00ED31A8">
              <w:rPr>
                <w:rFonts w:cstheme="minorHAnsi"/>
              </w:rPr>
              <w:t>10</w:t>
            </w:r>
            <w:r w:rsidRPr="00796E82">
              <w:rPr>
                <w:rFonts w:cstheme="minorHAnsi"/>
              </w:rPr>
              <w:t>:</w:t>
            </w:r>
            <w:r w:rsidR="00ED31A8">
              <w:rPr>
                <w:rFonts w:cstheme="minorHAnsi"/>
              </w:rPr>
              <w:t>0</w:t>
            </w:r>
            <w:r w:rsidRPr="00796E82">
              <w:rPr>
                <w:rFonts w:cstheme="minorHAnsi"/>
              </w:rPr>
              <w:t>0 AM</w:t>
            </w:r>
          </w:p>
        </w:tc>
        <w:tc>
          <w:tcPr>
            <w:tcW w:w="1842" w:type="dxa"/>
          </w:tcPr>
          <w:p w14:paraId="53D6A828" w14:textId="093788AC" w:rsidR="00DD1B4E" w:rsidRPr="00796E82" w:rsidRDefault="00DD1B4E" w:rsidP="00DD1B4E">
            <w:pPr>
              <w:jc w:val="center"/>
              <w:rPr>
                <w:rFonts w:cstheme="minorHAnsi"/>
              </w:rPr>
            </w:pPr>
            <w:r w:rsidRPr="00796E82">
              <w:rPr>
                <w:rFonts w:cstheme="minorHAnsi"/>
              </w:rPr>
              <w:t>30 Min</w:t>
            </w:r>
            <w:r w:rsidR="003C6BD8">
              <w:rPr>
                <w:rFonts w:cstheme="minorHAnsi"/>
              </w:rPr>
              <w:t>s</w:t>
            </w:r>
          </w:p>
        </w:tc>
      </w:tr>
      <w:tr w:rsidR="00ED31A8" w:rsidRPr="00796E82" w14:paraId="62193555" w14:textId="77777777" w:rsidTr="00534600">
        <w:tc>
          <w:tcPr>
            <w:tcW w:w="988" w:type="dxa"/>
          </w:tcPr>
          <w:p w14:paraId="47672990" w14:textId="51B79E00" w:rsidR="00ED31A8" w:rsidRPr="00796E82" w:rsidRDefault="00ED31A8" w:rsidP="00ED31A8">
            <w:pPr>
              <w:jc w:val="center"/>
              <w:rPr>
                <w:rFonts w:cstheme="minorHAnsi"/>
              </w:rPr>
            </w:pPr>
            <w:r w:rsidRPr="00796E82">
              <w:rPr>
                <w:rFonts w:cstheme="minorHAnsi"/>
              </w:rPr>
              <w:t>2</w:t>
            </w:r>
          </w:p>
        </w:tc>
        <w:tc>
          <w:tcPr>
            <w:tcW w:w="3827" w:type="dxa"/>
            <w:vAlign w:val="center"/>
          </w:tcPr>
          <w:p w14:paraId="5BB24224" w14:textId="1490671E" w:rsidR="00ED31A8" w:rsidRPr="00796E82" w:rsidRDefault="00ED31A8" w:rsidP="00ED31A8">
            <w:pPr>
              <w:jc w:val="center"/>
              <w:rPr>
                <w:rFonts w:cstheme="minorHAnsi"/>
              </w:rPr>
            </w:pPr>
            <w:r w:rsidRPr="001E5025">
              <w:t>Team Formation &amp; Brainstorming on Project Ideas</w:t>
            </w:r>
          </w:p>
        </w:tc>
        <w:tc>
          <w:tcPr>
            <w:tcW w:w="2410" w:type="dxa"/>
          </w:tcPr>
          <w:p w14:paraId="60A04E32" w14:textId="5DE249F0" w:rsidR="00ED31A8" w:rsidRPr="00796E82" w:rsidRDefault="00ED31A8" w:rsidP="00ED31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796E82">
              <w:rPr>
                <w:rFonts w:cstheme="minorHAnsi"/>
              </w:rPr>
              <w:t>:</w:t>
            </w:r>
            <w:r>
              <w:rPr>
                <w:rFonts w:cstheme="minorHAnsi"/>
              </w:rPr>
              <w:t>0</w:t>
            </w:r>
            <w:r w:rsidRPr="00796E82">
              <w:rPr>
                <w:rFonts w:cstheme="minorHAnsi"/>
              </w:rPr>
              <w:t>0 AM to 1</w:t>
            </w:r>
            <w:r>
              <w:rPr>
                <w:rFonts w:cstheme="minorHAnsi"/>
              </w:rPr>
              <w:t>0</w:t>
            </w:r>
            <w:r w:rsidRPr="00796E82">
              <w:rPr>
                <w:rFonts w:cstheme="minorHAnsi"/>
              </w:rPr>
              <w:t>:</w:t>
            </w:r>
            <w:r>
              <w:rPr>
                <w:rFonts w:cstheme="minorHAnsi"/>
              </w:rPr>
              <w:t>3</w:t>
            </w:r>
            <w:r w:rsidRPr="00796E82">
              <w:rPr>
                <w:rFonts w:cstheme="minorHAnsi"/>
              </w:rPr>
              <w:t>0 AM</w:t>
            </w:r>
          </w:p>
        </w:tc>
        <w:tc>
          <w:tcPr>
            <w:tcW w:w="1842" w:type="dxa"/>
          </w:tcPr>
          <w:p w14:paraId="00E4BC52" w14:textId="0CA6A855" w:rsidR="00ED31A8" w:rsidRPr="00796E82" w:rsidRDefault="00ED31A8" w:rsidP="00ED31A8">
            <w:pPr>
              <w:jc w:val="center"/>
              <w:rPr>
                <w:rFonts w:cstheme="minorHAnsi"/>
              </w:rPr>
            </w:pPr>
            <w:r w:rsidRPr="00796E82">
              <w:rPr>
                <w:rFonts w:cstheme="minorHAnsi"/>
              </w:rPr>
              <w:t>30 Min</w:t>
            </w:r>
            <w:r w:rsidR="003C6BD8">
              <w:rPr>
                <w:rFonts w:cstheme="minorHAnsi"/>
              </w:rPr>
              <w:t>s</w:t>
            </w:r>
          </w:p>
        </w:tc>
      </w:tr>
      <w:tr w:rsidR="00ED31A8" w:rsidRPr="00796E82" w14:paraId="13C14682" w14:textId="77777777" w:rsidTr="00ED31A8">
        <w:tc>
          <w:tcPr>
            <w:tcW w:w="988" w:type="dxa"/>
          </w:tcPr>
          <w:p w14:paraId="74530C45" w14:textId="0C354ADB" w:rsidR="00ED31A8" w:rsidRPr="00796E82" w:rsidRDefault="00ED31A8" w:rsidP="00ED31A8">
            <w:pPr>
              <w:jc w:val="center"/>
              <w:rPr>
                <w:rFonts w:cstheme="minorHAnsi"/>
              </w:rPr>
            </w:pPr>
            <w:r w:rsidRPr="00796E82">
              <w:rPr>
                <w:rFonts w:cstheme="minorHAnsi"/>
              </w:rPr>
              <w:t>3</w:t>
            </w:r>
          </w:p>
        </w:tc>
        <w:tc>
          <w:tcPr>
            <w:tcW w:w="3827" w:type="dxa"/>
          </w:tcPr>
          <w:p w14:paraId="310AA4BC" w14:textId="036A5CF7" w:rsidR="00ED31A8" w:rsidRPr="00796E82" w:rsidRDefault="003C6BD8" w:rsidP="00ED31A8">
            <w:pPr>
              <w:jc w:val="center"/>
              <w:rPr>
                <w:rFonts w:cstheme="minorHAnsi"/>
              </w:rPr>
            </w:pPr>
            <w:r w:rsidRPr="00F423E7">
              <w:rPr>
                <w:b/>
                <w:bCs/>
                <w:color w:val="7030A0"/>
              </w:rPr>
              <w:t>ThinkAI Challenge</w:t>
            </w:r>
          </w:p>
        </w:tc>
        <w:tc>
          <w:tcPr>
            <w:tcW w:w="2410" w:type="dxa"/>
          </w:tcPr>
          <w:p w14:paraId="005E88E8" w14:textId="587B730A" w:rsidR="00ED31A8" w:rsidRPr="00796E82" w:rsidRDefault="003C6BD8" w:rsidP="00ED31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ED31A8" w:rsidRPr="00796E82">
              <w:rPr>
                <w:rFonts w:cstheme="minorHAnsi"/>
              </w:rPr>
              <w:t>:30 AM to 11:</w:t>
            </w:r>
            <w:r>
              <w:rPr>
                <w:rFonts w:cstheme="minorHAnsi"/>
              </w:rPr>
              <w:t>3</w:t>
            </w:r>
            <w:r w:rsidR="00ED31A8" w:rsidRPr="00796E82">
              <w:rPr>
                <w:rFonts w:cstheme="minorHAnsi"/>
              </w:rPr>
              <w:t>0 AM</w:t>
            </w:r>
          </w:p>
        </w:tc>
        <w:tc>
          <w:tcPr>
            <w:tcW w:w="1842" w:type="dxa"/>
          </w:tcPr>
          <w:p w14:paraId="45B6E022" w14:textId="2449A6DE" w:rsidR="00ED31A8" w:rsidRPr="00796E82" w:rsidRDefault="003C6BD8" w:rsidP="00ED31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  <w:r w:rsidR="00ED31A8" w:rsidRPr="00796E82">
              <w:rPr>
                <w:rFonts w:cstheme="minorHAnsi"/>
              </w:rPr>
              <w:t xml:space="preserve"> Min</w:t>
            </w:r>
            <w:r>
              <w:rPr>
                <w:rFonts w:cstheme="minorHAnsi"/>
              </w:rPr>
              <w:t>s</w:t>
            </w:r>
          </w:p>
        </w:tc>
      </w:tr>
      <w:tr w:rsidR="00ED31A8" w:rsidRPr="00796E82" w14:paraId="1C1543A8" w14:textId="77777777" w:rsidTr="00ED31A8">
        <w:tc>
          <w:tcPr>
            <w:tcW w:w="988" w:type="dxa"/>
          </w:tcPr>
          <w:p w14:paraId="3C72DBFF" w14:textId="738579C3" w:rsidR="00ED31A8" w:rsidRPr="00796E82" w:rsidRDefault="00ED31A8" w:rsidP="00ED31A8">
            <w:pPr>
              <w:jc w:val="center"/>
              <w:rPr>
                <w:rFonts w:cstheme="minorHAnsi"/>
              </w:rPr>
            </w:pPr>
            <w:r w:rsidRPr="00796E82">
              <w:rPr>
                <w:rFonts w:cstheme="minorHAnsi"/>
              </w:rPr>
              <w:t>4</w:t>
            </w:r>
          </w:p>
        </w:tc>
        <w:tc>
          <w:tcPr>
            <w:tcW w:w="3827" w:type="dxa"/>
          </w:tcPr>
          <w:p w14:paraId="1D6E8BC6" w14:textId="79030390" w:rsidR="00ED31A8" w:rsidRPr="00796E82" w:rsidRDefault="00ED31A8" w:rsidP="00ED31A8">
            <w:pPr>
              <w:jc w:val="center"/>
              <w:rPr>
                <w:rFonts w:cstheme="minorHAnsi"/>
              </w:rPr>
            </w:pPr>
            <w:r w:rsidRPr="00796E82">
              <w:rPr>
                <w:rFonts w:cstheme="minorHAnsi"/>
              </w:rPr>
              <w:t>Break</w:t>
            </w:r>
            <w:r>
              <w:rPr>
                <w:rFonts w:cstheme="minorHAnsi"/>
              </w:rPr>
              <w:t>/snacks</w:t>
            </w:r>
          </w:p>
        </w:tc>
        <w:tc>
          <w:tcPr>
            <w:tcW w:w="2410" w:type="dxa"/>
          </w:tcPr>
          <w:p w14:paraId="34F4DF01" w14:textId="2A2B0347" w:rsidR="00ED31A8" w:rsidRPr="00796E82" w:rsidRDefault="00ED31A8" w:rsidP="00ED31A8">
            <w:pPr>
              <w:jc w:val="center"/>
              <w:rPr>
                <w:rFonts w:cstheme="minorHAnsi"/>
              </w:rPr>
            </w:pPr>
            <w:r w:rsidRPr="00796E82">
              <w:rPr>
                <w:rFonts w:cstheme="minorHAnsi"/>
              </w:rPr>
              <w:t>11:</w:t>
            </w:r>
            <w:r w:rsidR="003C6BD8">
              <w:rPr>
                <w:rFonts w:cstheme="minorHAnsi"/>
              </w:rPr>
              <w:t>3</w:t>
            </w:r>
            <w:r w:rsidRPr="00796E82">
              <w:rPr>
                <w:rFonts w:cstheme="minorHAnsi"/>
              </w:rPr>
              <w:t>0 AM to 11:</w:t>
            </w:r>
            <w:r w:rsidR="003C6BD8">
              <w:rPr>
                <w:rFonts w:cstheme="minorHAnsi"/>
              </w:rPr>
              <w:t>4</w:t>
            </w:r>
            <w:r w:rsidRPr="00796E82">
              <w:rPr>
                <w:rFonts w:cstheme="minorHAnsi"/>
              </w:rPr>
              <w:t>5 AM</w:t>
            </w:r>
          </w:p>
        </w:tc>
        <w:tc>
          <w:tcPr>
            <w:tcW w:w="1842" w:type="dxa"/>
          </w:tcPr>
          <w:p w14:paraId="311C0C6B" w14:textId="38936286" w:rsidR="00ED31A8" w:rsidRPr="00796E82" w:rsidRDefault="00ED31A8" w:rsidP="00ED31A8">
            <w:pPr>
              <w:jc w:val="center"/>
              <w:rPr>
                <w:rFonts w:cstheme="minorHAnsi"/>
              </w:rPr>
            </w:pPr>
            <w:r w:rsidRPr="00796E82">
              <w:rPr>
                <w:rFonts w:cstheme="minorHAnsi"/>
              </w:rPr>
              <w:t>00:15 Min</w:t>
            </w:r>
            <w:r w:rsidR="003C6BD8">
              <w:rPr>
                <w:rFonts w:cstheme="minorHAnsi"/>
              </w:rPr>
              <w:t>s</w:t>
            </w:r>
          </w:p>
        </w:tc>
      </w:tr>
      <w:tr w:rsidR="003C6BD8" w:rsidRPr="00796E82" w14:paraId="72557376" w14:textId="77777777" w:rsidTr="00ED31A8">
        <w:tc>
          <w:tcPr>
            <w:tcW w:w="988" w:type="dxa"/>
          </w:tcPr>
          <w:p w14:paraId="698EAD4F" w14:textId="533B7266" w:rsidR="003C6BD8" w:rsidRPr="00796E82" w:rsidRDefault="003C6BD8" w:rsidP="00ED31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827" w:type="dxa"/>
          </w:tcPr>
          <w:p w14:paraId="219BAFFB" w14:textId="4E5C13CC" w:rsidR="003C6BD8" w:rsidRPr="003C6BD8" w:rsidRDefault="003C6BD8" w:rsidP="00ED31A8">
            <w:pPr>
              <w:jc w:val="center"/>
              <w:rPr>
                <w:rFonts w:cstheme="minorHAnsi"/>
                <w:b/>
                <w:bCs/>
                <w:color w:val="7030A0"/>
              </w:rPr>
            </w:pPr>
            <w:r w:rsidRPr="003C6BD8">
              <w:rPr>
                <w:b/>
                <w:bCs/>
                <w:color w:val="7030A0"/>
              </w:rPr>
              <w:t>Presentations &amp; Evaluation by Judges</w:t>
            </w:r>
          </w:p>
        </w:tc>
        <w:tc>
          <w:tcPr>
            <w:tcW w:w="2410" w:type="dxa"/>
          </w:tcPr>
          <w:p w14:paraId="6CBAE275" w14:textId="3390A331" w:rsidR="003C6BD8" w:rsidRPr="00796E82" w:rsidRDefault="003C6BD8" w:rsidP="00ED31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11.45 AM TO 1 PM</w:t>
            </w:r>
          </w:p>
        </w:tc>
        <w:tc>
          <w:tcPr>
            <w:tcW w:w="1842" w:type="dxa"/>
          </w:tcPr>
          <w:p w14:paraId="588E9E22" w14:textId="0067AC4D" w:rsidR="003C6BD8" w:rsidRPr="00796E82" w:rsidRDefault="003C6BD8" w:rsidP="00ED31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01:15 Mins</w:t>
            </w:r>
          </w:p>
        </w:tc>
      </w:tr>
      <w:tr w:rsidR="00ED31A8" w:rsidRPr="00796E82" w14:paraId="24F2DE9D" w14:textId="77777777" w:rsidTr="00ED31A8">
        <w:tc>
          <w:tcPr>
            <w:tcW w:w="988" w:type="dxa"/>
          </w:tcPr>
          <w:p w14:paraId="47C0FFF0" w14:textId="5B0AF74E" w:rsidR="00ED31A8" w:rsidRPr="00796E82" w:rsidRDefault="003C6BD8" w:rsidP="00ED31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827" w:type="dxa"/>
          </w:tcPr>
          <w:p w14:paraId="522770A7" w14:textId="1C992B88" w:rsidR="00ED31A8" w:rsidRPr="00796E82" w:rsidRDefault="003C6BD8" w:rsidP="00ED31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Lunch Break</w:t>
            </w:r>
          </w:p>
        </w:tc>
        <w:tc>
          <w:tcPr>
            <w:tcW w:w="2410" w:type="dxa"/>
          </w:tcPr>
          <w:p w14:paraId="4E19A809" w14:textId="13B3011A" w:rsidR="00ED31A8" w:rsidRPr="00796E82" w:rsidRDefault="003C6BD8" w:rsidP="00ED31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1.00 PM – 2.00PM</w:t>
            </w:r>
          </w:p>
        </w:tc>
        <w:tc>
          <w:tcPr>
            <w:tcW w:w="1842" w:type="dxa"/>
          </w:tcPr>
          <w:p w14:paraId="4950344A" w14:textId="2A6A302E" w:rsidR="00ED31A8" w:rsidRPr="00796E82" w:rsidRDefault="00ED31A8" w:rsidP="00ED31A8">
            <w:pPr>
              <w:jc w:val="center"/>
              <w:rPr>
                <w:rFonts w:cstheme="minorHAnsi"/>
              </w:rPr>
            </w:pPr>
            <w:r w:rsidRPr="00796E82">
              <w:rPr>
                <w:rFonts w:cstheme="minorHAnsi"/>
              </w:rPr>
              <w:t>0</w:t>
            </w:r>
            <w:r w:rsidR="003C6BD8">
              <w:rPr>
                <w:rFonts w:cstheme="minorHAnsi"/>
              </w:rPr>
              <w:t>1</w:t>
            </w:r>
            <w:r w:rsidRPr="00796E82">
              <w:rPr>
                <w:rFonts w:cstheme="minorHAnsi"/>
              </w:rPr>
              <w:t>:</w:t>
            </w:r>
            <w:r w:rsidR="003C6BD8">
              <w:rPr>
                <w:rFonts w:cstheme="minorHAnsi"/>
              </w:rPr>
              <w:t>00</w:t>
            </w:r>
            <w:r w:rsidRPr="00796E82">
              <w:rPr>
                <w:rFonts w:cstheme="minorHAnsi"/>
              </w:rPr>
              <w:t xml:space="preserve"> Min</w:t>
            </w:r>
            <w:r w:rsidR="003C6BD8">
              <w:rPr>
                <w:rFonts w:cstheme="minorHAnsi"/>
              </w:rPr>
              <w:t>s</w:t>
            </w:r>
          </w:p>
        </w:tc>
      </w:tr>
      <w:tr w:rsidR="003C6BD8" w:rsidRPr="00796E82" w14:paraId="5DC5417B" w14:textId="77777777" w:rsidTr="00ED31A8">
        <w:tc>
          <w:tcPr>
            <w:tcW w:w="988" w:type="dxa"/>
          </w:tcPr>
          <w:p w14:paraId="7AFEA4DC" w14:textId="4EBE4D91" w:rsidR="003C6BD8" w:rsidRPr="00796E82" w:rsidRDefault="003C6BD8" w:rsidP="00ED31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827" w:type="dxa"/>
          </w:tcPr>
          <w:p w14:paraId="16078E26" w14:textId="0E497B83" w:rsidR="003C6BD8" w:rsidRPr="00F63818" w:rsidRDefault="003C6BD8" w:rsidP="00ED31A8">
            <w:pPr>
              <w:jc w:val="center"/>
              <w:rPr>
                <w:rFonts w:cstheme="minorHAnsi"/>
                <w:b/>
                <w:bCs/>
              </w:rPr>
            </w:pPr>
            <w:r w:rsidRPr="00F63818">
              <w:rPr>
                <w:rFonts w:cstheme="minorHAnsi"/>
                <w:b/>
                <w:bCs/>
                <w:color w:val="7030A0"/>
              </w:rPr>
              <w:t xml:space="preserve">Prize Distribution </w:t>
            </w:r>
          </w:p>
        </w:tc>
        <w:tc>
          <w:tcPr>
            <w:tcW w:w="2410" w:type="dxa"/>
          </w:tcPr>
          <w:p w14:paraId="3AE515F5" w14:textId="43D40DA2" w:rsidR="003C6BD8" w:rsidRDefault="003C6BD8" w:rsidP="00ED31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2.00PM to 3.00PM</w:t>
            </w:r>
          </w:p>
        </w:tc>
        <w:tc>
          <w:tcPr>
            <w:tcW w:w="1842" w:type="dxa"/>
          </w:tcPr>
          <w:p w14:paraId="01881CCB" w14:textId="34F69BF6" w:rsidR="003C6BD8" w:rsidRPr="00796E82" w:rsidRDefault="003C6BD8" w:rsidP="00ED31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01:00 Mins</w:t>
            </w:r>
          </w:p>
        </w:tc>
      </w:tr>
    </w:tbl>
    <w:p w14:paraId="60A2DD48" w14:textId="77777777" w:rsidR="00DD1B4E" w:rsidRPr="00796E82" w:rsidRDefault="00DD1B4E">
      <w:pPr>
        <w:rPr>
          <w:rFonts w:cstheme="minorHAnsi"/>
        </w:rPr>
      </w:pPr>
    </w:p>
    <w:sectPr w:rsidR="00DD1B4E" w:rsidRPr="00796E82" w:rsidSect="00A42180">
      <w:pgSz w:w="11906" w:h="16838"/>
      <w:pgMar w:top="1440" w:right="1440" w:bottom="1440" w:left="1440" w:header="708" w:footer="708" w:gutter="0"/>
      <w:pgBorders w:offsetFrom="page">
        <w:top w:val="single" w:sz="6" w:space="24" w:color="auto" w:shadow="1"/>
        <w:left w:val="single" w:sz="6" w:space="24" w:color="auto" w:shadow="1"/>
        <w:bottom w:val="single" w:sz="6" w:space="24" w:color="auto" w:shadow="1"/>
        <w:right w:val="single" w:sz="6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4E3D"/>
    <w:multiLevelType w:val="hybridMultilevel"/>
    <w:tmpl w:val="600C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CF"/>
    <w:multiLevelType w:val="multilevel"/>
    <w:tmpl w:val="3D54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07BF9"/>
    <w:multiLevelType w:val="hybridMultilevel"/>
    <w:tmpl w:val="03123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F2E04"/>
    <w:multiLevelType w:val="multilevel"/>
    <w:tmpl w:val="3D16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92D8C"/>
    <w:multiLevelType w:val="multilevel"/>
    <w:tmpl w:val="16200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FE0EAF"/>
    <w:multiLevelType w:val="hybridMultilevel"/>
    <w:tmpl w:val="EC8665D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DD17264"/>
    <w:multiLevelType w:val="hybridMultilevel"/>
    <w:tmpl w:val="4EFC9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D7960"/>
    <w:multiLevelType w:val="multilevel"/>
    <w:tmpl w:val="38B6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686588"/>
    <w:multiLevelType w:val="multilevel"/>
    <w:tmpl w:val="C7E0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A7"/>
    <w:rsid w:val="00023C6F"/>
    <w:rsid w:val="0003139A"/>
    <w:rsid w:val="000438FD"/>
    <w:rsid w:val="000D403F"/>
    <w:rsid w:val="001211A7"/>
    <w:rsid w:val="00170399"/>
    <w:rsid w:val="002B0B6F"/>
    <w:rsid w:val="002E093F"/>
    <w:rsid w:val="003705B7"/>
    <w:rsid w:val="00382896"/>
    <w:rsid w:val="003C6BD8"/>
    <w:rsid w:val="003F545C"/>
    <w:rsid w:val="00455818"/>
    <w:rsid w:val="00483E10"/>
    <w:rsid w:val="00490681"/>
    <w:rsid w:val="00665FEB"/>
    <w:rsid w:val="0066763A"/>
    <w:rsid w:val="00796E82"/>
    <w:rsid w:val="007C2334"/>
    <w:rsid w:val="00866418"/>
    <w:rsid w:val="00955A37"/>
    <w:rsid w:val="00A12AEB"/>
    <w:rsid w:val="00A20BD6"/>
    <w:rsid w:val="00A42180"/>
    <w:rsid w:val="00A679FD"/>
    <w:rsid w:val="00A815AA"/>
    <w:rsid w:val="00A878A7"/>
    <w:rsid w:val="00B06F06"/>
    <w:rsid w:val="00B154DD"/>
    <w:rsid w:val="00C174DF"/>
    <w:rsid w:val="00CE389F"/>
    <w:rsid w:val="00D67F1B"/>
    <w:rsid w:val="00D964B8"/>
    <w:rsid w:val="00DD10BA"/>
    <w:rsid w:val="00DD1B4E"/>
    <w:rsid w:val="00DD7C7B"/>
    <w:rsid w:val="00DE1F65"/>
    <w:rsid w:val="00EC6E5A"/>
    <w:rsid w:val="00ED31A8"/>
    <w:rsid w:val="00EF1B96"/>
    <w:rsid w:val="00F423E7"/>
    <w:rsid w:val="00F6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1EFB"/>
  <w15:chartTrackingRefBased/>
  <w15:docId w15:val="{6897E96E-5E1D-4F26-8572-E3B6BE3F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C2334"/>
    <w:pPr>
      <w:ind w:left="720"/>
      <w:contextualSpacing/>
    </w:pPr>
  </w:style>
  <w:style w:type="table" w:styleId="TableGrid">
    <w:name w:val="Table Grid"/>
    <w:basedOn w:val="TableNormal"/>
    <w:uiPriority w:val="39"/>
    <w:rsid w:val="007C2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558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8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Jayakumar  Duraisamy</dc:creator>
  <cp:keywords/>
  <dc:description/>
  <cp:lastModifiedBy>Jayakumar  Duraisamy</cp:lastModifiedBy>
  <cp:revision>6</cp:revision>
  <dcterms:created xsi:type="dcterms:W3CDTF">2025-09-24T10:14:00Z</dcterms:created>
  <dcterms:modified xsi:type="dcterms:W3CDTF">2025-09-24T10:19:00Z</dcterms:modified>
</cp:coreProperties>
</file>