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92BE" w14:textId="77777777" w:rsidR="00EA489C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9DD7AE8" w14:textId="77777777" w:rsidR="00EA489C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0C10819" w14:textId="77777777" w:rsidR="00EA489C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A489C" w14:paraId="40C1CEF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7DA0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3519" w14:textId="0F52385D" w:rsidR="00EA489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03 October 202</w:t>
            </w:r>
            <w:r w:rsidR="000B5710">
              <w:rPr>
                <w:rFonts w:ascii="Arial" w:eastAsia="Arial" w:hAnsi="Arial" w:cs="Arial"/>
              </w:rPr>
              <w:t>3</w:t>
            </w:r>
          </w:p>
        </w:tc>
      </w:tr>
      <w:tr w:rsidR="000B5710" w14:paraId="58351F9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5749" w14:textId="77777777" w:rsidR="000B5710" w:rsidRDefault="000B5710" w:rsidP="000B57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7F23" w14:textId="37049B1A" w:rsidR="000B5710" w:rsidRDefault="000B5710" w:rsidP="000B5710">
            <w:pPr>
              <w:spacing w:after="0"/>
              <w:ind w:left="2"/>
            </w:pPr>
            <w:r w:rsidRPr="00964814">
              <w:t>75D1672AC52C171863349800E491CAF6</w:t>
            </w:r>
          </w:p>
        </w:tc>
      </w:tr>
      <w:tr w:rsidR="000B5710" w14:paraId="159779B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5880" w14:textId="77777777" w:rsidR="000B5710" w:rsidRDefault="000B5710" w:rsidP="000B57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DC25" w14:textId="21A14644" w:rsidR="000B5710" w:rsidRDefault="000B5710" w:rsidP="000B5710">
            <w:pPr>
              <w:spacing w:after="0"/>
            </w:pPr>
            <w:r w:rsidRPr="00964814">
              <w:t xml:space="preserve">DATA </w:t>
            </w:r>
            <w:proofErr w:type="gramStart"/>
            <w:r w:rsidRPr="00964814">
              <w:t>DOMINATORS:A</w:t>
            </w:r>
            <w:proofErr w:type="gramEnd"/>
            <w:r w:rsidRPr="00964814">
              <w:t xml:space="preserve"> COMPARATIVE STUDY OF TOP GLOBAL UNIVERSITIES IN DATA ANALYTICS</w:t>
            </w:r>
          </w:p>
        </w:tc>
      </w:tr>
      <w:tr w:rsidR="000B5710" w14:paraId="3B39A98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4311" w14:textId="77777777" w:rsidR="000B5710" w:rsidRDefault="000B5710" w:rsidP="000B57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C33C" w14:textId="77777777" w:rsidR="000B5710" w:rsidRDefault="000B5710" w:rsidP="000B571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E29FDAF" w14:textId="77777777" w:rsidR="00EA489C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976948A" w14:textId="77777777" w:rsidR="007F53DE" w:rsidRDefault="007F53DE">
      <w:pPr>
        <w:spacing w:after="159"/>
        <w:ind w:left="-5" w:hanging="10"/>
        <w:rPr>
          <w:rFonts w:ascii="Arial" w:eastAsia="Arial" w:hAnsi="Arial" w:cs="Arial"/>
          <w:b/>
        </w:rPr>
      </w:pPr>
    </w:p>
    <w:p w14:paraId="62028C95" w14:textId="77777777" w:rsidR="007F53DE" w:rsidRDefault="007F53DE">
      <w:pPr>
        <w:spacing w:after="159"/>
        <w:ind w:left="-5" w:hanging="10"/>
        <w:rPr>
          <w:rFonts w:ascii="Arial" w:eastAsia="Arial" w:hAnsi="Arial" w:cs="Arial"/>
          <w:b/>
        </w:rPr>
      </w:pPr>
    </w:p>
    <w:p w14:paraId="1BF5E14B" w14:textId="752D32CB" w:rsidR="00EA489C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AD641AE" w14:textId="0FCDEB23" w:rsidR="00EA489C" w:rsidRDefault="00EA489C" w:rsidP="007F53DE">
      <w:pPr>
        <w:spacing w:after="159"/>
      </w:pPr>
    </w:p>
    <w:p w14:paraId="3F857BA9" w14:textId="07D2D84B" w:rsidR="00EA489C" w:rsidRDefault="00EA489C">
      <w:pPr>
        <w:spacing w:after="162"/>
      </w:pPr>
    </w:p>
    <w:p w14:paraId="7EE5DF01" w14:textId="174E92B4" w:rsidR="00EA489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53A916AF" w14:textId="77777777" w:rsidR="00EA489C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18D81204" w14:textId="77777777" w:rsidR="00EA489C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3437E025" w14:textId="77777777" w:rsidR="00EA489C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5E9ECA39" w14:textId="77777777" w:rsidR="00EA489C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0CC0E44C" w14:textId="77777777" w:rsidR="00EA489C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18DF3138" w14:textId="3F0F1CCC" w:rsidR="007F53DE" w:rsidRDefault="007F53DE" w:rsidP="007F53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left="360"/>
      </w:pPr>
      <w:r>
        <w:rPr>
          <w:noProof/>
        </w:rPr>
        <w:lastRenderedPageBreak/>
        <w:drawing>
          <wp:inline distT="0" distB="0" distL="0" distR="0" wp14:anchorId="41D08E5C" wp14:editId="78F22780">
            <wp:extent cx="8061960" cy="3985260"/>
            <wp:effectExtent l="0" t="0" r="0" b="0"/>
            <wp:docPr id="1393855136" name="Picture 1" descr="University Management System Dataflow Diagram (DFD)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Management System Dataflow Diagram (DFD) FreeProject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E730" w14:textId="77777777" w:rsidR="00EA489C" w:rsidRDefault="00000000">
      <w:r>
        <w:rPr>
          <w:rFonts w:ascii="Arial" w:eastAsia="Arial" w:hAnsi="Arial" w:cs="Arial"/>
          <w:b/>
        </w:rPr>
        <w:t xml:space="preserve"> </w:t>
      </w:r>
    </w:p>
    <w:p w14:paraId="0D6C0364" w14:textId="77777777" w:rsidR="00EA489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3CADCD6" w14:textId="77777777" w:rsidR="00EA489C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EA489C" w14:paraId="5D8A2035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B87D" w14:textId="77777777" w:rsidR="00EA489C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567A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293D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D55C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A489C" w14:paraId="36CC9723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7FC7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A5B2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848A" w14:textId="77777777" w:rsidR="00EA489C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8B09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EA489C" w14:paraId="46E3529C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DC66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2838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CD2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1EB8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EA489C" w14:paraId="4816A1FB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F561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4162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40D1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14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EA489C" w14:paraId="3C25B8C3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F513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9A0A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5E0E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128E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EA489C" w14:paraId="44F111A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EF54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1EDE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EAB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2D92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EA489C" w14:paraId="515D2B0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344A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DCD0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00FD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B331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EA489C" w14:paraId="3F4CADC0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4C9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D18B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71F9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4B4E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EA489C" w14:paraId="70D801CC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8459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563A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A75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9E41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EA489C" w14:paraId="1375F1F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D550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2E9C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FAA0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B1CD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EA489C" w14:paraId="755185C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9189" w14:textId="77777777" w:rsidR="00EA489C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F17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1AA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49E3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EA489C" w14:paraId="794B7C2F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BD98" w14:textId="77777777" w:rsidR="00EA489C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0C4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8329" w14:textId="77777777" w:rsidR="00EA489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62107B35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8CC0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5FE8207E" w14:textId="77777777" w:rsidR="00EA489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3360B5" w14:textId="77777777" w:rsidR="00EA489C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EA489C" w14:paraId="7C0ED6FD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DEEA" w14:textId="77777777" w:rsidR="00EA489C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84B4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FB75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79F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EA489C" w14:paraId="7DD1D9EC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9514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322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C448" w14:textId="26B33E77" w:rsidR="00EA489C" w:rsidRPr="005E4918" w:rsidRDefault="005E4918">
            <w:pPr>
              <w:spacing w:after="0"/>
              <w:rPr>
                <w:sz w:val="24"/>
                <w:szCs w:val="24"/>
              </w:rPr>
            </w:pPr>
            <w:r w:rsidRPr="005E4918">
              <w:rPr>
                <w:sz w:val="24"/>
                <w:szCs w:val="24"/>
              </w:rPr>
              <w:t xml:space="preserve">TensorFlow and </w:t>
            </w:r>
            <w:proofErr w:type="spellStart"/>
            <w:r w:rsidRPr="005E4918">
              <w:rPr>
                <w:sz w:val="24"/>
                <w:szCs w:val="24"/>
              </w:rPr>
              <w:t>PyTorch</w:t>
            </w:r>
            <w:proofErr w:type="spellEnd"/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028F" w14:textId="10EF1147" w:rsidR="00EA489C" w:rsidRDefault="005E4918">
            <w:pPr>
              <w:spacing w:after="0"/>
            </w:pPr>
            <w:r w:rsidRPr="005E4918">
              <w:rPr>
                <w:sz w:val="24"/>
                <w:szCs w:val="24"/>
              </w:rPr>
              <w:t>Python</w:t>
            </w:r>
          </w:p>
        </w:tc>
      </w:tr>
      <w:tr w:rsidR="00EA489C" w14:paraId="13BFF53C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38DA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08CB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287D" w14:textId="755DED5B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2DF4" w14:textId="77777777" w:rsidR="00EA489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EA489C" w14:paraId="61EAA31F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C18F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5EB8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958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5055" w14:textId="2AEEC68C" w:rsidR="00EA489C" w:rsidRDefault="005E4918">
            <w:pPr>
              <w:spacing w:after="0"/>
            </w:pPr>
            <w:r w:rsidRPr="005E4918">
              <w:rPr>
                <w:sz w:val="24"/>
                <w:szCs w:val="24"/>
              </w:rPr>
              <w:t>Hadoop</w:t>
            </w:r>
            <w:r w:rsidRPr="005E4918">
              <w:rPr>
                <w:sz w:val="24"/>
                <w:szCs w:val="24"/>
              </w:rPr>
              <w:t xml:space="preserve">, Apache spark, </w:t>
            </w:r>
            <w:r w:rsidRPr="005E4918">
              <w:rPr>
                <w:sz w:val="24"/>
                <w:szCs w:val="24"/>
              </w:rPr>
              <w:t>NoSQL databases</w:t>
            </w:r>
          </w:p>
        </w:tc>
      </w:tr>
      <w:tr w:rsidR="00EA489C" w14:paraId="4DA2AE0D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B8BA" w14:textId="77777777" w:rsidR="00EA489C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7097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3375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CAC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EA489C" w14:paraId="6B6EE58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1212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2538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7F61" w14:textId="3DF47D34" w:rsidR="00EA489C" w:rsidRPr="005E4918" w:rsidRDefault="005E4918">
            <w:pPr>
              <w:spacing w:after="0"/>
              <w:rPr>
                <w:sz w:val="24"/>
                <w:szCs w:val="24"/>
              </w:rPr>
            </w:pPr>
            <w:r w:rsidRPr="005E4918">
              <w:rPr>
                <w:sz w:val="24"/>
                <w:szCs w:val="24"/>
              </w:rPr>
              <w:t>Review the specific data analytics programs, degrees, and specializations offered by each university.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8242" w14:textId="5DCD1937" w:rsidR="00EA489C" w:rsidRPr="005E4918" w:rsidRDefault="005E4918">
            <w:pPr>
              <w:spacing w:after="0"/>
              <w:rPr>
                <w:sz w:val="24"/>
                <w:szCs w:val="24"/>
              </w:rPr>
            </w:pPr>
            <w:r w:rsidRPr="005E4918">
              <w:rPr>
                <w:sz w:val="24"/>
                <w:szCs w:val="24"/>
              </w:rPr>
              <w:t>NumPy, Pandas</w:t>
            </w:r>
            <w:r>
              <w:rPr>
                <w:sz w:val="24"/>
                <w:szCs w:val="24"/>
              </w:rPr>
              <w:t>,</w:t>
            </w:r>
            <w:r w:rsidRPr="005E4918">
              <w:rPr>
                <w:sz w:val="24"/>
                <w:szCs w:val="24"/>
              </w:rPr>
              <w:t xml:space="preserve"> scikit-learn</w:t>
            </w:r>
          </w:p>
        </w:tc>
      </w:tr>
      <w:tr w:rsidR="00EA489C" w14:paraId="57497878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7E28" w14:textId="77777777" w:rsidR="00EA489C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7FCC" w14:textId="77777777" w:rsidR="00EA489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A8F4" w14:textId="7A82C137" w:rsidR="00EA489C" w:rsidRDefault="005E4918">
            <w:pPr>
              <w:spacing w:after="0"/>
            </w:pPr>
            <w:r w:rsidRPr="005E4918">
              <w:rPr>
                <w:sz w:val="24"/>
                <w:szCs w:val="24"/>
              </w:rPr>
              <w:t xml:space="preserve">Examine the research opportunities available at each university, such as labs, </w:t>
            </w:r>
            <w:proofErr w:type="spellStart"/>
            <w:r w:rsidRPr="005E4918">
              <w:rPr>
                <w:sz w:val="24"/>
                <w:szCs w:val="24"/>
              </w:rPr>
              <w:t>centers</w:t>
            </w:r>
            <w:proofErr w:type="spellEnd"/>
            <w:r w:rsidRPr="005E4918">
              <w:rPr>
                <w:sz w:val="24"/>
                <w:szCs w:val="24"/>
              </w:rPr>
              <w:t>, and projects related to data analytics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453A" w14:textId="53314454" w:rsidR="00EA489C" w:rsidRDefault="005E4918">
            <w:pPr>
              <w:spacing w:after="0"/>
            </w:pPr>
            <w:r w:rsidRPr="005E4918">
              <w:rPr>
                <w:sz w:val="24"/>
                <w:szCs w:val="24"/>
              </w:rPr>
              <w:t>Tableau, Power BI</w:t>
            </w:r>
          </w:p>
        </w:tc>
      </w:tr>
    </w:tbl>
    <w:p w14:paraId="389F687D" w14:textId="77777777" w:rsidR="00EA489C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67860FF" w14:textId="77777777" w:rsidR="00EA489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32DEB74" w14:textId="77777777" w:rsidR="00EA489C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73AEB2A7" w14:textId="77777777" w:rsidR="00EA489C" w:rsidRDefault="00000000">
      <w:pPr>
        <w:spacing w:after="159"/>
        <w:ind w:left="-5" w:hanging="10"/>
      </w:pPr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7">
        <w:r>
          <w:rPr>
            <w:rFonts w:ascii="Arial" w:eastAsia="Arial" w:hAnsi="Arial" w:cs="Arial"/>
            <w:b/>
          </w:rPr>
          <w:t xml:space="preserve"> </w:t>
        </w:r>
      </w:hyperlink>
    </w:p>
    <w:p w14:paraId="1008B7FE" w14:textId="77777777" w:rsidR="00EA489C" w:rsidRDefault="00000000">
      <w:pPr>
        <w:spacing w:after="0" w:line="409" w:lineRule="auto"/>
        <w:ind w:left="-5" w:right="4384" w:hanging="10"/>
      </w:pPr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19">
        <w:r>
          <w:rPr>
            <w:rFonts w:ascii="Arial" w:eastAsia="Arial" w:hAnsi="Arial" w:cs="Arial"/>
            <w:b/>
          </w:rPr>
          <w:t xml:space="preserve"> 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21">
        <w:r>
          <w:rPr>
            <w:rFonts w:ascii="Arial" w:eastAsia="Arial" w:hAnsi="Arial" w:cs="Arial"/>
            <w:b/>
          </w:rPr>
          <w:t xml:space="preserve"> 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23">
        <w:r>
          <w:rPr>
            <w:rFonts w:ascii="Arial" w:eastAsia="Arial" w:hAnsi="Arial" w:cs="Arial"/>
            <w:b/>
          </w:rPr>
          <w:t xml:space="preserve"> </w:t>
        </w:r>
      </w:hyperlink>
    </w:p>
    <w:p w14:paraId="3987408C" w14:textId="77777777" w:rsidR="00EA489C" w:rsidRDefault="00000000">
      <w:pPr>
        <w:spacing w:after="159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3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4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43">
        <w:r>
          <w:rPr>
            <w:rFonts w:ascii="Arial" w:eastAsia="Arial" w:hAnsi="Arial" w:cs="Arial"/>
            <w:b/>
          </w:rPr>
          <w:t xml:space="preserve"> </w:t>
        </w:r>
      </w:hyperlink>
    </w:p>
    <w:p w14:paraId="14C41A52" w14:textId="77777777" w:rsidR="00EA489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2327F00" w14:textId="77777777" w:rsidR="00EA489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63EFA38" w14:textId="77777777" w:rsidR="00EA489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EA489C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7009"/>
    <w:multiLevelType w:val="hybridMultilevel"/>
    <w:tmpl w:val="A9F8195A"/>
    <w:lvl w:ilvl="0" w:tplc="DC88E17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90C3FA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B6A17E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0F3C6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67286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0BF8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28C70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DEE2AE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B44E14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561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89C"/>
    <w:rsid w:val="000B5710"/>
    <w:rsid w:val="005E4918"/>
    <w:rsid w:val="00770E30"/>
    <w:rsid w:val="007F53DE"/>
    <w:rsid w:val="00EA489C"/>
    <w:rsid w:val="00F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94F"/>
  <w15:docId w15:val="{E9F32BB3-8FFD-4964-BF90-E2BA3007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21" Type="http://schemas.openxmlformats.org/officeDocument/2006/relationships/hyperlink" Target="https://www.ibm.com/cloud/architecture" TargetMode="External"/><Relationship Id="rId34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online-order-processing-system-during-pandemic/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hyperlink" Target="https://medium.com/the-internal-startup/how-to-draw-useful-technical-architecture-diagrams-2d20c9fda90d" TargetMode="External"/><Relationship Id="rId37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aws.amazon.com/architecture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36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developer.ibm.com/patterns/online-order-processing-system-during-pandemic/" TargetMode="External"/><Relationship Id="rId31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aws.amazon.com/architecture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35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online-order-processing-system-during-pandemic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hyperlink" Target="https://medium.com/the-internal-startup/how-to-draw-useful-technical-architecture-diagrams-2d20c9fda90d" TargetMode="External"/><Relationship Id="rId38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www.ibm.com/cloud/architecture" TargetMode="External"/><Relationship Id="rId41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jayamala b</cp:lastModifiedBy>
  <cp:revision>2</cp:revision>
  <dcterms:created xsi:type="dcterms:W3CDTF">2023-11-03T14:37:00Z</dcterms:created>
  <dcterms:modified xsi:type="dcterms:W3CDTF">2023-11-03T14:37:00Z</dcterms:modified>
</cp:coreProperties>
</file>