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DD617" w14:textId="0E96BE0A" w:rsidR="002B0A52" w:rsidRDefault="002B0A52">
      <w:r w:rsidRPr="002B0A52">
        <w:t>https://tfc-chicken-shop-e-commerce-pure-html-css-and-js.pages.dev/</w:t>
      </w:r>
    </w:p>
    <w:sectPr w:rsidR="002B0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52"/>
    <w:rsid w:val="002B0A52"/>
    <w:rsid w:val="00E5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FE57B"/>
  <w15:chartTrackingRefBased/>
  <w15:docId w15:val="{A3E12622-1086-4A9F-AF26-1C0F7E3F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A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Nithujayan</dc:creator>
  <cp:keywords/>
  <dc:description/>
  <cp:lastModifiedBy>U Nithujayan</cp:lastModifiedBy>
  <cp:revision>1</cp:revision>
  <dcterms:created xsi:type="dcterms:W3CDTF">2024-12-29T08:31:00Z</dcterms:created>
  <dcterms:modified xsi:type="dcterms:W3CDTF">2024-12-29T08:32:00Z</dcterms:modified>
</cp:coreProperties>
</file>