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0"/>
        <w:jc w:val="center"/>
        <w:rPr/>
      </w:pPr>
      <w:bookmarkStart w:colFirst="0" w:colLast="0" w:name="_9jefy50ja0k"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5891213</wp:posOffset>
            </wp:positionH>
            <wp:positionV relativeFrom="page">
              <wp:posOffset>485775</wp:posOffset>
            </wp:positionV>
            <wp:extent cx="1181100" cy="11811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81100" cy="1181100"/>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02">
      <w:pPr>
        <w:ind w:right="0"/>
        <w:jc w:val="right"/>
        <w:rPr>
          <w:sz w:val="56"/>
          <w:szCs w:val="56"/>
        </w:rPr>
      </w:pPr>
      <w:r w:rsidDel="00000000" w:rsidR="00000000" w:rsidRPr="00000000">
        <w:rPr>
          <w:sz w:val="56"/>
          <w:szCs w:val="56"/>
          <w:rtl w:val="0"/>
        </w:rPr>
        <w:t xml:space="preserve"> </w:t>
      </w:r>
    </w:p>
    <w:p w:rsidR="00000000" w:rsidDel="00000000" w:rsidP="00000000" w:rsidRDefault="00000000" w:rsidRPr="00000000" w14:paraId="00000003">
      <w:pPr>
        <w:ind w:left="-180" w:right="0" w:firstLine="0"/>
        <w:rPr>
          <w:sz w:val="52"/>
          <w:szCs w:val="52"/>
        </w:rPr>
      </w:pPr>
      <w:r w:rsidDel="00000000" w:rsidR="00000000" w:rsidRPr="00000000">
        <w:rPr>
          <w:rtl w:val="0"/>
        </w:rPr>
      </w:r>
    </w:p>
    <w:p w:rsidR="00000000" w:rsidDel="00000000" w:rsidP="00000000" w:rsidRDefault="00000000" w:rsidRPr="00000000" w14:paraId="00000004">
      <w:pPr>
        <w:ind w:left="-180" w:right="0" w:firstLine="0"/>
        <w:rPr>
          <w:sz w:val="52"/>
          <w:szCs w:val="52"/>
        </w:rPr>
      </w:pPr>
      <w:r w:rsidDel="00000000" w:rsidR="00000000" w:rsidRPr="00000000">
        <w:rPr>
          <w:rtl w:val="0"/>
        </w:rPr>
      </w:r>
    </w:p>
    <w:p w:rsidR="00000000" w:rsidDel="00000000" w:rsidP="00000000" w:rsidRDefault="00000000" w:rsidRPr="00000000" w14:paraId="00000005">
      <w:pPr>
        <w:ind w:left="-90" w:right="0" w:firstLine="0"/>
        <w:rPr>
          <w:sz w:val="32"/>
          <w:szCs w:val="32"/>
        </w:rPr>
      </w:pPr>
      <w:r w:rsidDel="00000000" w:rsidR="00000000" w:rsidRPr="00000000">
        <w:rPr>
          <w:sz w:val="50"/>
          <w:szCs w:val="50"/>
          <w:rtl w:val="0"/>
        </w:rPr>
        <w:t xml:space="preserve">&lt;</w:t>
      </w:r>
      <w:r w:rsidDel="00000000" w:rsidR="00000000" w:rsidRPr="00000000">
        <w:rPr>
          <w:sz w:val="50"/>
          <w:szCs w:val="50"/>
          <w:rtl w:val="0"/>
        </w:rPr>
        <w:t xml:space="preserve">Company Name&gt;</w:t>
      </w:r>
      <w:r w:rsidDel="00000000" w:rsidR="00000000" w:rsidRPr="00000000">
        <w:rPr>
          <w:rtl w:val="0"/>
        </w:rPr>
      </w:r>
    </w:p>
    <w:p w:rsidR="00000000" w:rsidDel="00000000" w:rsidP="00000000" w:rsidRDefault="00000000" w:rsidRPr="00000000" w14:paraId="00000006">
      <w:pPr>
        <w:ind w:left="0" w:right="0" w:firstLine="0"/>
        <w:rPr>
          <w:sz w:val="32"/>
          <w:szCs w:val="32"/>
        </w:rPr>
      </w:pPr>
      <w:r w:rsidDel="00000000" w:rsidR="00000000" w:rsidRPr="00000000">
        <w:pict>
          <v:rect style="width:0.0pt;height:1.5pt" o:hr="t" o:hrstd="t" o:hralign="center" fillcolor="#A0A0A0" stroked="f"/>
        </w:pict>
      </w:r>
      <w:r w:rsidDel="00000000" w:rsidR="00000000" w:rsidRPr="00000000">
        <w:rPr>
          <w:sz w:val="32"/>
          <w:szCs w:val="32"/>
          <w:rtl w:val="0"/>
        </w:rPr>
        <w:br w:type="textWrapping"/>
        <w:t xml:space="preserve">HR Policy </w:t>
      </w:r>
    </w:p>
    <w:p w:rsidR="00000000" w:rsidDel="00000000" w:rsidP="00000000" w:rsidRDefault="00000000" w:rsidRPr="00000000" w14:paraId="00000007">
      <w:pPr>
        <w:ind w:right="0"/>
        <w:rPr>
          <w:sz w:val="34"/>
          <w:szCs w:val="34"/>
        </w:rPr>
      </w:pPr>
      <w:r w:rsidDel="00000000" w:rsidR="00000000" w:rsidRPr="00000000">
        <w:rPr>
          <w:rtl w:val="0"/>
        </w:rPr>
      </w:r>
    </w:p>
    <w:p w:rsidR="00000000" w:rsidDel="00000000" w:rsidP="00000000" w:rsidRDefault="00000000" w:rsidRPr="00000000" w14:paraId="00000008">
      <w:pPr>
        <w:pStyle w:val="Heading1"/>
        <w:spacing w:line="276"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trHeight w:val="234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tcPr>
          <w:p w:rsidR="00000000" w:rsidDel="00000000" w:rsidP="00000000" w:rsidRDefault="00000000" w:rsidRPr="00000000" w14:paraId="0000000B">
            <w:pPr>
              <w:widowControl w:val="0"/>
              <w:spacing w:before="160" w:line="240" w:lineRule="auto"/>
              <w:jc w:val="right"/>
              <w:rPr>
                <w:sz w:val="84"/>
                <w:szCs w:val="84"/>
              </w:rPr>
            </w:pPr>
            <w:r w:rsidDel="00000000" w:rsidR="00000000" w:rsidRPr="00000000">
              <w:rPr>
                <w:rtl w:val="0"/>
              </w:rPr>
            </w:r>
          </w:p>
          <w:p w:rsidR="00000000" w:rsidDel="00000000" w:rsidP="00000000" w:rsidRDefault="00000000" w:rsidRPr="00000000" w14:paraId="0000000C">
            <w:pPr>
              <w:widowControl w:val="0"/>
              <w:spacing w:before="160" w:line="240" w:lineRule="auto"/>
              <w:jc w:val="right"/>
              <w:rPr>
                <w:sz w:val="84"/>
                <w:szCs w:val="84"/>
              </w:rPr>
            </w:pPr>
            <w:r w:rsidDel="00000000" w:rsidR="00000000" w:rsidRPr="00000000">
              <w:rPr>
                <w:sz w:val="84"/>
                <w:szCs w:val="84"/>
                <w:rtl w:val="0"/>
              </w:rPr>
              <w:t xml:space="preserve">Payroll Policy</w:t>
            </w:r>
          </w:p>
        </w:tc>
      </w:tr>
    </w:tbl>
    <w:p w:rsidR="00000000" w:rsidDel="00000000" w:rsidP="00000000" w:rsidRDefault="00000000" w:rsidRPr="00000000" w14:paraId="0000000D">
      <w:pPr>
        <w:spacing w:line="276" w:lineRule="auto"/>
        <w:jc w:val="right"/>
        <w:rPr>
          <w:b w:val="1"/>
        </w:rPr>
      </w:pPr>
      <w:r w:rsidDel="00000000" w:rsidR="00000000" w:rsidRPr="00000000">
        <w:rPr>
          <w:rtl w:val="0"/>
        </w:rPr>
      </w:r>
    </w:p>
    <w:p w:rsidR="00000000" w:rsidDel="00000000" w:rsidP="00000000" w:rsidRDefault="00000000" w:rsidRPr="00000000" w14:paraId="0000000E">
      <w:pPr>
        <w:spacing w:line="276" w:lineRule="auto"/>
        <w:jc w:val="right"/>
        <w:rPr>
          <w:sz w:val="20"/>
          <w:szCs w:val="20"/>
        </w:rPr>
      </w:pPr>
      <w:r w:rsidDel="00000000" w:rsidR="00000000" w:rsidRPr="00000000">
        <w:rPr>
          <w:b w:val="1"/>
          <w:rtl w:val="0"/>
        </w:rPr>
        <w:t xml:space="preserve">Policy Effective Date: &lt;DD/MM/YY&gt;</w:t>
      </w:r>
      <w:r w:rsidDel="00000000" w:rsidR="00000000" w:rsidRPr="00000000">
        <w:rPr>
          <w:rtl w:val="0"/>
        </w:rPr>
      </w:r>
    </w:p>
    <w:p w:rsidR="00000000" w:rsidDel="00000000" w:rsidP="00000000" w:rsidRDefault="00000000" w:rsidRPr="00000000" w14:paraId="0000000F">
      <w:pPr>
        <w:spacing w:after="60" w:before="60" w:line="276" w:lineRule="auto"/>
        <w:jc w:val="both"/>
        <w:rPr>
          <w:sz w:val="20"/>
          <w:szCs w:val="20"/>
        </w:rPr>
      </w:pPr>
      <w:r w:rsidDel="00000000" w:rsidR="00000000" w:rsidRPr="00000000">
        <w:rPr>
          <w:rtl w:val="0"/>
        </w:rPr>
      </w:r>
    </w:p>
    <w:p w:rsidR="00000000" w:rsidDel="00000000" w:rsidP="00000000" w:rsidRDefault="00000000" w:rsidRPr="00000000" w14:paraId="00000010">
      <w:pPr>
        <w:spacing w:after="60" w:before="60" w:line="276" w:lineRule="auto"/>
        <w:jc w:val="both"/>
        <w:rPr>
          <w:sz w:val="20"/>
          <w:szCs w:val="20"/>
        </w:rPr>
      </w:pPr>
      <w:r w:rsidDel="00000000" w:rsidR="00000000" w:rsidRPr="00000000">
        <w:rPr>
          <w:rtl w:val="0"/>
        </w:rPr>
      </w:r>
    </w:p>
    <w:p w:rsidR="00000000" w:rsidDel="00000000" w:rsidP="00000000" w:rsidRDefault="00000000" w:rsidRPr="00000000" w14:paraId="00000011">
      <w:pPr>
        <w:spacing w:after="60" w:before="60" w:line="276" w:lineRule="auto"/>
        <w:jc w:val="both"/>
        <w:rPr>
          <w:sz w:val="16"/>
          <w:szCs w:val="16"/>
        </w:rPr>
      </w:pPr>
      <w:r w:rsidDel="00000000" w:rsidR="00000000" w:rsidRPr="00000000">
        <w:rPr>
          <w:sz w:val="20"/>
          <w:szCs w:val="20"/>
          <w:rtl w:val="0"/>
        </w:rPr>
        <w:t xml:space="preserve">No part of this documentation may be reproduced or transmitted in any form or by any means, electronic or mechanical, including photocopying or recording, for any purpose without express written permission of the CEO of &lt;Company Name Here&gt;.</w:t>
      </w:r>
      <w:r w:rsidDel="00000000" w:rsidR="00000000" w:rsidRPr="00000000">
        <w:rPr>
          <w:rtl w:val="0"/>
        </w:rPr>
      </w:r>
    </w:p>
    <w:p w:rsidR="00000000" w:rsidDel="00000000" w:rsidP="00000000" w:rsidRDefault="00000000" w:rsidRPr="00000000" w14:paraId="00000012">
      <w:pPr>
        <w:spacing w:line="276" w:lineRule="auto"/>
        <w:rPr>
          <w:sz w:val="56"/>
          <w:szCs w:val="56"/>
        </w:rPr>
      </w:pPr>
      <w:r w:rsidDel="00000000" w:rsidR="00000000" w:rsidRPr="00000000">
        <w:rPr>
          <w:sz w:val="16"/>
          <w:szCs w:val="16"/>
          <w:rtl w:val="0"/>
        </w:rPr>
        <w:t xml:space="preserve">© 2021, &lt;Company Name Here&gt;. All Rights Reserved</w:t>
      </w:r>
      <w:r w:rsidDel="00000000" w:rsidR="00000000" w:rsidRPr="00000000">
        <w:rPr>
          <w:sz w:val="56"/>
          <w:szCs w:val="56"/>
          <w:rtl w:val="0"/>
        </w:rPr>
        <w:t xml:space="preserve"> </w:t>
      </w:r>
    </w:p>
    <w:p w:rsidR="00000000" w:rsidDel="00000000" w:rsidP="00000000" w:rsidRDefault="00000000" w:rsidRPr="00000000" w14:paraId="00000013">
      <w:pPr>
        <w:spacing w:line="276" w:lineRule="auto"/>
        <w:rPr>
          <w:sz w:val="44"/>
          <w:szCs w:val="44"/>
        </w:rPr>
      </w:pPr>
      <w:r w:rsidDel="00000000" w:rsidR="00000000" w:rsidRPr="00000000">
        <w:rPr>
          <w:rtl w:val="0"/>
        </w:rPr>
      </w:r>
    </w:p>
    <w:p w:rsidR="00000000" w:rsidDel="00000000" w:rsidP="00000000" w:rsidRDefault="00000000" w:rsidRPr="00000000" w14:paraId="00000014">
      <w:pPr>
        <w:spacing w:line="276" w:lineRule="auto"/>
        <w:rPr>
          <w:sz w:val="36"/>
          <w:szCs w:val="36"/>
        </w:rPr>
      </w:pPr>
      <w:r w:rsidDel="00000000" w:rsidR="00000000" w:rsidRPr="00000000">
        <w:rPr>
          <w:rtl w:val="0"/>
        </w:rPr>
      </w:r>
    </w:p>
    <w:p w:rsidR="00000000" w:rsidDel="00000000" w:rsidP="00000000" w:rsidRDefault="00000000" w:rsidRPr="00000000" w14:paraId="00000015">
      <w:pPr>
        <w:spacing w:line="276" w:lineRule="auto"/>
        <w:rPr>
          <w:sz w:val="36"/>
          <w:szCs w:val="36"/>
        </w:rPr>
      </w:pPr>
      <w:r w:rsidDel="00000000" w:rsidR="00000000" w:rsidRPr="00000000">
        <w:rPr>
          <w:rtl w:val="0"/>
        </w:rPr>
      </w:r>
    </w:p>
    <w:p w:rsidR="00000000" w:rsidDel="00000000" w:rsidP="00000000" w:rsidRDefault="00000000" w:rsidRPr="00000000" w14:paraId="00000016">
      <w:pPr>
        <w:spacing w:line="276" w:lineRule="auto"/>
        <w:rPr>
          <w:sz w:val="36"/>
          <w:szCs w:val="36"/>
        </w:rPr>
      </w:pPr>
      <w:r w:rsidDel="00000000" w:rsidR="00000000" w:rsidRPr="00000000">
        <w:rPr>
          <w:sz w:val="36"/>
          <w:szCs w:val="36"/>
          <w:rtl w:val="0"/>
        </w:rPr>
        <w:t xml:space="preserve">Revision History</w:t>
      </w:r>
    </w:p>
    <w:p w:rsidR="00000000" w:rsidDel="00000000" w:rsidP="00000000" w:rsidRDefault="00000000" w:rsidRPr="00000000" w14:paraId="00000017">
      <w:pPr>
        <w:spacing w:line="276" w:lineRule="auto"/>
        <w:rPr>
          <w:sz w:val="18"/>
          <w:szCs w:val="18"/>
        </w:rPr>
      </w:pPr>
      <w:r w:rsidDel="00000000" w:rsidR="00000000" w:rsidRPr="00000000">
        <w:rPr>
          <w:sz w:val="18"/>
          <w:szCs w:val="18"/>
          <w:rtl w:val="0"/>
        </w:rPr>
        <w:t xml:space="preserve"> </w:t>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
        <w:gridCol w:w="2290"/>
        <w:gridCol w:w="1526"/>
        <w:gridCol w:w="1656"/>
        <w:gridCol w:w="1454"/>
        <w:gridCol w:w="1555"/>
        <w:tblGridChange w:id="0">
          <w:tblGrid>
            <w:gridCol w:w="879"/>
            <w:gridCol w:w="2290"/>
            <w:gridCol w:w="1526"/>
            <w:gridCol w:w="1656"/>
            <w:gridCol w:w="1454"/>
            <w:gridCol w:w="155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8">
            <w:pPr>
              <w:spacing w:before="160" w:line="240" w:lineRule="auto"/>
              <w:jc w:val="both"/>
              <w:rPr/>
            </w:pPr>
            <w:r w:rsidDel="00000000" w:rsidR="00000000" w:rsidRPr="00000000">
              <w:rPr>
                <w:rtl w:val="0"/>
              </w:rPr>
              <w:t xml:space="preserve">Ver No.</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9">
            <w:pPr>
              <w:spacing w:before="160" w:line="240" w:lineRule="auto"/>
              <w:jc w:val="both"/>
              <w:rPr/>
            </w:pPr>
            <w:r w:rsidDel="00000000" w:rsidR="00000000" w:rsidRPr="00000000">
              <w:rPr>
                <w:rtl w:val="0"/>
              </w:rPr>
              <w:t xml:space="preserve">Change Description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A">
            <w:pPr>
              <w:spacing w:before="160" w:line="240" w:lineRule="auto"/>
              <w:jc w:val="both"/>
              <w:rPr/>
            </w:pPr>
            <w:r w:rsidDel="00000000" w:rsidR="00000000" w:rsidRPr="00000000">
              <w:rPr>
                <w:rtl w:val="0"/>
              </w:rPr>
              <w:t xml:space="preserve">Prepared By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B">
            <w:pPr>
              <w:spacing w:before="160" w:line="240" w:lineRule="auto"/>
              <w:jc w:val="both"/>
              <w:rPr/>
            </w:pPr>
            <w:r w:rsidDel="00000000" w:rsidR="00000000" w:rsidRPr="00000000">
              <w:rPr>
                <w:rtl w:val="0"/>
              </w:rPr>
              <w:t xml:space="preserve">Reviewed By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C">
            <w:pPr>
              <w:spacing w:before="160" w:line="240" w:lineRule="auto"/>
              <w:jc w:val="both"/>
              <w:rPr/>
            </w:pPr>
            <w:r w:rsidDel="00000000" w:rsidR="00000000" w:rsidRPr="00000000">
              <w:rPr>
                <w:rtl w:val="0"/>
              </w:rPr>
              <w:t xml:space="preserve">Approved By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1D">
            <w:pPr>
              <w:spacing w:before="160" w:line="240" w:lineRule="auto"/>
              <w:jc w:val="both"/>
              <w:rPr/>
            </w:pPr>
            <w:r w:rsidDel="00000000" w:rsidR="00000000" w:rsidRPr="00000000">
              <w:rPr>
                <w:rtl w:val="0"/>
              </w:rPr>
              <w:t xml:space="preserve">Date</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before="160" w:line="240"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before="160" w:line="240"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before="160" w:line="240"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before="160" w:line="240"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before="160" w:line="240"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before="160" w:line="240" w:lineRule="auto"/>
              <w:jc w:val="both"/>
              <w:rPr/>
            </w:pPr>
            <w:r w:rsidDel="00000000" w:rsidR="00000000" w:rsidRPr="00000000">
              <w:rPr>
                <w:rtl w:val="0"/>
              </w:rPr>
            </w:r>
          </w:p>
        </w:tc>
      </w:tr>
    </w:tbl>
    <w:p w:rsidR="00000000" w:rsidDel="00000000" w:rsidP="00000000" w:rsidRDefault="00000000" w:rsidRPr="00000000" w14:paraId="00000024">
      <w:pP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5">
      <w:pP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6">
      <w:pPr>
        <w:spacing w:line="276" w:lineRule="auto"/>
        <w:rPr>
          <w:sz w:val="20"/>
          <w:szCs w:val="20"/>
        </w:rPr>
      </w:pPr>
      <w:r w:rsidDel="00000000" w:rsidR="00000000" w:rsidRPr="00000000">
        <w:rPr>
          <w:rtl w:val="0"/>
        </w:rPr>
      </w:r>
    </w:p>
    <w:p w:rsidR="00000000" w:rsidDel="00000000" w:rsidP="00000000" w:rsidRDefault="00000000" w:rsidRPr="00000000" w14:paraId="00000027">
      <w:pPr>
        <w:spacing w:line="276" w:lineRule="auto"/>
        <w:rPr>
          <w:sz w:val="20"/>
          <w:szCs w:val="20"/>
        </w:rPr>
      </w:pPr>
      <w:r w:rsidDel="00000000" w:rsidR="00000000" w:rsidRPr="00000000">
        <w:rPr>
          <w:rtl w:val="0"/>
        </w:rPr>
      </w:r>
    </w:p>
    <w:p w:rsidR="00000000" w:rsidDel="00000000" w:rsidP="00000000" w:rsidRDefault="00000000" w:rsidRPr="00000000" w14:paraId="00000028">
      <w:pPr>
        <w:spacing w:line="276" w:lineRule="auto"/>
        <w:rPr>
          <w:sz w:val="20"/>
          <w:szCs w:val="20"/>
        </w:rPr>
      </w:pPr>
      <w:r w:rsidDel="00000000" w:rsidR="00000000" w:rsidRPr="00000000">
        <w:rPr>
          <w:rtl w:val="0"/>
        </w:rPr>
      </w:r>
    </w:p>
    <w:p w:rsidR="00000000" w:rsidDel="00000000" w:rsidP="00000000" w:rsidRDefault="00000000" w:rsidRPr="00000000" w14:paraId="00000029">
      <w:pPr>
        <w:spacing w:line="276" w:lineRule="auto"/>
        <w:rPr>
          <w:sz w:val="20"/>
          <w:szCs w:val="20"/>
        </w:rPr>
      </w:pPr>
      <w:r w:rsidDel="00000000" w:rsidR="00000000" w:rsidRPr="00000000">
        <w:rPr>
          <w:rtl w:val="0"/>
        </w:rPr>
      </w:r>
    </w:p>
    <w:p w:rsidR="00000000" w:rsidDel="00000000" w:rsidP="00000000" w:rsidRDefault="00000000" w:rsidRPr="00000000" w14:paraId="0000002A">
      <w:pPr>
        <w:spacing w:line="276" w:lineRule="auto"/>
        <w:rPr>
          <w:sz w:val="20"/>
          <w:szCs w:val="20"/>
        </w:rPr>
      </w:pPr>
      <w:r w:rsidDel="00000000" w:rsidR="00000000" w:rsidRPr="00000000">
        <w:rPr>
          <w:rtl w:val="0"/>
        </w:rPr>
      </w:r>
    </w:p>
    <w:p w:rsidR="00000000" w:rsidDel="00000000" w:rsidP="00000000" w:rsidRDefault="00000000" w:rsidRPr="00000000" w14:paraId="0000002B">
      <w:pPr>
        <w:spacing w:line="276" w:lineRule="auto"/>
        <w:rPr>
          <w:sz w:val="20"/>
          <w:szCs w:val="20"/>
        </w:rPr>
      </w:pPr>
      <w:r w:rsidDel="00000000" w:rsidR="00000000" w:rsidRPr="00000000">
        <w:rPr>
          <w:rtl w:val="0"/>
        </w:rPr>
      </w:r>
    </w:p>
    <w:p w:rsidR="00000000" w:rsidDel="00000000" w:rsidP="00000000" w:rsidRDefault="00000000" w:rsidRPr="00000000" w14:paraId="0000002C">
      <w:pPr>
        <w:spacing w:line="276" w:lineRule="auto"/>
        <w:rPr>
          <w:sz w:val="20"/>
          <w:szCs w:val="20"/>
        </w:rPr>
      </w:pPr>
      <w:r w:rsidDel="00000000" w:rsidR="00000000" w:rsidRPr="00000000">
        <w:rPr>
          <w:rtl w:val="0"/>
        </w:rPr>
      </w:r>
    </w:p>
    <w:p w:rsidR="00000000" w:rsidDel="00000000" w:rsidP="00000000" w:rsidRDefault="00000000" w:rsidRPr="00000000" w14:paraId="0000002D">
      <w:pPr>
        <w:spacing w:line="276" w:lineRule="auto"/>
        <w:rPr>
          <w:sz w:val="20"/>
          <w:szCs w:val="20"/>
        </w:rPr>
      </w:pPr>
      <w:r w:rsidDel="00000000" w:rsidR="00000000" w:rsidRPr="00000000">
        <w:rPr>
          <w:rtl w:val="0"/>
        </w:rPr>
      </w:r>
    </w:p>
    <w:p w:rsidR="00000000" w:rsidDel="00000000" w:rsidP="00000000" w:rsidRDefault="00000000" w:rsidRPr="00000000" w14:paraId="0000002E">
      <w:pPr>
        <w:spacing w:line="276" w:lineRule="auto"/>
        <w:rPr>
          <w:sz w:val="20"/>
          <w:szCs w:val="20"/>
        </w:rPr>
      </w:pPr>
      <w:r w:rsidDel="00000000" w:rsidR="00000000" w:rsidRPr="00000000">
        <w:rPr>
          <w:rtl w:val="0"/>
        </w:rPr>
      </w:r>
    </w:p>
    <w:p w:rsidR="00000000" w:rsidDel="00000000" w:rsidP="00000000" w:rsidRDefault="00000000" w:rsidRPr="00000000" w14:paraId="0000002F">
      <w:pPr>
        <w:spacing w:line="276" w:lineRule="auto"/>
        <w:rPr>
          <w:sz w:val="20"/>
          <w:szCs w:val="20"/>
        </w:rPr>
      </w:pPr>
      <w:r w:rsidDel="00000000" w:rsidR="00000000" w:rsidRPr="00000000">
        <w:rPr>
          <w:rtl w:val="0"/>
        </w:rPr>
      </w:r>
    </w:p>
    <w:p w:rsidR="00000000" w:rsidDel="00000000" w:rsidP="00000000" w:rsidRDefault="00000000" w:rsidRPr="00000000" w14:paraId="00000030">
      <w:pPr>
        <w:spacing w:line="276" w:lineRule="auto"/>
        <w:rPr>
          <w:sz w:val="20"/>
          <w:szCs w:val="20"/>
        </w:rPr>
      </w:pPr>
      <w:r w:rsidDel="00000000" w:rsidR="00000000" w:rsidRPr="00000000">
        <w:rPr>
          <w:rtl w:val="0"/>
        </w:rPr>
      </w:r>
    </w:p>
    <w:p w:rsidR="00000000" w:rsidDel="00000000" w:rsidP="00000000" w:rsidRDefault="00000000" w:rsidRPr="00000000" w14:paraId="00000031">
      <w:pPr>
        <w:spacing w:line="276" w:lineRule="auto"/>
        <w:rPr>
          <w:sz w:val="20"/>
          <w:szCs w:val="20"/>
        </w:rPr>
      </w:pPr>
      <w:r w:rsidDel="00000000" w:rsidR="00000000" w:rsidRPr="00000000">
        <w:rPr>
          <w:rtl w:val="0"/>
        </w:rPr>
      </w:r>
    </w:p>
    <w:p w:rsidR="00000000" w:rsidDel="00000000" w:rsidP="00000000" w:rsidRDefault="00000000" w:rsidRPr="00000000" w14:paraId="00000032">
      <w:pPr>
        <w:spacing w:line="276" w:lineRule="auto"/>
        <w:rPr>
          <w:sz w:val="20"/>
          <w:szCs w:val="20"/>
        </w:rPr>
      </w:pPr>
      <w:r w:rsidDel="00000000" w:rsidR="00000000" w:rsidRPr="00000000">
        <w:rPr>
          <w:rtl w:val="0"/>
        </w:rPr>
      </w:r>
    </w:p>
    <w:p w:rsidR="00000000" w:rsidDel="00000000" w:rsidP="00000000" w:rsidRDefault="00000000" w:rsidRPr="00000000" w14:paraId="00000033">
      <w:pPr>
        <w:spacing w:line="276" w:lineRule="auto"/>
        <w:rPr>
          <w:sz w:val="20"/>
          <w:szCs w:val="20"/>
        </w:rPr>
      </w:pPr>
      <w:r w:rsidDel="00000000" w:rsidR="00000000" w:rsidRPr="00000000">
        <w:rPr>
          <w:rtl w:val="0"/>
        </w:rPr>
      </w:r>
    </w:p>
    <w:p w:rsidR="00000000" w:rsidDel="00000000" w:rsidP="00000000" w:rsidRDefault="00000000" w:rsidRPr="00000000" w14:paraId="00000034">
      <w:pPr>
        <w:spacing w:line="276" w:lineRule="auto"/>
        <w:rPr>
          <w:sz w:val="20"/>
          <w:szCs w:val="20"/>
        </w:rPr>
      </w:pPr>
      <w:r w:rsidDel="00000000" w:rsidR="00000000" w:rsidRPr="00000000">
        <w:rPr>
          <w:rtl w:val="0"/>
        </w:rPr>
      </w:r>
    </w:p>
    <w:p w:rsidR="00000000" w:rsidDel="00000000" w:rsidP="00000000" w:rsidRDefault="00000000" w:rsidRPr="00000000" w14:paraId="00000035">
      <w:pPr>
        <w:spacing w:line="276" w:lineRule="auto"/>
        <w:rPr>
          <w:sz w:val="20"/>
          <w:szCs w:val="20"/>
        </w:rPr>
      </w:pPr>
      <w:r w:rsidDel="00000000" w:rsidR="00000000" w:rsidRPr="00000000">
        <w:rPr>
          <w:rtl w:val="0"/>
        </w:rPr>
      </w:r>
    </w:p>
    <w:p w:rsidR="00000000" w:rsidDel="00000000" w:rsidP="00000000" w:rsidRDefault="00000000" w:rsidRPr="00000000" w14:paraId="00000036">
      <w:pPr>
        <w:spacing w:line="276" w:lineRule="auto"/>
        <w:rPr>
          <w:sz w:val="20"/>
          <w:szCs w:val="20"/>
        </w:rPr>
      </w:pPr>
      <w:r w:rsidDel="00000000" w:rsidR="00000000" w:rsidRPr="00000000">
        <w:rPr>
          <w:rtl w:val="0"/>
        </w:rPr>
      </w:r>
    </w:p>
    <w:p w:rsidR="00000000" w:rsidDel="00000000" w:rsidP="00000000" w:rsidRDefault="00000000" w:rsidRPr="00000000" w14:paraId="00000037">
      <w:pPr>
        <w:spacing w:line="276" w:lineRule="auto"/>
        <w:rPr>
          <w:sz w:val="20"/>
          <w:szCs w:val="20"/>
        </w:rPr>
      </w:pPr>
      <w:r w:rsidDel="00000000" w:rsidR="00000000" w:rsidRPr="00000000">
        <w:rPr>
          <w:rtl w:val="0"/>
        </w:rPr>
      </w:r>
    </w:p>
    <w:p w:rsidR="00000000" w:rsidDel="00000000" w:rsidP="00000000" w:rsidRDefault="00000000" w:rsidRPr="00000000" w14:paraId="00000038">
      <w:pPr>
        <w:spacing w:line="276" w:lineRule="auto"/>
        <w:rPr>
          <w:sz w:val="20"/>
          <w:szCs w:val="20"/>
        </w:rPr>
      </w:pPr>
      <w:r w:rsidDel="00000000" w:rsidR="00000000" w:rsidRPr="00000000">
        <w:rPr>
          <w:rtl w:val="0"/>
        </w:rPr>
      </w:r>
    </w:p>
    <w:p w:rsidR="00000000" w:rsidDel="00000000" w:rsidP="00000000" w:rsidRDefault="00000000" w:rsidRPr="00000000" w14:paraId="00000039">
      <w:pPr>
        <w:spacing w:line="276" w:lineRule="auto"/>
        <w:rPr>
          <w:sz w:val="20"/>
          <w:szCs w:val="20"/>
        </w:rPr>
      </w:pPr>
      <w:r w:rsidDel="00000000" w:rsidR="00000000" w:rsidRPr="00000000">
        <w:rPr>
          <w:rtl w:val="0"/>
        </w:rPr>
      </w:r>
    </w:p>
    <w:p w:rsidR="00000000" w:rsidDel="00000000" w:rsidP="00000000" w:rsidRDefault="00000000" w:rsidRPr="00000000" w14:paraId="0000003A">
      <w:pPr>
        <w:spacing w:line="276" w:lineRule="auto"/>
        <w:rPr>
          <w:sz w:val="20"/>
          <w:szCs w:val="20"/>
        </w:rPr>
      </w:pPr>
      <w:r w:rsidDel="00000000" w:rsidR="00000000" w:rsidRPr="00000000">
        <w:rPr>
          <w:rtl w:val="0"/>
        </w:rPr>
      </w:r>
    </w:p>
    <w:p w:rsidR="00000000" w:rsidDel="00000000" w:rsidP="00000000" w:rsidRDefault="00000000" w:rsidRPr="00000000" w14:paraId="0000003B">
      <w:pPr>
        <w:spacing w:line="276" w:lineRule="auto"/>
        <w:rPr>
          <w:sz w:val="20"/>
          <w:szCs w:val="20"/>
        </w:rPr>
      </w:pPr>
      <w:r w:rsidDel="00000000" w:rsidR="00000000" w:rsidRPr="00000000">
        <w:rPr>
          <w:rtl w:val="0"/>
        </w:rPr>
      </w:r>
    </w:p>
    <w:p w:rsidR="00000000" w:rsidDel="00000000" w:rsidP="00000000" w:rsidRDefault="00000000" w:rsidRPr="00000000" w14:paraId="0000003C">
      <w:pPr>
        <w:spacing w:line="276" w:lineRule="auto"/>
        <w:rPr>
          <w:sz w:val="20"/>
          <w:szCs w:val="20"/>
        </w:rPr>
      </w:pPr>
      <w:r w:rsidDel="00000000" w:rsidR="00000000" w:rsidRPr="00000000">
        <w:rPr>
          <w:rtl w:val="0"/>
        </w:rPr>
      </w:r>
    </w:p>
    <w:p w:rsidR="00000000" w:rsidDel="00000000" w:rsidP="00000000" w:rsidRDefault="00000000" w:rsidRPr="00000000" w14:paraId="0000003D">
      <w:pPr>
        <w:spacing w:line="276" w:lineRule="auto"/>
        <w:rPr>
          <w:sz w:val="20"/>
          <w:szCs w:val="20"/>
        </w:rPr>
      </w:pPr>
      <w:r w:rsidDel="00000000" w:rsidR="00000000" w:rsidRPr="00000000">
        <w:rPr>
          <w:rtl w:val="0"/>
        </w:rPr>
      </w:r>
    </w:p>
    <w:p w:rsidR="00000000" w:rsidDel="00000000" w:rsidP="00000000" w:rsidRDefault="00000000" w:rsidRPr="00000000" w14:paraId="0000003E">
      <w:pPr>
        <w:spacing w:line="276" w:lineRule="auto"/>
        <w:rPr>
          <w:sz w:val="20"/>
          <w:szCs w:val="20"/>
        </w:rPr>
      </w:pPr>
      <w:r w:rsidDel="00000000" w:rsidR="00000000" w:rsidRPr="00000000">
        <w:rPr>
          <w:rtl w:val="0"/>
        </w:rPr>
      </w:r>
    </w:p>
    <w:p w:rsidR="00000000" w:rsidDel="00000000" w:rsidP="00000000" w:rsidRDefault="00000000" w:rsidRPr="00000000" w14:paraId="0000003F">
      <w:pPr>
        <w:spacing w:line="276" w:lineRule="auto"/>
        <w:rPr>
          <w:sz w:val="20"/>
          <w:szCs w:val="20"/>
        </w:rPr>
      </w:pPr>
      <w:r w:rsidDel="00000000" w:rsidR="00000000" w:rsidRPr="00000000">
        <w:rPr>
          <w:rtl w:val="0"/>
        </w:rPr>
      </w:r>
    </w:p>
    <w:p w:rsidR="00000000" w:rsidDel="00000000" w:rsidP="00000000" w:rsidRDefault="00000000" w:rsidRPr="00000000" w14:paraId="00000040">
      <w:pPr>
        <w:spacing w:line="276" w:lineRule="auto"/>
        <w:rPr>
          <w:sz w:val="20"/>
          <w:szCs w:val="20"/>
        </w:rPr>
      </w:pPr>
      <w:r w:rsidDel="00000000" w:rsidR="00000000" w:rsidRPr="00000000">
        <w:rPr>
          <w:rtl w:val="0"/>
        </w:rPr>
      </w:r>
    </w:p>
    <w:p w:rsidR="00000000" w:rsidDel="00000000" w:rsidP="00000000" w:rsidRDefault="00000000" w:rsidRPr="00000000" w14:paraId="00000041">
      <w:pPr>
        <w:pStyle w:val="Heading2"/>
        <w:tabs>
          <w:tab w:val="right" w:pos="9360"/>
        </w:tabs>
        <w:spacing w:before="200" w:line="240"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42">
      <w:pPr>
        <w:tabs>
          <w:tab w:val="right" w:pos="9360"/>
        </w:tabs>
        <w:rPr/>
      </w:pPr>
      <w:r w:rsidDel="00000000" w:rsidR="00000000" w:rsidRPr="00000000">
        <w:rPr>
          <w:rtl w:val="0"/>
        </w:rPr>
      </w:r>
    </w:p>
    <w:p w:rsidR="00000000" w:rsidDel="00000000" w:rsidP="00000000" w:rsidRDefault="00000000" w:rsidRPr="00000000" w14:paraId="00000043">
      <w:pPr>
        <w:tabs>
          <w:tab w:val="right" w:pos="9360"/>
        </w:tabs>
        <w:rPr/>
      </w:pPr>
      <w:r w:rsidDel="00000000" w:rsidR="00000000" w:rsidRPr="00000000">
        <w:rPr>
          <w:rtl w:val="0"/>
        </w:rPr>
      </w:r>
    </w:p>
    <w:p w:rsidR="00000000" w:rsidDel="00000000" w:rsidP="00000000" w:rsidRDefault="00000000" w:rsidRPr="00000000" w14:paraId="00000044">
      <w:pPr>
        <w:tabs>
          <w:tab w:val="right" w:pos="9360"/>
        </w:tabs>
        <w:rPr/>
      </w:pPr>
      <w:r w:rsidDel="00000000" w:rsidR="00000000" w:rsidRPr="00000000">
        <w:rPr>
          <w:rtl w:val="0"/>
        </w:rPr>
      </w:r>
    </w:p>
    <w:p w:rsidR="00000000" w:rsidDel="00000000" w:rsidP="00000000" w:rsidRDefault="00000000" w:rsidRPr="00000000" w14:paraId="00000045">
      <w:pPr>
        <w:tabs>
          <w:tab w:val="right" w:pos="9360"/>
        </w:tabs>
        <w:rPr/>
      </w:pPr>
      <w:r w:rsidDel="00000000" w:rsidR="00000000" w:rsidRPr="00000000">
        <w:rPr>
          <w:rtl w:val="0"/>
        </w:rPr>
      </w:r>
    </w:p>
    <w:p w:rsidR="00000000" w:rsidDel="00000000" w:rsidP="00000000" w:rsidRDefault="00000000" w:rsidRPr="00000000" w14:paraId="00000046">
      <w:pPr>
        <w:tabs>
          <w:tab w:val="right" w:pos="9360"/>
        </w:tabs>
        <w:spacing w:line="276" w:lineRule="auto"/>
        <w:rPr/>
      </w:pPr>
      <w:r w:rsidDel="00000000" w:rsidR="00000000" w:rsidRPr="00000000">
        <w:rPr>
          <w:rtl w:val="0"/>
        </w:rPr>
      </w:r>
    </w:p>
    <w:p w:rsidR="00000000" w:rsidDel="00000000" w:rsidP="00000000" w:rsidRDefault="00000000" w:rsidRPr="00000000" w14:paraId="00000047">
      <w:pPr>
        <w:pStyle w:val="Heading2"/>
        <w:tabs>
          <w:tab w:val="right" w:pos="9360"/>
        </w:tabs>
        <w:spacing w:before="200" w:line="2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48">
      <w:pPr>
        <w:pStyle w:val="Heading2"/>
        <w:tabs>
          <w:tab w:val="right" w:pos="9360"/>
        </w:tabs>
        <w:spacing w:before="200" w:line="240" w:lineRule="auto"/>
        <w:rPr>
          <w:sz w:val="20"/>
          <w:szCs w:val="20"/>
        </w:rPr>
      </w:pPr>
      <w:bookmarkStart w:colFirst="0" w:colLast="0" w:name="_2et92p0" w:id="4"/>
      <w:bookmarkEnd w:id="4"/>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49">
      <w:pPr>
        <w:pStyle w:val="Heading2"/>
        <w:tabs>
          <w:tab w:val="right" w:pos="9360"/>
        </w:tabs>
        <w:spacing w:before="200" w:line="240" w:lineRule="auto"/>
        <w:rPr/>
      </w:pPr>
      <w:bookmarkStart w:colFirst="0" w:colLast="0" w:name="_tyjcwt"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tabs>
              <w:tab w:val="right" w:pos="9350"/>
            </w:tabs>
            <w:spacing w:after="100" w:line="276" w:lineRule="auto"/>
            <w:rPr>
              <w:rFonts w:ascii="Cambria" w:cs="Cambria" w:eastAsia="Cambria" w:hAnsi="Cambria"/>
              <w:sz w:val="24"/>
              <w:szCs w:val="24"/>
            </w:rPr>
          </w:pPr>
          <w:bookmarkStart w:colFirst="0" w:colLast="0" w:name="_3j2qqm3" w:id="6"/>
          <w:bookmarkEnd w:id="6"/>
          <w:r w:rsidDel="00000000" w:rsidR="00000000" w:rsidRPr="00000000">
            <w:fldChar w:fldCharType="begin"/>
            <w:instrText xml:space="preserve"> TOC \h \u \z </w:instrText>
            <w:fldChar w:fldCharType="separate"/>
          </w:r>
          <w:hyperlink r:id="rId7">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4B">
          <w:pPr>
            <w:tabs>
              <w:tab w:val="right" w:pos="9350"/>
            </w:tabs>
            <w:spacing w:after="100" w:line="276" w:lineRule="auto"/>
            <w:ind w:left="220" w:firstLine="0"/>
            <w:rPr>
              <w:rFonts w:ascii="Cambria" w:cs="Cambria" w:eastAsia="Cambria" w:hAnsi="Cambria"/>
              <w:sz w:val="24"/>
              <w:szCs w:val="24"/>
            </w:rPr>
          </w:pPr>
          <w:hyperlink w:anchor="_2et92p0">
            <w:r w:rsidDel="00000000" w:rsidR="00000000" w:rsidRPr="00000000">
              <w:rPr>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C">
          <w:pPr>
            <w:tabs>
              <w:tab w:val="left" w:pos="440"/>
              <w:tab w:val="right" w:pos="9350"/>
            </w:tabs>
            <w:spacing w:after="100" w:line="276" w:lineRule="auto"/>
            <w:rPr>
              <w:rFonts w:ascii="Cambria" w:cs="Cambria" w:eastAsia="Cambria" w:hAnsi="Cambria"/>
              <w:sz w:val="24"/>
              <w:szCs w:val="24"/>
            </w:rPr>
          </w:pPr>
          <w:hyperlink w:anchor="_1t3h5sf">
            <w:r w:rsidDel="00000000" w:rsidR="00000000" w:rsidRPr="00000000">
              <w:rPr>
                <w:rtl w:val="0"/>
              </w:rPr>
              <w:t xml:space="preserve">1.</w:t>
            </w:r>
          </w:hyperlink>
          <w:hyperlink w:anchor="_1t3h5sf">
            <w:r w:rsidDel="00000000" w:rsidR="00000000" w:rsidRPr="00000000">
              <w:rPr>
                <w:rFonts w:ascii="Cambria" w:cs="Cambria" w:eastAsia="Cambria" w:hAnsi="Cambria"/>
                <w:sz w:val="24"/>
                <w:szCs w:val="24"/>
                <w:rtl w:val="0"/>
              </w:rPr>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Objective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left" w:pos="440"/>
              <w:tab w:val="right" w:pos="9350"/>
            </w:tabs>
            <w:spacing w:after="100" w:line="276" w:lineRule="auto"/>
            <w:rPr>
              <w:rFonts w:ascii="Cambria" w:cs="Cambria" w:eastAsia="Cambria" w:hAnsi="Cambria"/>
              <w:sz w:val="24"/>
              <w:szCs w:val="24"/>
            </w:rPr>
          </w:pPr>
          <w:hyperlink w:anchor="_4d34og8">
            <w:r w:rsidDel="00000000" w:rsidR="00000000" w:rsidRPr="00000000">
              <w:rPr>
                <w:rtl w:val="0"/>
              </w:rPr>
              <w:t xml:space="preserve">2.</w:t>
            </w:r>
          </w:hyperlink>
          <w:hyperlink w:anchor="_4d34og8">
            <w:r w:rsidDel="00000000" w:rsidR="00000000" w:rsidRPr="00000000">
              <w:rPr>
                <w:rFonts w:ascii="Cambria" w:cs="Cambria" w:eastAsia="Cambria" w:hAnsi="Cambria"/>
                <w:sz w:val="24"/>
                <w:szCs w:val="24"/>
                <w:rtl w:val="0"/>
              </w:rPr>
              <w:tab/>
            </w:r>
          </w:hyperlink>
          <w:r w:rsidDel="00000000" w:rsidR="00000000" w:rsidRPr="00000000">
            <w:fldChar w:fldCharType="begin"/>
            <w:instrText xml:space="preserve"> PAGEREF _4d34og8 \h </w:instrText>
            <w:fldChar w:fldCharType="separate"/>
          </w:r>
          <w:r w:rsidDel="00000000" w:rsidR="00000000" w:rsidRPr="00000000">
            <w:rPr>
              <w:rtl w:val="0"/>
            </w:rPr>
            <w:t xml:space="preserve">Scope and Applicability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left" w:pos="440"/>
              <w:tab w:val="right" w:pos="9350"/>
            </w:tabs>
            <w:spacing w:after="100" w:line="276" w:lineRule="auto"/>
            <w:rPr>
              <w:rFonts w:ascii="Cambria" w:cs="Cambria" w:eastAsia="Cambria" w:hAnsi="Cambria"/>
              <w:sz w:val="24"/>
              <w:szCs w:val="24"/>
            </w:rPr>
          </w:pPr>
          <w:hyperlink w:anchor="_2s8eyo1">
            <w:r w:rsidDel="00000000" w:rsidR="00000000" w:rsidRPr="00000000">
              <w:rPr>
                <w:rtl w:val="0"/>
              </w:rPr>
              <w:t xml:space="preserve">3.</w:t>
            </w:r>
          </w:hyperlink>
          <w:hyperlink w:anchor="_2s8eyo1">
            <w:r w:rsidDel="00000000" w:rsidR="00000000" w:rsidRPr="00000000">
              <w:rPr>
                <w:rFonts w:ascii="Cambria" w:cs="Cambria" w:eastAsia="Cambria" w:hAnsi="Cambria"/>
                <w:sz w:val="24"/>
                <w:szCs w:val="24"/>
                <w:rtl w:val="0"/>
              </w:rPr>
              <w:tab/>
            </w:r>
          </w:hyperlink>
          <w:r w:rsidDel="00000000" w:rsidR="00000000" w:rsidRPr="00000000">
            <w:fldChar w:fldCharType="begin"/>
            <w:instrText xml:space="preserve"> PAGEREF _2s8eyo1 \h </w:instrText>
            <w:fldChar w:fldCharType="separate"/>
          </w:r>
          <w:r w:rsidDel="00000000" w:rsidR="00000000" w:rsidRPr="00000000">
            <w:rPr>
              <w:rtl w:val="0"/>
            </w:rPr>
            <w:t xml:space="preserve">Definition/Glossary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left" w:pos="440"/>
              <w:tab w:val="right" w:pos="9350"/>
            </w:tabs>
            <w:spacing w:after="100" w:line="276" w:lineRule="auto"/>
            <w:rPr>
              <w:rFonts w:ascii="Cambria" w:cs="Cambria" w:eastAsia="Cambria" w:hAnsi="Cambria"/>
              <w:sz w:val="24"/>
              <w:szCs w:val="24"/>
            </w:rPr>
          </w:pPr>
          <w:hyperlink w:anchor="_3rdcrjn">
            <w:r w:rsidDel="00000000" w:rsidR="00000000" w:rsidRPr="00000000">
              <w:rPr>
                <w:rtl w:val="0"/>
              </w:rPr>
              <w:t xml:space="preserve">4.</w:t>
            </w:r>
          </w:hyperlink>
          <w:hyperlink w:anchor="_3rdcrjn">
            <w:r w:rsidDel="00000000" w:rsidR="00000000" w:rsidRPr="00000000">
              <w:rPr>
                <w:rFonts w:ascii="Cambria" w:cs="Cambria" w:eastAsia="Cambria" w:hAnsi="Cambria"/>
                <w:sz w:val="24"/>
                <w:szCs w:val="24"/>
                <w:rtl w:val="0"/>
              </w:rPr>
              <w:tab/>
            </w:r>
          </w:hyperlink>
          <w:r w:rsidDel="00000000" w:rsidR="00000000" w:rsidRPr="00000000">
            <w:fldChar w:fldCharType="begin"/>
            <w:instrText xml:space="preserve"> PAGEREF _3rdcrjn \h </w:instrText>
            <w:fldChar w:fldCharType="separate"/>
          </w:r>
          <w:r w:rsidDel="00000000" w:rsidR="00000000" w:rsidRPr="00000000">
            <w:rPr>
              <w:rtl w:val="0"/>
            </w:rPr>
            <w:t xml:space="preserve">Policy /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50"/>
            </w:tabs>
            <w:spacing w:after="100" w:line="276" w:lineRule="auto"/>
            <w:ind w:left="220" w:firstLine="0"/>
            <w:rPr>
              <w:rFonts w:ascii="Cambria" w:cs="Cambria" w:eastAsia="Cambria" w:hAnsi="Cambria"/>
              <w:sz w:val="24"/>
              <w:szCs w:val="24"/>
            </w:rPr>
          </w:pPr>
          <w:hyperlink w:anchor="_26in1rg">
            <w:r w:rsidDel="00000000" w:rsidR="00000000" w:rsidRPr="00000000">
              <w:rPr>
                <w:rtl w:val="0"/>
              </w:rPr>
              <w:t xml:space="preserve">4.1. Payroll</w:t>
              <w:tab/>
              <w:t xml:space="preserve">6</w:t>
            </w:r>
          </w:hyperlink>
          <w:r w:rsidDel="00000000" w:rsidR="00000000" w:rsidRPr="00000000">
            <w:rPr>
              <w:rtl w:val="0"/>
            </w:rPr>
          </w:r>
        </w:p>
        <w:p w:rsidR="00000000" w:rsidDel="00000000" w:rsidP="00000000" w:rsidRDefault="00000000" w:rsidRPr="00000000" w14:paraId="00000051">
          <w:pPr>
            <w:tabs>
              <w:tab w:val="right" w:pos="9350"/>
            </w:tabs>
            <w:spacing w:after="100" w:line="276" w:lineRule="auto"/>
            <w:ind w:left="220" w:firstLine="0"/>
            <w:rPr>
              <w:rFonts w:ascii="Cambria" w:cs="Cambria" w:eastAsia="Cambria" w:hAnsi="Cambria"/>
              <w:sz w:val="24"/>
              <w:szCs w:val="24"/>
            </w:rPr>
          </w:pPr>
          <w:hyperlink w:anchor="_lnxbz9">
            <w:r w:rsidDel="00000000" w:rsidR="00000000" w:rsidRPr="00000000">
              <w:rPr>
                <w:rtl w:val="0"/>
              </w:rPr>
              <w:t xml:space="preserve">4.2 Components of Payroll</w:t>
              <w:tab/>
              <w:t xml:space="preserve">6</w:t>
            </w:r>
          </w:hyperlink>
          <w:r w:rsidDel="00000000" w:rsidR="00000000" w:rsidRPr="00000000">
            <w:rPr>
              <w:rtl w:val="0"/>
            </w:rPr>
          </w:r>
        </w:p>
        <w:p w:rsidR="00000000" w:rsidDel="00000000" w:rsidP="00000000" w:rsidRDefault="00000000" w:rsidRPr="00000000" w14:paraId="00000052">
          <w:pPr>
            <w:tabs>
              <w:tab w:val="right" w:pos="9350"/>
            </w:tabs>
            <w:spacing w:after="100" w:line="276" w:lineRule="auto"/>
            <w:ind w:left="440" w:firstLine="0"/>
            <w:rPr>
              <w:rFonts w:ascii="Cambria" w:cs="Cambria" w:eastAsia="Cambria" w:hAnsi="Cambria"/>
              <w:sz w:val="24"/>
              <w:szCs w:val="24"/>
            </w:rPr>
          </w:pPr>
          <w:hyperlink w:anchor="_35nkun2">
            <w:r w:rsidDel="00000000" w:rsidR="00000000" w:rsidRPr="00000000">
              <w:rPr>
                <w:rtl w:val="0"/>
              </w:rPr>
              <w:t xml:space="preserve">4.2.1 Earnings</w:t>
              <w:tab/>
              <w:t xml:space="preserve">6</w:t>
            </w:r>
          </w:hyperlink>
          <w:r w:rsidDel="00000000" w:rsidR="00000000" w:rsidRPr="00000000">
            <w:rPr>
              <w:rtl w:val="0"/>
            </w:rPr>
          </w:r>
        </w:p>
        <w:p w:rsidR="00000000" w:rsidDel="00000000" w:rsidP="00000000" w:rsidRDefault="00000000" w:rsidRPr="00000000" w14:paraId="00000053">
          <w:pPr>
            <w:tabs>
              <w:tab w:val="right" w:pos="9350"/>
            </w:tabs>
            <w:spacing w:after="100" w:line="276" w:lineRule="auto"/>
            <w:ind w:left="440" w:firstLine="0"/>
            <w:rPr>
              <w:rFonts w:ascii="Cambria" w:cs="Cambria" w:eastAsia="Cambria" w:hAnsi="Cambria"/>
              <w:sz w:val="24"/>
              <w:szCs w:val="24"/>
            </w:rPr>
          </w:pPr>
          <w:hyperlink w:anchor="_1ksv4uv">
            <w:r w:rsidDel="00000000" w:rsidR="00000000" w:rsidRPr="00000000">
              <w:rPr>
                <w:rtl w:val="0"/>
              </w:rPr>
              <w:t xml:space="preserve">4.2.1.1 Basic Salary or Basic Pay</w:t>
              <w:tab/>
              <w:t xml:space="preserve">6</w:t>
            </w:r>
          </w:hyperlink>
          <w:r w:rsidDel="00000000" w:rsidR="00000000" w:rsidRPr="00000000">
            <w:rPr>
              <w:rtl w:val="0"/>
            </w:rPr>
          </w:r>
        </w:p>
        <w:p w:rsidR="00000000" w:rsidDel="00000000" w:rsidP="00000000" w:rsidRDefault="00000000" w:rsidRPr="00000000" w14:paraId="00000054">
          <w:pPr>
            <w:tabs>
              <w:tab w:val="right" w:pos="9350"/>
            </w:tabs>
            <w:spacing w:after="100" w:line="276" w:lineRule="auto"/>
            <w:ind w:left="440" w:firstLine="0"/>
            <w:rPr>
              <w:rFonts w:ascii="Cambria" w:cs="Cambria" w:eastAsia="Cambria" w:hAnsi="Cambria"/>
              <w:sz w:val="24"/>
              <w:szCs w:val="24"/>
            </w:rPr>
          </w:pPr>
          <w:hyperlink w:anchor="_44sinio">
            <w:r w:rsidDel="00000000" w:rsidR="00000000" w:rsidRPr="00000000">
              <w:rPr>
                <w:rtl w:val="0"/>
              </w:rPr>
              <w:t xml:space="preserve">4.2.1.2 Dearness Allowance</w:t>
              <w:tab/>
              <w:t xml:space="preserve">7</w:t>
            </w:r>
          </w:hyperlink>
          <w:r w:rsidDel="00000000" w:rsidR="00000000" w:rsidRPr="00000000">
            <w:rPr>
              <w:rtl w:val="0"/>
            </w:rPr>
          </w:r>
        </w:p>
        <w:p w:rsidR="00000000" w:rsidDel="00000000" w:rsidP="00000000" w:rsidRDefault="00000000" w:rsidRPr="00000000" w14:paraId="00000055">
          <w:pPr>
            <w:tabs>
              <w:tab w:val="right" w:pos="9350"/>
            </w:tabs>
            <w:spacing w:after="100" w:line="276" w:lineRule="auto"/>
            <w:ind w:left="440" w:firstLine="0"/>
            <w:rPr>
              <w:rFonts w:ascii="Cambria" w:cs="Cambria" w:eastAsia="Cambria" w:hAnsi="Cambria"/>
              <w:sz w:val="24"/>
              <w:szCs w:val="24"/>
            </w:rPr>
          </w:pPr>
          <w:hyperlink w:anchor="_2jxsxqh">
            <w:r w:rsidDel="00000000" w:rsidR="00000000" w:rsidRPr="00000000">
              <w:rPr>
                <w:rtl w:val="0"/>
              </w:rPr>
              <w:t xml:space="preserve">4.2.1.3 Other Allowances</w:t>
              <w:tab/>
              <w:t xml:space="preserve">7</w:t>
            </w:r>
          </w:hyperlink>
          <w:r w:rsidDel="00000000" w:rsidR="00000000" w:rsidRPr="00000000">
            <w:rPr>
              <w:rtl w:val="0"/>
            </w:rPr>
          </w:r>
        </w:p>
        <w:p w:rsidR="00000000" w:rsidDel="00000000" w:rsidP="00000000" w:rsidRDefault="00000000" w:rsidRPr="00000000" w14:paraId="00000056">
          <w:pPr>
            <w:tabs>
              <w:tab w:val="right" w:pos="9350"/>
            </w:tabs>
            <w:spacing w:after="100" w:line="276" w:lineRule="auto"/>
            <w:ind w:left="440" w:firstLine="0"/>
            <w:rPr>
              <w:rFonts w:ascii="Cambria" w:cs="Cambria" w:eastAsia="Cambria" w:hAnsi="Cambria"/>
              <w:sz w:val="24"/>
              <w:szCs w:val="24"/>
            </w:rPr>
          </w:pPr>
          <w:hyperlink w:anchor="_z337ya">
            <w:r w:rsidDel="00000000" w:rsidR="00000000" w:rsidRPr="00000000">
              <w:rPr>
                <w:rtl w:val="0"/>
              </w:rPr>
              <w:t xml:space="preserve">4.2.1.4 House Rent Allowance</w:t>
              <w:tab/>
              <w:t xml:space="preserve">7</w:t>
            </w:r>
          </w:hyperlink>
          <w:r w:rsidDel="00000000" w:rsidR="00000000" w:rsidRPr="00000000">
            <w:rPr>
              <w:rtl w:val="0"/>
            </w:rPr>
          </w:r>
        </w:p>
        <w:p w:rsidR="00000000" w:rsidDel="00000000" w:rsidP="00000000" w:rsidRDefault="00000000" w:rsidRPr="00000000" w14:paraId="00000057">
          <w:pPr>
            <w:tabs>
              <w:tab w:val="right" w:pos="9350"/>
            </w:tabs>
            <w:spacing w:after="100" w:line="276" w:lineRule="auto"/>
            <w:ind w:left="440" w:firstLine="0"/>
            <w:rPr>
              <w:rFonts w:ascii="Cambria" w:cs="Cambria" w:eastAsia="Cambria" w:hAnsi="Cambria"/>
              <w:sz w:val="24"/>
              <w:szCs w:val="24"/>
            </w:rPr>
          </w:pPr>
          <w:hyperlink w:anchor="_1y810tw">
            <w:r w:rsidDel="00000000" w:rsidR="00000000" w:rsidRPr="00000000">
              <w:rPr>
                <w:rtl w:val="0"/>
              </w:rPr>
              <w:t xml:space="preserve">4.2.1.5 Leave Travel Allowance</w:t>
              <w:tab/>
              <w:t xml:space="preserve">7</w:t>
            </w:r>
          </w:hyperlink>
          <w:r w:rsidDel="00000000" w:rsidR="00000000" w:rsidRPr="00000000">
            <w:rPr>
              <w:rtl w:val="0"/>
            </w:rPr>
          </w:r>
        </w:p>
        <w:p w:rsidR="00000000" w:rsidDel="00000000" w:rsidP="00000000" w:rsidRDefault="00000000" w:rsidRPr="00000000" w14:paraId="00000058">
          <w:pPr>
            <w:tabs>
              <w:tab w:val="right" w:pos="9350"/>
            </w:tabs>
            <w:spacing w:after="100" w:line="276" w:lineRule="auto"/>
            <w:ind w:left="440" w:firstLine="0"/>
            <w:rPr>
              <w:rFonts w:ascii="Cambria" w:cs="Cambria" w:eastAsia="Cambria" w:hAnsi="Cambria"/>
              <w:sz w:val="24"/>
              <w:szCs w:val="24"/>
            </w:rPr>
          </w:pPr>
          <w:hyperlink w:anchor="_3whwml4">
            <w:r w:rsidDel="00000000" w:rsidR="00000000" w:rsidRPr="00000000">
              <w:rPr>
                <w:rtl w:val="0"/>
              </w:rPr>
              <w:t xml:space="preserve">4.2.1.6 Incentives</w:t>
              <w:tab/>
              <w:t xml:space="preserve">7</w:t>
            </w:r>
          </w:hyperlink>
          <w:r w:rsidDel="00000000" w:rsidR="00000000" w:rsidRPr="00000000">
            <w:rPr>
              <w:rtl w:val="0"/>
            </w:rPr>
          </w:r>
        </w:p>
        <w:p w:rsidR="00000000" w:rsidDel="00000000" w:rsidP="00000000" w:rsidRDefault="00000000" w:rsidRPr="00000000" w14:paraId="00000059">
          <w:pPr>
            <w:tabs>
              <w:tab w:val="right" w:pos="9350"/>
            </w:tabs>
            <w:spacing w:after="100" w:line="276" w:lineRule="auto"/>
            <w:ind w:left="440" w:firstLine="0"/>
            <w:rPr>
              <w:rFonts w:ascii="Cambria" w:cs="Cambria" w:eastAsia="Cambria" w:hAnsi="Cambria"/>
              <w:sz w:val="24"/>
              <w:szCs w:val="24"/>
            </w:rPr>
          </w:pPr>
          <w:hyperlink w:anchor="_2bn6wsx">
            <w:r w:rsidDel="00000000" w:rsidR="00000000" w:rsidRPr="00000000">
              <w:rPr>
                <w:rtl w:val="0"/>
              </w:rPr>
              <w:t xml:space="preserve">4.2.1.7 Bonus</w:t>
              <w:tab/>
              <w:t xml:space="preserve">8</w:t>
            </w:r>
          </w:hyperlink>
          <w:r w:rsidDel="00000000" w:rsidR="00000000" w:rsidRPr="00000000">
            <w:rPr>
              <w:rtl w:val="0"/>
            </w:rPr>
          </w:r>
        </w:p>
        <w:p w:rsidR="00000000" w:rsidDel="00000000" w:rsidP="00000000" w:rsidRDefault="00000000" w:rsidRPr="00000000" w14:paraId="0000005A">
          <w:pPr>
            <w:tabs>
              <w:tab w:val="right" w:pos="9350"/>
            </w:tabs>
            <w:spacing w:after="100" w:line="276" w:lineRule="auto"/>
            <w:ind w:left="440" w:firstLine="0"/>
            <w:rPr>
              <w:rFonts w:ascii="Cambria" w:cs="Cambria" w:eastAsia="Cambria" w:hAnsi="Cambria"/>
              <w:sz w:val="24"/>
              <w:szCs w:val="24"/>
            </w:rPr>
          </w:pPr>
          <w:hyperlink w:anchor="_qsh70q">
            <w:r w:rsidDel="00000000" w:rsidR="00000000" w:rsidRPr="00000000">
              <w:rPr>
                <w:rtl w:val="0"/>
              </w:rPr>
              <w:t xml:space="preserve">4.2.1.8 Over Time</w:t>
              <w:tab/>
              <w:t xml:space="preserve">8</w:t>
            </w:r>
          </w:hyperlink>
          <w:r w:rsidDel="00000000" w:rsidR="00000000" w:rsidRPr="00000000">
            <w:rPr>
              <w:rtl w:val="0"/>
            </w:rPr>
          </w:r>
        </w:p>
        <w:p w:rsidR="00000000" w:rsidDel="00000000" w:rsidP="00000000" w:rsidRDefault="00000000" w:rsidRPr="00000000" w14:paraId="0000005B">
          <w:pPr>
            <w:tabs>
              <w:tab w:val="right" w:pos="9350"/>
            </w:tabs>
            <w:spacing w:after="100" w:line="276" w:lineRule="auto"/>
            <w:ind w:left="440" w:firstLine="0"/>
            <w:rPr>
              <w:rFonts w:ascii="Cambria" w:cs="Cambria" w:eastAsia="Cambria" w:hAnsi="Cambria"/>
              <w:sz w:val="24"/>
              <w:szCs w:val="24"/>
            </w:rPr>
          </w:pPr>
          <w:hyperlink w:anchor="_3as4poj">
            <w:r w:rsidDel="00000000" w:rsidR="00000000" w:rsidRPr="00000000">
              <w:rPr>
                <w:rtl w:val="0"/>
              </w:rPr>
              <w:t xml:space="preserve">4.2.2 Pay Deductions and Adjustments</w:t>
              <w:tab/>
              <w:t xml:space="preserve">8</w:t>
            </w:r>
          </w:hyperlink>
          <w:r w:rsidDel="00000000" w:rsidR="00000000" w:rsidRPr="00000000">
            <w:rPr>
              <w:rtl w:val="0"/>
            </w:rPr>
          </w:r>
        </w:p>
        <w:p w:rsidR="00000000" w:rsidDel="00000000" w:rsidP="00000000" w:rsidRDefault="00000000" w:rsidRPr="00000000" w14:paraId="0000005C">
          <w:pPr>
            <w:tabs>
              <w:tab w:val="right" w:pos="9350"/>
            </w:tabs>
            <w:spacing w:after="100" w:line="276" w:lineRule="auto"/>
            <w:ind w:left="440" w:firstLine="0"/>
            <w:rPr>
              <w:rFonts w:ascii="Cambria" w:cs="Cambria" w:eastAsia="Cambria" w:hAnsi="Cambria"/>
              <w:sz w:val="24"/>
              <w:szCs w:val="24"/>
            </w:rPr>
          </w:pPr>
          <w:hyperlink w:anchor="_3o7alnk">
            <w:r w:rsidDel="00000000" w:rsidR="00000000" w:rsidRPr="00000000">
              <w:rPr>
                <w:rtl w:val="0"/>
              </w:rPr>
              <w:t xml:space="preserve">4.2.2.1 Advance Pay or Loans</w:t>
              <w:tab/>
              <w:t xml:space="preserve">8</w:t>
            </w:r>
          </w:hyperlink>
          <w:r w:rsidDel="00000000" w:rsidR="00000000" w:rsidRPr="00000000">
            <w:rPr>
              <w:rtl w:val="0"/>
            </w:rPr>
          </w:r>
        </w:p>
        <w:p w:rsidR="00000000" w:rsidDel="00000000" w:rsidP="00000000" w:rsidRDefault="00000000" w:rsidRPr="00000000" w14:paraId="0000005D">
          <w:pPr>
            <w:tabs>
              <w:tab w:val="right" w:pos="9350"/>
            </w:tabs>
            <w:spacing w:after="100" w:line="276" w:lineRule="auto"/>
            <w:ind w:left="440" w:firstLine="0"/>
            <w:rPr>
              <w:rFonts w:ascii="Cambria" w:cs="Cambria" w:eastAsia="Cambria" w:hAnsi="Cambria"/>
              <w:sz w:val="24"/>
              <w:szCs w:val="24"/>
            </w:rPr>
          </w:pPr>
          <w:hyperlink w:anchor="_23ckvvd">
            <w:r w:rsidDel="00000000" w:rsidR="00000000" w:rsidRPr="00000000">
              <w:rPr>
                <w:rtl w:val="0"/>
              </w:rPr>
              <w:t xml:space="preserve">4.2.2.2 Tax Deducted at Source (TDS)</w:t>
              <w:tab/>
              <w:t xml:space="preserve">9</w:t>
            </w:r>
          </w:hyperlink>
          <w:r w:rsidDel="00000000" w:rsidR="00000000" w:rsidRPr="00000000">
            <w:rPr>
              <w:rtl w:val="0"/>
            </w:rPr>
          </w:r>
        </w:p>
        <w:p w:rsidR="00000000" w:rsidDel="00000000" w:rsidP="00000000" w:rsidRDefault="00000000" w:rsidRPr="00000000" w14:paraId="0000005E">
          <w:pPr>
            <w:tabs>
              <w:tab w:val="right" w:pos="9350"/>
            </w:tabs>
            <w:spacing w:after="100" w:line="276" w:lineRule="auto"/>
            <w:ind w:left="440" w:firstLine="0"/>
            <w:rPr>
              <w:rFonts w:ascii="Cambria" w:cs="Cambria" w:eastAsia="Cambria" w:hAnsi="Cambria"/>
              <w:sz w:val="24"/>
              <w:szCs w:val="24"/>
            </w:rPr>
          </w:pPr>
          <w:hyperlink w:anchor="_vx1227">
            <w:r w:rsidDel="00000000" w:rsidR="00000000" w:rsidRPr="00000000">
              <w:rPr>
                <w:rtl w:val="0"/>
              </w:rPr>
              <w:t xml:space="preserve">4.2.2.3 Provident Fund (PF)</w:t>
              <w:tab/>
              <w:t xml:space="preserve">10</w:t>
            </w:r>
          </w:hyperlink>
          <w:r w:rsidDel="00000000" w:rsidR="00000000" w:rsidRPr="00000000">
            <w:rPr>
              <w:rtl w:val="0"/>
            </w:rPr>
          </w:r>
        </w:p>
        <w:p w:rsidR="00000000" w:rsidDel="00000000" w:rsidP="00000000" w:rsidRDefault="00000000" w:rsidRPr="00000000" w14:paraId="0000005F">
          <w:pPr>
            <w:tabs>
              <w:tab w:val="right" w:pos="9350"/>
            </w:tabs>
            <w:spacing w:after="100" w:line="276" w:lineRule="auto"/>
            <w:ind w:left="440" w:firstLine="0"/>
            <w:rPr>
              <w:rFonts w:ascii="Cambria" w:cs="Cambria" w:eastAsia="Cambria" w:hAnsi="Cambria"/>
              <w:sz w:val="24"/>
              <w:szCs w:val="24"/>
            </w:rPr>
          </w:pPr>
          <w:hyperlink w:anchor="_1v1yuxt">
            <w:r w:rsidDel="00000000" w:rsidR="00000000" w:rsidRPr="00000000">
              <w:rPr>
                <w:rtl w:val="0"/>
              </w:rPr>
              <w:t xml:space="preserve">4.2.2.4 Employee State Insurance Corporation (ESIC)</w:t>
              <w:tab/>
              <w:t xml:space="preserve">10</w:t>
            </w:r>
          </w:hyperlink>
          <w:r w:rsidDel="00000000" w:rsidR="00000000" w:rsidRPr="00000000">
            <w:rPr>
              <w:rtl w:val="0"/>
            </w:rPr>
          </w:r>
        </w:p>
        <w:p w:rsidR="00000000" w:rsidDel="00000000" w:rsidP="00000000" w:rsidRDefault="00000000" w:rsidRPr="00000000" w14:paraId="00000060">
          <w:pPr>
            <w:tabs>
              <w:tab w:val="right" w:pos="9350"/>
            </w:tabs>
            <w:spacing w:after="100" w:line="276" w:lineRule="auto"/>
            <w:ind w:left="440" w:firstLine="0"/>
            <w:rPr>
              <w:rFonts w:ascii="Cambria" w:cs="Cambria" w:eastAsia="Cambria" w:hAnsi="Cambria"/>
              <w:sz w:val="24"/>
              <w:szCs w:val="24"/>
            </w:rPr>
          </w:pPr>
          <w:hyperlink w:anchor="_4f1mdlm">
            <w:r w:rsidDel="00000000" w:rsidR="00000000" w:rsidRPr="00000000">
              <w:rPr>
                <w:rtl w:val="0"/>
              </w:rPr>
              <w:t xml:space="preserve">4.2.2.5 Professional Tax (PTax)</w:t>
              <w:tab/>
              <w:t xml:space="preserve">10</w:t>
            </w:r>
          </w:hyperlink>
          <w:r w:rsidDel="00000000" w:rsidR="00000000" w:rsidRPr="00000000">
            <w:rPr>
              <w:rtl w:val="0"/>
            </w:rPr>
          </w:r>
        </w:p>
        <w:p w:rsidR="00000000" w:rsidDel="00000000" w:rsidP="00000000" w:rsidRDefault="00000000" w:rsidRPr="00000000" w14:paraId="00000061">
          <w:pPr>
            <w:tabs>
              <w:tab w:val="right" w:pos="9350"/>
            </w:tabs>
            <w:spacing w:after="100" w:line="276" w:lineRule="auto"/>
            <w:ind w:left="440" w:firstLine="0"/>
            <w:rPr>
              <w:rFonts w:ascii="Cambria" w:cs="Cambria" w:eastAsia="Cambria" w:hAnsi="Cambria"/>
              <w:sz w:val="24"/>
              <w:szCs w:val="24"/>
            </w:rPr>
          </w:pPr>
          <w:hyperlink w:anchor="_2u6wntf">
            <w:r w:rsidDel="00000000" w:rsidR="00000000" w:rsidRPr="00000000">
              <w:rPr>
                <w:rtl w:val="0"/>
              </w:rPr>
              <w:t xml:space="preserve">4.2.2.6 Labor Welfare Fund</w:t>
              <w:tab/>
              <w:t xml:space="preserve">10</w:t>
            </w:r>
          </w:hyperlink>
          <w:r w:rsidDel="00000000" w:rsidR="00000000" w:rsidRPr="00000000">
            <w:rPr>
              <w:rtl w:val="0"/>
            </w:rPr>
          </w:r>
        </w:p>
        <w:p w:rsidR="00000000" w:rsidDel="00000000" w:rsidP="00000000" w:rsidRDefault="00000000" w:rsidRPr="00000000" w14:paraId="00000062">
          <w:pPr>
            <w:tabs>
              <w:tab w:val="right" w:pos="9350"/>
            </w:tabs>
            <w:spacing w:after="100" w:line="276" w:lineRule="auto"/>
            <w:ind w:left="440" w:firstLine="0"/>
            <w:rPr>
              <w:rFonts w:ascii="Cambria" w:cs="Cambria" w:eastAsia="Cambria" w:hAnsi="Cambria"/>
              <w:sz w:val="24"/>
              <w:szCs w:val="24"/>
            </w:rPr>
          </w:pPr>
          <w:hyperlink w:anchor="_3tbugp1">
            <w:r w:rsidDel="00000000" w:rsidR="00000000" w:rsidRPr="00000000">
              <w:rPr>
                <w:rtl w:val="0"/>
              </w:rPr>
              <w:t xml:space="preserve">4.2.2.7 Perquisite tax</w:t>
              <w:tab/>
              <w:t xml:space="preserve">11</w:t>
            </w:r>
          </w:hyperlink>
          <w:r w:rsidDel="00000000" w:rsidR="00000000" w:rsidRPr="00000000">
            <w:rPr>
              <w:rtl w:val="0"/>
            </w:rPr>
          </w:r>
        </w:p>
        <w:p w:rsidR="00000000" w:rsidDel="00000000" w:rsidP="00000000" w:rsidRDefault="00000000" w:rsidRPr="00000000" w14:paraId="00000063">
          <w:pPr>
            <w:tabs>
              <w:tab w:val="right" w:pos="9350"/>
            </w:tabs>
            <w:spacing w:after="100" w:line="276" w:lineRule="auto"/>
            <w:ind w:left="440" w:firstLine="0"/>
            <w:rPr>
              <w:rFonts w:ascii="Cambria" w:cs="Cambria" w:eastAsia="Cambria" w:hAnsi="Cambria"/>
              <w:sz w:val="24"/>
              <w:szCs w:val="24"/>
            </w:rPr>
          </w:pPr>
          <w:hyperlink w:anchor="_28h4qwu">
            <w:r w:rsidDel="00000000" w:rsidR="00000000" w:rsidRPr="00000000">
              <w:rPr>
                <w:rtl w:val="0"/>
              </w:rPr>
              <w:t xml:space="preserve">4.2.3 Gratuity</w:t>
              <w:tab/>
              <w:t xml:space="preserve">11</w:t>
            </w:r>
          </w:hyperlink>
          <w:r w:rsidDel="00000000" w:rsidR="00000000" w:rsidRPr="00000000">
            <w:rPr>
              <w:rtl w:val="0"/>
            </w:rPr>
          </w:r>
        </w:p>
        <w:p w:rsidR="00000000" w:rsidDel="00000000" w:rsidP="00000000" w:rsidRDefault="00000000" w:rsidRPr="00000000" w14:paraId="00000064">
          <w:pPr>
            <w:tabs>
              <w:tab w:val="right" w:pos="9350"/>
            </w:tabs>
            <w:spacing w:after="100" w:line="276" w:lineRule="auto"/>
            <w:ind w:left="220" w:firstLine="0"/>
            <w:rPr>
              <w:rFonts w:ascii="Cambria" w:cs="Cambria" w:eastAsia="Cambria" w:hAnsi="Cambria"/>
              <w:sz w:val="24"/>
              <w:szCs w:val="24"/>
            </w:rPr>
          </w:pPr>
          <w:hyperlink w:anchor="_2zbgiuw">
            <w:r w:rsidDel="00000000" w:rsidR="00000000" w:rsidRPr="00000000">
              <w:rPr>
                <w:rtl w:val="0"/>
              </w:rPr>
              <w:t xml:space="preserve">4.3 Payroll Process</w:t>
              <w:tab/>
              <w:t xml:space="preserve">12</w:t>
            </w:r>
          </w:hyperlink>
          <w:r w:rsidDel="00000000" w:rsidR="00000000" w:rsidRPr="00000000">
            <w:rPr>
              <w:rtl w:val="0"/>
            </w:rPr>
          </w:r>
        </w:p>
        <w:p w:rsidR="00000000" w:rsidDel="00000000" w:rsidP="00000000" w:rsidRDefault="00000000" w:rsidRPr="00000000" w14:paraId="00000065">
          <w:pPr>
            <w:tabs>
              <w:tab w:val="right" w:pos="9350"/>
            </w:tabs>
            <w:spacing w:after="100" w:line="276" w:lineRule="auto"/>
            <w:ind w:left="220" w:firstLine="0"/>
            <w:rPr>
              <w:rFonts w:ascii="Cambria" w:cs="Cambria" w:eastAsia="Cambria" w:hAnsi="Cambria"/>
              <w:sz w:val="24"/>
              <w:szCs w:val="24"/>
            </w:rPr>
          </w:pPr>
          <w:hyperlink w:anchor="_1egqt2p">
            <w:r w:rsidDel="00000000" w:rsidR="00000000" w:rsidRPr="00000000">
              <w:rPr>
                <w:rtl w:val="0"/>
              </w:rPr>
              <w:t xml:space="preserve">4.4 Attendance</w:t>
              <w:tab/>
              <w:t xml:space="preserve">13</w:t>
            </w:r>
          </w:hyperlink>
          <w:r w:rsidDel="00000000" w:rsidR="00000000" w:rsidRPr="00000000">
            <w:rPr>
              <w:rtl w:val="0"/>
            </w:rPr>
          </w:r>
        </w:p>
        <w:p w:rsidR="00000000" w:rsidDel="00000000" w:rsidP="00000000" w:rsidRDefault="00000000" w:rsidRPr="00000000" w14:paraId="00000066">
          <w:pPr>
            <w:tabs>
              <w:tab w:val="right" w:pos="9350"/>
            </w:tabs>
            <w:spacing w:after="100" w:line="276" w:lineRule="auto"/>
            <w:ind w:left="220" w:firstLine="0"/>
            <w:rPr>
              <w:rFonts w:ascii="Cambria" w:cs="Cambria" w:eastAsia="Cambria" w:hAnsi="Cambria"/>
              <w:sz w:val="24"/>
              <w:szCs w:val="24"/>
            </w:rPr>
          </w:pPr>
          <w:hyperlink w:anchor="_3ygebqi">
            <w:r w:rsidDel="00000000" w:rsidR="00000000" w:rsidRPr="00000000">
              <w:rPr>
                <w:rtl w:val="0"/>
              </w:rPr>
              <w:t xml:space="preserve">4.5 Payroll Output</w:t>
              <w:tab/>
              <w:t xml:space="preserve">13</w:t>
            </w:r>
          </w:hyperlink>
          <w:r w:rsidDel="00000000" w:rsidR="00000000" w:rsidRPr="00000000">
            <w:rPr>
              <w:rtl w:val="0"/>
            </w:rPr>
          </w:r>
        </w:p>
        <w:p w:rsidR="00000000" w:rsidDel="00000000" w:rsidP="00000000" w:rsidRDefault="00000000" w:rsidRPr="00000000" w14:paraId="00000067">
          <w:pPr>
            <w:tabs>
              <w:tab w:val="left" w:pos="440"/>
              <w:tab w:val="right" w:pos="9350"/>
            </w:tabs>
            <w:spacing w:after="100" w:line="276" w:lineRule="auto"/>
            <w:rPr>
              <w:rFonts w:ascii="Cambria" w:cs="Cambria" w:eastAsia="Cambria" w:hAnsi="Cambria"/>
              <w:sz w:val="24"/>
              <w:szCs w:val="24"/>
            </w:rPr>
          </w:pPr>
          <w:hyperlink w:anchor="_2dlolyb">
            <w:r w:rsidDel="00000000" w:rsidR="00000000" w:rsidRPr="00000000">
              <w:rPr>
                <w:rtl w:val="0"/>
              </w:rPr>
              <w:t xml:space="preserve">5.</w:t>
            </w:r>
          </w:hyperlink>
          <w:hyperlink w:anchor="_2dlolyb">
            <w:r w:rsidDel="00000000" w:rsidR="00000000" w:rsidRPr="00000000">
              <w:rPr>
                <w:rFonts w:ascii="Cambria" w:cs="Cambria" w:eastAsia="Cambria" w:hAnsi="Cambria"/>
                <w:sz w:val="24"/>
                <w:szCs w:val="24"/>
                <w:rtl w:val="0"/>
              </w:rPr>
              <w:tab/>
            </w:r>
          </w:hyperlink>
          <w:r w:rsidDel="00000000" w:rsidR="00000000" w:rsidRPr="00000000">
            <w:fldChar w:fldCharType="begin"/>
            <w:instrText xml:space="preserve"> PAGEREF _2dlolyb \h </w:instrText>
            <w:fldChar w:fldCharType="separate"/>
          </w:r>
          <w:r w:rsidDel="00000000" w:rsidR="00000000" w:rsidRPr="00000000">
            <w:rPr>
              <w:rtl w:val="0"/>
            </w:rPr>
            <w:t xml:space="preserve">Special Circumstance and Exception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left" w:pos="440"/>
              <w:tab w:val="right" w:pos="9350"/>
            </w:tabs>
            <w:spacing w:after="100" w:line="276" w:lineRule="auto"/>
            <w:rPr>
              <w:rFonts w:ascii="Cambria" w:cs="Cambria" w:eastAsia="Cambria" w:hAnsi="Cambria"/>
              <w:sz w:val="24"/>
              <w:szCs w:val="24"/>
            </w:rPr>
          </w:pPr>
          <w:hyperlink w:anchor="_sqyw64">
            <w:r w:rsidDel="00000000" w:rsidR="00000000" w:rsidRPr="00000000">
              <w:rPr>
                <w:rtl w:val="0"/>
              </w:rPr>
              <w:t xml:space="preserve">6.</w:t>
            </w:r>
          </w:hyperlink>
          <w:hyperlink w:anchor="_sqyw64">
            <w:r w:rsidDel="00000000" w:rsidR="00000000" w:rsidRPr="00000000">
              <w:rPr>
                <w:rFonts w:ascii="Cambria" w:cs="Cambria" w:eastAsia="Cambria" w:hAnsi="Cambria"/>
                <w:sz w:val="24"/>
                <w:szCs w:val="24"/>
                <w:rtl w:val="0"/>
              </w:rPr>
              <w:tab/>
            </w:r>
          </w:hyperlink>
          <w:r w:rsidDel="00000000" w:rsidR="00000000" w:rsidRPr="00000000">
            <w:fldChar w:fldCharType="begin"/>
            <w:instrText xml:space="preserve"> PAGEREF _sqyw64 \h </w:instrText>
            <w:fldChar w:fldCharType="separate"/>
          </w:r>
          <w:r w:rsidDel="00000000" w:rsidR="00000000" w:rsidRPr="00000000">
            <w:rPr>
              <w:rtl w:val="0"/>
            </w:rPr>
            <w:t xml:space="preserve">Non-compliance and Consequence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after="80"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pStyle w:val="Heading2"/>
        <w:tabs>
          <w:tab w:val="right" w:pos="9360"/>
        </w:tabs>
        <w:spacing w:before="200" w:line="240" w:lineRule="auto"/>
        <w:rPr/>
      </w:pPr>
      <w:bookmarkStart w:colFirst="0" w:colLast="0" w:name="_3dy6vkm" w:id="7"/>
      <w:bookmarkEnd w:id="7"/>
      <w:r w:rsidDel="00000000" w:rsidR="00000000" w:rsidRPr="00000000">
        <w:rPr>
          <w:rtl w:val="0"/>
        </w:rPr>
      </w:r>
    </w:p>
    <w:p w:rsidR="00000000" w:rsidDel="00000000" w:rsidP="00000000" w:rsidRDefault="00000000" w:rsidRPr="00000000" w14:paraId="0000006C">
      <w:pPr>
        <w:tabs>
          <w:tab w:val="right" w:pos="9360"/>
        </w:tabs>
        <w:spacing w:line="276" w:lineRule="auto"/>
        <w:rPr/>
      </w:pPr>
      <w:r w:rsidDel="00000000" w:rsidR="00000000" w:rsidRPr="00000000">
        <w:rPr>
          <w:rtl w:val="0"/>
        </w:rPr>
      </w:r>
    </w:p>
    <w:p w:rsidR="00000000" w:rsidDel="00000000" w:rsidP="00000000" w:rsidRDefault="00000000" w:rsidRPr="00000000" w14:paraId="0000006D">
      <w:pPr>
        <w:spacing w:line="276" w:lineRule="auto"/>
        <w:rPr>
          <w:sz w:val="20"/>
          <w:szCs w:val="20"/>
        </w:rPr>
      </w:pPr>
      <w:r w:rsidDel="00000000" w:rsidR="00000000" w:rsidRPr="00000000">
        <w:rPr>
          <w:rtl w:val="0"/>
        </w:rPr>
      </w:r>
    </w:p>
    <w:p w:rsidR="00000000" w:rsidDel="00000000" w:rsidP="00000000" w:rsidRDefault="00000000" w:rsidRPr="00000000" w14:paraId="0000006E">
      <w:pPr>
        <w:spacing w:line="276" w:lineRule="auto"/>
        <w:rPr>
          <w:sz w:val="20"/>
          <w:szCs w:val="20"/>
        </w:rPr>
      </w:pPr>
      <w:r w:rsidDel="00000000" w:rsidR="00000000" w:rsidRPr="00000000">
        <w:rPr>
          <w:rtl w:val="0"/>
        </w:rPr>
      </w:r>
    </w:p>
    <w:p w:rsidR="00000000" w:rsidDel="00000000" w:rsidP="00000000" w:rsidRDefault="00000000" w:rsidRPr="00000000" w14:paraId="0000006F">
      <w:pPr>
        <w:spacing w:line="276" w:lineRule="auto"/>
        <w:rPr>
          <w:sz w:val="20"/>
          <w:szCs w:val="20"/>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pStyle w:val="Heading1"/>
        <w:numPr>
          <w:ilvl w:val="0"/>
          <w:numId w:val="1"/>
        </w:numPr>
        <w:spacing w:line="276" w:lineRule="auto"/>
        <w:ind w:left="720" w:hanging="360"/>
        <w:rPr>
          <w:sz w:val="40"/>
          <w:szCs w:val="40"/>
        </w:rPr>
      </w:pPr>
      <w:bookmarkStart w:colFirst="0" w:colLast="0" w:name="_1t3h5sf" w:id="8"/>
      <w:bookmarkEnd w:id="8"/>
      <w:r w:rsidDel="00000000" w:rsidR="00000000" w:rsidRPr="00000000">
        <w:rPr>
          <w:rtl w:val="0"/>
        </w:rPr>
        <w:t xml:space="preserve">Objective</w:t>
      </w:r>
    </w:p>
    <w:p w:rsidR="00000000" w:rsidDel="00000000" w:rsidP="00000000" w:rsidRDefault="00000000" w:rsidRPr="00000000" w14:paraId="00000083">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4">
      <w:pPr>
        <w:spacing w:line="276" w:lineRule="auto"/>
        <w:ind w:left="360" w:firstLine="0"/>
        <w:jc w:val="both"/>
        <w:rPr>
          <w:sz w:val="24"/>
          <w:szCs w:val="24"/>
        </w:rPr>
      </w:pPr>
      <w:r w:rsidDel="00000000" w:rsidR="00000000" w:rsidRPr="00000000">
        <w:rPr>
          <w:sz w:val="24"/>
          <w:szCs w:val="24"/>
          <w:rtl w:val="0"/>
        </w:rPr>
        <w:t xml:space="preserve">The objective of a Payroll policy is to define the nuances of Payroll function, including providing Wage definition, Payment Calculation, Work week definition, Time &amp; Attendance, Overtime Computations, Employee Benefits and Statutory Compliances, along with defined procedures. In the absence of proper definitions and procedures, there are possibilities of payroll errors leading to employee dissatisfaction and labour law violations. </w:t>
      </w:r>
    </w:p>
    <w:p w:rsidR="00000000" w:rsidDel="00000000" w:rsidP="00000000" w:rsidRDefault="00000000" w:rsidRPr="00000000" w14:paraId="00000085">
      <w:pPr>
        <w:spacing w:line="276" w:lineRule="auto"/>
        <w:ind w:left="360" w:firstLine="0"/>
        <w:jc w:val="both"/>
        <w:rPr>
          <w:sz w:val="24"/>
          <w:szCs w:val="24"/>
        </w:rPr>
      </w:pPr>
      <w:r w:rsidDel="00000000" w:rsidR="00000000" w:rsidRPr="00000000">
        <w:rPr>
          <w:rtl w:val="0"/>
        </w:rPr>
      </w:r>
    </w:p>
    <w:p w:rsidR="00000000" w:rsidDel="00000000" w:rsidP="00000000" w:rsidRDefault="00000000" w:rsidRPr="00000000" w14:paraId="00000086">
      <w:pPr>
        <w:pStyle w:val="Heading1"/>
        <w:numPr>
          <w:ilvl w:val="0"/>
          <w:numId w:val="1"/>
        </w:numPr>
        <w:spacing w:before="160" w:line="276" w:lineRule="auto"/>
        <w:ind w:left="720" w:hanging="360"/>
        <w:jc w:val="both"/>
        <w:rPr>
          <w:sz w:val="40"/>
          <w:szCs w:val="40"/>
        </w:rPr>
      </w:pPr>
      <w:bookmarkStart w:colFirst="0" w:colLast="0" w:name="_4d34og8" w:id="9"/>
      <w:bookmarkEnd w:id="9"/>
      <w:r w:rsidDel="00000000" w:rsidR="00000000" w:rsidRPr="00000000">
        <w:rPr>
          <w:rtl w:val="0"/>
        </w:rPr>
        <w:t xml:space="preserve">Scope and Applicability</w:t>
      </w:r>
    </w:p>
    <w:p w:rsidR="00000000" w:rsidDel="00000000" w:rsidP="00000000" w:rsidRDefault="00000000" w:rsidRPr="00000000" w14:paraId="00000087">
      <w:pPr>
        <w:spacing w:line="240" w:lineRule="auto"/>
        <w:ind w:left="360" w:firstLine="0"/>
        <w:jc w:val="both"/>
        <w:rPr>
          <w:sz w:val="24"/>
          <w:szCs w:val="24"/>
        </w:rPr>
      </w:pPr>
      <w:r w:rsidDel="00000000" w:rsidR="00000000" w:rsidRPr="00000000">
        <w:rPr>
          <w:sz w:val="24"/>
          <w:szCs w:val="24"/>
          <w:rtl w:val="0"/>
        </w:rPr>
        <w:t xml:space="preserve">This policy applies to all employees, contractors, consultants and temporary staff at &lt;Company Name Here&gt;. This policy also provides guidelines to HR &amp; Payroll departments.</w:t>
      </w:r>
    </w:p>
    <w:p w:rsidR="00000000" w:rsidDel="00000000" w:rsidP="00000000" w:rsidRDefault="00000000" w:rsidRPr="00000000" w14:paraId="00000088">
      <w:pPr>
        <w:spacing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89">
      <w:pPr>
        <w:spacing w:line="240" w:lineRule="auto"/>
        <w:ind w:left="360" w:firstLine="0"/>
        <w:jc w:val="both"/>
        <w:rPr>
          <w:b w:val="1"/>
          <w:sz w:val="24"/>
          <w:szCs w:val="24"/>
        </w:rPr>
      </w:pPr>
      <w:r w:rsidDel="00000000" w:rsidR="00000000" w:rsidRPr="00000000">
        <w:rPr>
          <w:b w:val="1"/>
          <w:sz w:val="24"/>
          <w:szCs w:val="24"/>
          <w:rtl w:val="0"/>
        </w:rPr>
        <w:t xml:space="preserve">This policy is owned by &lt;Name of the Person&gt; and reachable @ &lt;Contact Number&gt; and &lt;email address&gt;</w:t>
      </w:r>
    </w:p>
    <w:p w:rsidR="00000000" w:rsidDel="00000000" w:rsidP="00000000" w:rsidRDefault="00000000" w:rsidRPr="00000000" w14:paraId="0000008A">
      <w:pPr>
        <w:spacing w:line="240" w:lineRule="auto"/>
        <w:ind w:left="36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B">
      <w:pPr>
        <w:pStyle w:val="Heading1"/>
        <w:numPr>
          <w:ilvl w:val="0"/>
          <w:numId w:val="1"/>
        </w:numPr>
        <w:spacing w:before="160" w:line="276" w:lineRule="auto"/>
        <w:ind w:left="720" w:hanging="360"/>
        <w:jc w:val="both"/>
        <w:rPr>
          <w:sz w:val="40"/>
          <w:szCs w:val="40"/>
        </w:rPr>
      </w:pPr>
      <w:bookmarkStart w:colFirst="0" w:colLast="0" w:name="_2s8eyo1" w:id="10"/>
      <w:bookmarkEnd w:id="10"/>
      <w:r w:rsidDel="00000000" w:rsidR="00000000" w:rsidRPr="00000000">
        <w:rPr>
          <w:rtl w:val="0"/>
        </w:rPr>
        <w:t xml:space="preserve">Definition/Glossary</w:t>
      </w:r>
    </w:p>
    <w:p w:rsidR="00000000" w:rsidDel="00000000" w:rsidP="00000000" w:rsidRDefault="00000000" w:rsidRPr="00000000" w14:paraId="0000008C">
      <w:pPr>
        <w:spacing w:before="160" w:line="276" w:lineRule="auto"/>
        <w:jc w:val="both"/>
        <w:rPr>
          <w:sz w:val="20"/>
          <w:szCs w:val="20"/>
        </w:rPr>
      </w:pPr>
      <w:r w:rsidDel="00000000" w:rsidR="00000000" w:rsidRPr="00000000">
        <w:rPr>
          <w:sz w:val="20"/>
          <w:szCs w:val="20"/>
          <w:rtl w:val="0"/>
        </w:rPr>
        <w:t xml:space="preserve"> </w:t>
      </w:r>
    </w:p>
    <w:tbl>
      <w:tblPr>
        <w:tblStyle w:val="Table3"/>
        <w:tblW w:w="8535.0" w:type="dxa"/>
        <w:jc w:val="left"/>
        <w:tblInd w:w="8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5775"/>
        <w:tblGridChange w:id="0">
          <w:tblGrid>
            <w:gridCol w:w="2760"/>
            <w:gridCol w:w="577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8D">
            <w:pPr>
              <w:spacing w:before="160" w:line="360" w:lineRule="auto"/>
              <w:jc w:val="both"/>
              <w:rPr>
                <w:sz w:val="24"/>
                <w:szCs w:val="24"/>
              </w:rPr>
            </w:pPr>
            <w:r w:rsidDel="00000000" w:rsidR="00000000" w:rsidRPr="00000000">
              <w:rPr>
                <w:sz w:val="24"/>
                <w:szCs w:val="24"/>
                <w:rtl w:val="0"/>
              </w:rPr>
              <w:t xml:space="preserve">Term / Abbreviation</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8E">
            <w:pPr>
              <w:spacing w:before="160" w:line="360" w:lineRule="auto"/>
              <w:jc w:val="both"/>
              <w:rPr>
                <w:sz w:val="24"/>
                <w:szCs w:val="24"/>
              </w:rPr>
            </w:pPr>
            <w:r w:rsidDel="00000000" w:rsidR="00000000" w:rsidRPr="00000000">
              <w:rPr>
                <w:sz w:val="24"/>
                <w:szCs w:val="24"/>
                <w:rtl w:val="0"/>
              </w:rPr>
              <w:t xml:space="preserve">Definition / Expansion</w:t>
            </w:r>
          </w:p>
        </w:tc>
      </w:tr>
      <w:tr>
        <w:trPr>
          <w:trHeight w:val="6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before="160" w:line="240" w:lineRule="auto"/>
              <w:jc w:val="both"/>
              <w:rPr>
                <w:sz w:val="24"/>
                <w:szCs w:val="24"/>
              </w:rPr>
            </w:pPr>
            <w:r w:rsidDel="00000000" w:rsidR="00000000" w:rsidRPr="00000000">
              <w:rPr>
                <w:sz w:val="24"/>
                <w:szCs w:val="24"/>
                <w:rtl w:val="0"/>
              </w:rPr>
              <w:t xml:space="preserve"> CTC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60" w:before="60" w:line="240" w:lineRule="auto"/>
              <w:jc w:val="both"/>
              <w:rPr>
                <w:sz w:val="24"/>
                <w:szCs w:val="24"/>
              </w:rPr>
            </w:pPr>
            <w:r w:rsidDel="00000000" w:rsidR="00000000" w:rsidRPr="00000000">
              <w:rPr>
                <w:sz w:val="24"/>
                <w:szCs w:val="24"/>
                <w:rtl w:val="0"/>
              </w:rPr>
              <w:t xml:space="preserve"> Cost to Company (Total salary offered to employee)</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before="160" w:lin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60" w:before="60" w:line="240" w:lineRule="auto"/>
              <w:jc w:val="both"/>
              <w:rPr>
                <w:sz w:val="24"/>
                <w:szCs w:val="24"/>
              </w:rPr>
            </w:pPr>
            <w:r w:rsidDel="00000000" w:rsidR="00000000" w:rsidRPr="00000000">
              <w:rPr>
                <w:sz w:val="24"/>
                <w:szCs w:val="24"/>
                <w:rtl w:val="0"/>
              </w:rPr>
              <w:t xml:space="preserve"> </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before="160" w:lin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60" w:before="60" w:lin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95">
      <w:pPr>
        <w:pStyle w:val="Heading1"/>
        <w:spacing w:before="160" w:line="276" w:lineRule="auto"/>
        <w:ind w:left="720" w:firstLine="0"/>
        <w:jc w:val="both"/>
        <w:rPr/>
      </w:pPr>
      <w:bookmarkStart w:colFirst="0" w:colLast="0" w:name="_17dp8vu" w:id="11"/>
      <w:bookmarkEnd w:id="11"/>
      <w:r w:rsidDel="00000000" w:rsidR="00000000" w:rsidRPr="00000000">
        <w:rPr>
          <w:rtl w:val="0"/>
        </w:rPr>
      </w:r>
    </w:p>
    <w:p w:rsidR="00000000" w:rsidDel="00000000" w:rsidP="00000000" w:rsidRDefault="00000000" w:rsidRPr="00000000" w14:paraId="00000096">
      <w:pPr>
        <w:pStyle w:val="Heading1"/>
        <w:numPr>
          <w:ilvl w:val="0"/>
          <w:numId w:val="1"/>
        </w:numPr>
        <w:spacing w:before="160" w:line="276" w:lineRule="auto"/>
        <w:ind w:left="720" w:hanging="360"/>
        <w:jc w:val="both"/>
        <w:rPr>
          <w:sz w:val="40"/>
          <w:szCs w:val="40"/>
        </w:rPr>
      </w:pPr>
      <w:bookmarkStart w:colFirst="0" w:colLast="0" w:name="_3rdcrjn" w:id="12"/>
      <w:bookmarkEnd w:id="12"/>
      <w:r w:rsidDel="00000000" w:rsidR="00000000" w:rsidRPr="00000000">
        <w:rPr>
          <w:rtl w:val="0"/>
        </w:rPr>
        <w:t xml:space="preserve">Policy / Process</w:t>
      </w:r>
    </w:p>
    <w:p w:rsidR="00000000" w:rsidDel="00000000" w:rsidP="00000000" w:rsidRDefault="00000000" w:rsidRPr="00000000" w14:paraId="00000097">
      <w:pPr>
        <w:pStyle w:val="Heading2"/>
        <w:spacing w:line="276" w:lineRule="auto"/>
        <w:ind w:left="720" w:firstLine="0"/>
        <w:rPr/>
      </w:pPr>
      <w:bookmarkStart w:colFirst="0" w:colLast="0" w:name="_26in1rg" w:id="13"/>
      <w:bookmarkEnd w:id="13"/>
      <w:r w:rsidDel="00000000" w:rsidR="00000000" w:rsidRPr="00000000">
        <w:rPr>
          <w:rtl w:val="0"/>
        </w:rPr>
        <w:t xml:space="preserve">4.1. Payroll</w:t>
      </w:r>
    </w:p>
    <w:p w:rsidR="00000000" w:rsidDel="00000000" w:rsidP="00000000" w:rsidRDefault="00000000" w:rsidRPr="00000000" w14:paraId="00000098">
      <w:pPr>
        <w:spacing w:line="276" w:lineRule="auto"/>
        <w:ind w:left="720" w:firstLine="0"/>
        <w:jc w:val="both"/>
        <w:rPr>
          <w:sz w:val="24"/>
          <w:szCs w:val="24"/>
        </w:rPr>
      </w:pPr>
      <w:r w:rsidDel="00000000" w:rsidR="00000000" w:rsidRPr="00000000">
        <w:rPr>
          <w:sz w:val="24"/>
          <w:szCs w:val="24"/>
          <w:rtl w:val="0"/>
        </w:rPr>
        <w:t xml:space="preserve">The term 'Payroll' refers to the process of computing employee salaries and ensuring the Company is compliant with salary-related statutory laws and accounting aspects. </w:t>
      </w:r>
    </w:p>
    <w:p w:rsidR="00000000" w:rsidDel="00000000" w:rsidP="00000000" w:rsidRDefault="00000000" w:rsidRPr="00000000" w14:paraId="00000099">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9A">
      <w:pPr>
        <w:spacing w:line="276" w:lineRule="auto"/>
        <w:ind w:left="720" w:firstLine="0"/>
        <w:jc w:val="both"/>
        <w:rPr>
          <w:sz w:val="24"/>
          <w:szCs w:val="24"/>
        </w:rPr>
      </w:pPr>
      <w:r w:rsidDel="00000000" w:rsidR="00000000" w:rsidRPr="00000000">
        <w:rPr>
          <w:sz w:val="24"/>
          <w:szCs w:val="24"/>
          <w:rtl w:val="0"/>
        </w:rPr>
        <w:t xml:space="preserve">Payroll processing is an essential business function that involves arriving at the 'net pay' of the employees after the adjustment of necessary taxes and deductions. For an efficient payroll management process, the payroll administrator needs to plan the payroll process step-by-step.</w:t>
      </w:r>
    </w:p>
    <w:p w:rsidR="00000000" w:rsidDel="00000000" w:rsidP="00000000" w:rsidRDefault="00000000" w:rsidRPr="00000000" w14:paraId="0000009B">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9C">
      <w:pPr>
        <w:spacing w:line="276" w:lineRule="auto"/>
        <w:ind w:left="720" w:firstLine="0"/>
        <w:jc w:val="both"/>
        <w:rPr>
          <w:sz w:val="24"/>
          <w:szCs w:val="24"/>
        </w:rPr>
      </w:pPr>
      <w:r w:rsidDel="00000000" w:rsidR="00000000" w:rsidRPr="00000000">
        <w:rPr>
          <w:sz w:val="24"/>
          <w:szCs w:val="24"/>
          <w:rtl w:val="0"/>
        </w:rPr>
        <w:t xml:space="preserve">As a business function, it involves:</w:t>
      </w:r>
    </w:p>
    <w:p w:rsidR="00000000" w:rsidDel="00000000" w:rsidP="00000000" w:rsidRDefault="00000000" w:rsidRPr="00000000" w14:paraId="0000009D">
      <w:pPr>
        <w:numPr>
          <w:ilvl w:val="0"/>
          <w:numId w:val="3"/>
        </w:numPr>
        <w:spacing w:line="240" w:lineRule="auto"/>
        <w:ind w:left="2160" w:hanging="360"/>
        <w:rPr>
          <w:sz w:val="24"/>
          <w:szCs w:val="24"/>
        </w:rPr>
      </w:pPr>
      <w:r w:rsidDel="00000000" w:rsidR="00000000" w:rsidRPr="00000000">
        <w:rPr>
          <w:sz w:val="24"/>
          <w:szCs w:val="24"/>
          <w:rtl w:val="0"/>
        </w:rPr>
        <w:t xml:space="preserve">Developing organization pay policy including procedures for obtaining employee salary input data from various stakeholders</w:t>
      </w:r>
    </w:p>
    <w:p w:rsidR="00000000" w:rsidDel="00000000" w:rsidP="00000000" w:rsidRDefault="00000000" w:rsidRPr="00000000" w14:paraId="0000009E">
      <w:pPr>
        <w:numPr>
          <w:ilvl w:val="0"/>
          <w:numId w:val="3"/>
        </w:numPr>
        <w:spacing w:line="240" w:lineRule="auto"/>
        <w:ind w:left="2160" w:hanging="360"/>
        <w:rPr>
          <w:sz w:val="24"/>
          <w:szCs w:val="24"/>
        </w:rPr>
      </w:pPr>
      <w:r w:rsidDel="00000000" w:rsidR="00000000" w:rsidRPr="00000000">
        <w:rPr>
          <w:sz w:val="24"/>
          <w:szCs w:val="24"/>
          <w:rtl w:val="0"/>
        </w:rPr>
        <w:t xml:space="preserve">Processing the inputs to arrive at Gross Pay and Net Pay</w:t>
      </w:r>
    </w:p>
    <w:p w:rsidR="00000000" w:rsidDel="00000000" w:rsidP="00000000" w:rsidRDefault="00000000" w:rsidRPr="00000000" w14:paraId="0000009F">
      <w:pPr>
        <w:numPr>
          <w:ilvl w:val="0"/>
          <w:numId w:val="3"/>
        </w:numPr>
        <w:spacing w:line="240" w:lineRule="auto"/>
        <w:ind w:left="2160" w:hanging="360"/>
        <w:rPr>
          <w:sz w:val="24"/>
          <w:szCs w:val="24"/>
        </w:rPr>
      </w:pPr>
      <w:r w:rsidDel="00000000" w:rsidR="00000000" w:rsidRPr="00000000">
        <w:rPr>
          <w:sz w:val="24"/>
          <w:szCs w:val="24"/>
          <w:rtl w:val="0"/>
        </w:rPr>
        <w:t xml:space="preserve">Ensuring timely credit of salaries to employee bank accounts</w:t>
      </w:r>
    </w:p>
    <w:p w:rsidR="00000000" w:rsidDel="00000000" w:rsidP="00000000" w:rsidRDefault="00000000" w:rsidRPr="00000000" w14:paraId="000000A0">
      <w:pPr>
        <w:numPr>
          <w:ilvl w:val="0"/>
          <w:numId w:val="3"/>
        </w:numPr>
        <w:spacing w:line="240" w:lineRule="auto"/>
        <w:ind w:left="2160" w:hanging="360"/>
        <w:rPr>
          <w:sz w:val="24"/>
          <w:szCs w:val="24"/>
        </w:rPr>
      </w:pPr>
      <w:r w:rsidDel="00000000" w:rsidR="00000000" w:rsidRPr="00000000">
        <w:rPr>
          <w:sz w:val="24"/>
          <w:szCs w:val="24"/>
          <w:rtl w:val="0"/>
        </w:rPr>
        <w:t xml:space="preserve">Supporting employees in claiming their flexible benefits, reimbursements, tax benefits, leave records, etc.</w:t>
      </w:r>
    </w:p>
    <w:p w:rsidR="00000000" w:rsidDel="00000000" w:rsidP="00000000" w:rsidRDefault="00000000" w:rsidRPr="00000000" w14:paraId="000000A1">
      <w:pPr>
        <w:numPr>
          <w:ilvl w:val="0"/>
          <w:numId w:val="3"/>
        </w:numPr>
        <w:spacing w:line="240" w:lineRule="auto"/>
        <w:ind w:left="2160" w:hanging="360"/>
        <w:rPr>
          <w:sz w:val="24"/>
          <w:szCs w:val="24"/>
        </w:rPr>
      </w:pPr>
      <w:r w:rsidDel="00000000" w:rsidR="00000000" w:rsidRPr="00000000">
        <w:rPr>
          <w:sz w:val="24"/>
          <w:szCs w:val="24"/>
          <w:rtl w:val="0"/>
        </w:rPr>
        <w:t xml:space="preserve">Distributing and defining payslip components to employees</w:t>
      </w:r>
    </w:p>
    <w:p w:rsidR="00000000" w:rsidDel="00000000" w:rsidP="00000000" w:rsidRDefault="00000000" w:rsidRPr="00000000" w14:paraId="000000A2">
      <w:pPr>
        <w:numPr>
          <w:ilvl w:val="0"/>
          <w:numId w:val="3"/>
        </w:numPr>
        <w:spacing w:line="240" w:lineRule="auto"/>
        <w:ind w:left="2160" w:hanging="360"/>
        <w:rPr>
          <w:sz w:val="24"/>
          <w:szCs w:val="24"/>
        </w:rPr>
      </w:pPr>
      <w:r w:rsidDel="00000000" w:rsidR="00000000" w:rsidRPr="00000000">
        <w:rPr>
          <w:sz w:val="24"/>
          <w:szCs w:val="24"/>
          <w:rtl w:val="0"/>
        </w:rPr>
        <w:t xml:space="preserve">Depositing statutory dues like </w:t>
      </w:r>
      <w:hyperlink r:id="rId8">
        <w:r w:rsidDel="00000000" w:rsidR="00000000" w:rsidRPr="00000000">
          <w:rPr>
            <w:sz w:val="24"/>
            <w:szCs w:val="24"/>
            <w:rtl w:val="0"/>
          </w:rPr>
          <w:t xml:space="preserve">TDS</w:t>
        </w:r>
      </w:hyperlink>
      <w:r w:rsidDel="00000000" w:rsidR="00000000" w:rsidRPr="00000000">
        <w:rPr>
          <w:sz w:val="24"/>
          <w:szCs w:val="24"/>
          <w:rtl w:val="0"/>
        </w:rPr>
        <w:t xml:space="preserve">, PF, PTax, ESI etc. with appropriate authorities and filing returns</w:t>
      </w:r>
    </w:p>
    <w:p w:rsidR="00000000" w:rsidDel="00000000" w:rsidP="00000000" w:rsidRDefault="00000000" w:rsidRPr="00000000" w14:paraId="000000A3">
      <w:pPr>
        <w:numPr>
          <w:ilvl w:val="0"/>
          <w:numId w:val="3"/>
        </w:numPr>
        <w:spacing w:line="240" w:lineRule="auto"/>
        <w:ind w:left="2160" w:hanging="360"/>
        <w:rPr>
          <w:sz w:val="24"/>
          <w:szCs w:val="24"/>
        </w:rPr>
      </w:pPr>
      <w:r w:rsidDel="00000000" w:rsidR="00000000" w:rsidRPr="00000000">
        <w:rPr>
          <w:sz w:val="24"/>
          <w:szCs w:val="24"/>
          <w:rtl w:val="0"/>
        </w:rPr>
        <w:t xml:space="preserve">Ensuring accurate accounting of payroll costs </w:t>
      </w:r>
    </w:p>
    <w:p w:rsidR="00000000" w:rsidDel="00000000" w:rsidP="00000000" w:rsidRDefault="00000000" w:rsidRPr="00000000" w14:paraId="000000A4">
      <w:pPr>
        <w:pStyle w:val="Heading2"/>
        <w:spacing w:line="276" w:lineRule="auto"/>
        <w:ind w:firstLine="720"/>
        <w:rPr/>
      </w:pPr>
      <w:bookmarkStart w:colFirst="0" w:colLast="0" w:name="_lnxbz9" w:id="14"/>
      <w:bookmarkEnd w:id="14"/>
      <w:r w:rsidDel="00000000" w:rsidR="00000000" w:rsidRPr="00000000">
        <w:rPr>
          <w:rtl w:val="0"/>
        </w:rPr>
        <w:t xml:space="preserve">4.2 Components of Payroll</w:t>
      </w:r>
    </w:p>
    <w:p w:rsidR="00000000" w:rsidDel="00000000" w:rsidP="00000000" w:rsidRDefault="00000000" w:rsidRPr="00000000" w14:paraId="000000A5">
      <w:pPr>
        <w:pStyle w:val="Heading3"/>
        <w:spacing w:line="276" w:lineRule="auto"/>
        <w:ind w:firstLine="720"/>
        <w:rPr/>
      </w:pPr>
      <w:bookmarkStart w:colFirst="0" w:colLast="0" w:name="_35nkun2" w:id="15"/>
      <w:bookmarkEnd w:id="15"/>
      <w:r w:rsidDel="00000000" w:rsidR="00000000" w:rsidRPr="00000000">
        <w:rPr>
          <w:rtl w:val="0"/>
        </w:rPr>
        <w:t xml:space="preserve">4.2.1 Earnings</w:t>
      </w:r>
    </w:p>
    <w:p w:rsidR="00000000" w:rsidDel="00000000" w:rsidP="00000000" w:rsidRDefault="00000000" w:rsidRPr="00000000" w14:paraId="000000A6">
      <w:pPr>
        <w:pStyle w:val="Heading3"/>
        <w:spacing w:line="276" w:lineRule="auto"/>
        <w:ind w:firstLine="720"/>
        <w:rPr/>
      </w:pPr>
      <w:bookmarkStart w:colFirst="0" w:colLast="0" w:name="_1ksv4uv" w:id="16"/>
      <w:bookmarkEnd w:id="16"/>
      <w:r w:rsidDel="00000000" w:rsidR="00000000" w:rsidRPr="00000000">
        <w:rPr>
          <w:rtl w:val="0"/>
        </w:rPr>
        <w:t xml:space="preserve">4.2.1.1 Basic Salary or Basic Pay</w:t>
      </w:r>
    </w:p>
    <w:p w:rsidR="00000000" w:rsidDel="00000000" w:rsidP="00000000" w:rsidRDefault="00000000" w:rsidRPr="00000000" w14:paraId="000000A7">
      <w:pPr>
        <w:spacing w:line="276" w:lineRule="auto"/>
        <w:ind w:left="720" w:firstLine="0"/>
        <w:jc w:val="both"/>
        <w:rPr>
          <w:sz w:val="24"/>
          <w:szCs w:val="24"/>
        </w:rPr>
      </w:pPr>
      <w:r w:rsidDel="00000000" w:rsidR="00000000" w:rsidRPr="00000000">
        <w:rPr>
          <w:sz w:val="24"/>
          <w:szCs w:val="24"/>
          <w:rtl w:val="0"/>
        </w:rPr>
        <w:t xml:space="preserve">Basic salary or Basic Pay is the base income, computed at &lt;35%-50%&gt; of the total salary or CTC. This is the most predominant component of your pay since it has other dependencies such as Provident Fund, Gratuity, Payment of Bonus, etc. This amount is fully taxable in the hands of the employee.</w:t>
      </w:r>
    </w:p>
    <w:p w:rsidR="00000000" w:rsidDel="00000000" w:rsidP="00000000" w:rsidRDefault="00000000" w:rsidRPr="00000000" w14:paraId="000000A8">
      <w:pPr>
        <w:pStyle w:val="Heading3"/>
        <w:spacing w:line="276" w:lineRule="auto"/>
        <w:ind w:firstLine="720"/>
        <w:rPr/>
      </w:pPr>
      <w:bookmarkStart w:colFirst="0" w:colLast="0" w:name="_44sinio" w:id="17"/>
      <w:bookmarkEnd w:id="17"/>
      <w:r w:rsidDel="00000000" w:rsidR="00000000" w:rsidRPr="00000000">
        <w:rPr>
          <w:rtl w:val="0"/>
        </w:rPr>
        <w:t xml:space="preserve">4.2.1.2 Dearness Allowance</w:t>
      </w:r>
    </w:p>
    <w:p w:rsidR="00000000" w:rsidDel="00000000" w:rsidP="00000000" w:rsidRDefault="00000000" w:rsidRPr="00000000" w14:paraId="000000A9">
      <w:pPr>
        <w:shd w:fill="ffffff" w:val="clear"/>
        <w:spacing w:after="150" w:line="240" w:lineRule="auto"/>
        <w:ind w:left="720" w:firstLine="0"/>
        <w:jc w:val="both"/>
        <w:rPr>
          <w:sz w:val="24"/>
          <w:szCs w:val="24"/>
        </w:rPr>
      </w:pPr>
      <w:r w:rsidDel="00000000" w:rsidR="00000000" w:rsidRPr="00000000">
        <w:rPr>
          <w:sz w:val="24"/>
          <w:szCs w:val="24"/>
          <w:rtl w:val="0"/>
        </w:rPr>
        <w:t xml:space="preserve">Dearness allowance is a certain percentage of the basic salary paid to employees, aimed at mitigating the impact of inflation. It is generally paid to  government employees or public sector organisations and their pensioners too. However, in &lt;Company Name&gt;, it is included in Basic Pay itself. </w:t>
      </w:r>
    </w:p>
    <w:p w:rsidR="00000000" w:rsidDel="00000000" w:rsidP="00000000" w:rsidRDefault="00000000" w:rsidRPr="00000000" w14:paraId="000000AA">
      <w:pPr>
        <w:shd w:fill="ffffff" w:val="clear"/>
        <w:spacing w:after="15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B">
      <w:pPr>
        <w:pStyle w:val="Heading3"/>
        <w:spacing w:line="276" w:lineRule="auto"/>
        <w:ind w:firstLine="720"/>
        <w:rPr/>
      </w:pPr>
      <w:bookmarkStart w:colFirst="0" w:colLast="0" w:name="_2jxsxqh" w:id="18"/>
      <w:bookmarkEnd w:id="18"/>
      <w:r w:rsidDel="00000000" w:rsidR="00000000" w:rsidRPr="00000000">
        <w:rPr>
          <w:rtl w:val="0"/>
        </w:rPr>
        <w:t xml:space="preserve">4.2.1.3 Other Allowances</w:t>
      </w:r>
    </w:p>
    <w:p w:rsidR="00000000" w:rsidDel="00000000" w:rsidP="00000000" w:rsidRDefault="00000000" w:rsidRPr="00000000" w14:paraId="000000AC">
      <w:pPr>
        <w:shd w:fill="ffffff" w:val="clear"/>
        <w:spacing w:after="150" w:line="240" w:lineRule="auto"/>
        <w:ind w:left="720" w:firstLine="0"/>
        <w:jc w:val="both"/>
        <w:rPr>
          <w:sz w:val="24"/>
          <w:szCs w:val="24"/>
        </w:rPr>
      </w:pPr>
      <w:r w:rsidDel="00000000" w:rsidR="00000000" w:rsidRPr="00000000">
        <w:rPr>
          <w:sz w:val="24"/>
          <w:szCs w:val="24"/>
          <w:rtl w:val="0"/>
        </w:rPr>
        <w:t xml:space="preserve">Income tax rules of India allow for certain salary components to be paid to employees that enjoy either full or partial tax exemptions. Some allowances have lain</w:t>
      </w:r>
    </w:p>
    <w:p w:rsidR="00000000" w:rsidDel="00000000" w:rsidP="00000000" w:rsidRDefault="00000000" w:rsidRPr="00000000" w14:paraId="000000AD">
      <w:pPr>
        <w:pStyle w:val="Heading3"/>
        <w:spacing w:line="276" w:lineRule="auto"/>
        <w:ind w:firstLine="720"/>
        <w:rPr/>
      </w:pPr>
      <w:bookmarkStart w:colFirst="0" w:colLast="0" w:name="_z337ya" w:id="19"/>
      <w:bookmarkEnd w:id="19"/>
      <w:r w:rsidDel="00000000" w:rsidR="00000000" w:rsidRPr="00000000">
        <w:rPr>
          <w:rtl w:val="0"/>
        </w:rPr>
        <w:t xml:space="preserve">4.2.1.4 House Rent Allowance</w:t>
      </w:r>
    </w:p>
    <w:p w:rsidR="00000000" w:rsidDel="00000000" w:rsidP="00000000" w:rsidRDefault="00000000" w:rsidRPr="00000000" w14:paraId="000000AE">
      <w:pPr>
        <w:shd w:fill="ffffff" w:val="clear"/>
        <w:spacing w:after="150" w:line="240" w:lineRule="auto"/>
        <w:ind w:left="720" w:firstLine="0"/>
        <w:jc w:val="both"/>
        <w:rPr>
          <w:sz w:val="24"/>
          <w:szCs w:val="24"/>
        </w:rPr>
      </w:pPr>
      <w:r w:rsidDel="00000000" w:rsidR="00000000" w:rsidRPr="00000000">
        <w:rPr>
          <w:sz w:val="24"/>
          <w:szCs w:val="24"/>
          <w:rtl w:val="0"/>
        </w:rPr>
        <w:t xml:space="preserve">House Rent Allowance (HRA) is a component of salary which is paid to employees for meeting the cost of renting a home. It offers tax benefits to the employees for the sum that they pay as rent towards their accommodation every year. Salaried individuals residing in rented homes can claim this exemption as per prescribed rules and reduce their tax liability. HRA is computed at 40% of Basic Pay for non-metro cities and at 50% of Basic pay for Metro cities namely, Mumbai, Delhi, Kolkata &amp; Chennai only. </w:t>
      </w:r>
    </w:p>
    <w:p w:rsidR="00000000" w:rsidDel="00000000" w:rsidP="00000000" w:rsidRDefault="00000000" w:rsidRPr="00000000" w14:paraId="000000AF">
      <w:pPr>
        <w:pStyle w:val="Heading3"/>
        <w:spacing w:line="276" w:lineRule="auto"/>
        <w:ind w:firstLine="720"/>
        <w:rPr/>
      </w:pPr>
      <w:bookmarkStart w:colFirst="0" w:colLast="0" w:name="_1y810tw" w:id="20"/>
      <w:bookmarkEnd w:id="20"/>
      <w:r w:rsidDel="00000000" w:rsidR="00000000" w:rsidRPr="00000000">
        <w:rPr>
          <w:rtl w:val="0"/>
        </w:rPr>
        <w:t xml:space="preserve">4.2.1.5 Leave Travel Allowance</w:t>
      </w:r>
    </w:p>
    <w:p w:rsidR="00000000" w:rsidDel="00000000" w:rsidP="00000000" w:rsidRDefault="00000000" w:rsidRPr="00000000" w14:paraId="000000B0">
      <w:pPr>
        <w:spacing w:line="276" w:lineRule="auto"/>
        <w:ind w:left="720" w:firstLine="0"/>
        <w:jc w:val="both"/>
        <w:rPr>
          <w:sz w:val="24"/>
          <w:szCs w:val="24"/>
        </w:rPr>
      </w:pPr>
      <w:r w:rsidDel="00000000" w:rsidR="00000000" w:rsidRPr="00000000">
        <w:rPr>
          <w:sz w:val="24"/>
          <w:szCs w:val="24"/>
          <w:rtl w:val="0"/>
        </w:rPr>
        <w:t xml:space="preserve">Leave travel allowance (LTA) is offered to our employees to cover their vacation travel expenses. This amount is exempted from tax under Section 10(5) of Income Tax Act, 1961. LTA covers only domestic travel costs and the mode of travel needs to be either by air or rail or any public transport. The costs do not include lodging, boarding, local conveyance or any such related costs but purely travel ticket costs only. Employees can claim for their spouse, children, parents, unmarried sisters and unemployed brothers too. LTA can be claimed twice in a block of 4 years. Any one such unutilised LTA in a block of 4 years can be carried forward to the immediate next block of 4 years. Employees are required to apply for Privilege leaves in order to claim LTA.</w:t>
      </w:r>
    </w:p>
    <w:p w:rsidR="00000000" w:rsidDel="00000000" w:rsidP="00000000" w:rsidRDefault="00000000" w:rsidRPr="00000000" w14:paraId="000000B1">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B2">
      <w:pPr>
        <w:spacing w:line="276" w:lineRule="auto"/>
        <w:ind w:left="720" w:firstLine="0"/>
        <w:jc w:val="both"/>
        <w:rPr>
          <w:sz w:val="24"/>
          <w:szCs w:val="24"/>
        </w:rPr>
      </w:pPr>
      <w:r w:rsidDel="00000000" w:rsidR="00000000" w:rsidRPr="00000000">
        <w:rPr>
          <w:sz w:val="24"/>
          <w:szCs w:val="24"/>
          <w:rtl w:val="0"/>
        </w:rPr>
        <w:t xml:space="preserve">&lt;Company Name&gt; has fixed an amount of &lt;Rupees per annum&gt; / &lt;%age of Basic Pay&gt; as the LTA amount that can be claimed by employees. </w:t>
      </w:r>
    </w:p>
    <w:p w:rsidR="00000000" w:rsidDel="00000000" w:rsidP="00000000" w:rsidRDefault="00000000" w:rsidRPr="00000000" w14:paraId="000000B3">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B4">
      <w:pPr>
        <w:pStyle w:val="Heading3"/>
        <w:spacing w:line="276" w:lineRule="auto"/>
        <w:ind w:firstLine="720"/>
        <w:rPr/>
      </w:pPr>
      <w:bookmarkStart w:colFirst="0" w:colLast="0" w:name="_3whwml4" w:id="21"/>
      <w:bookmarkEnd w:id="21"/>
      <w:r w:rsidDel="00000000" w:rsidR="00000000" w:rsidRPr="00000000">
        <w:rPr>
          <w:rtl w:val="0"/>
        </w:rPr>
        <w:t xml:space="preserve">4.2.1.6 Incentives</w:t>
      </w:r>
    </w:p>
    <w:p w:rsidR="00000000" w:rsidDel="00000000" w:rsidP="00000000" w:rsidRDefault="00000000" w:rsidRPr="00000000" w14:paraId="000000B5">
      <w:pPr>
        <w:spacing w:line="276" w:lineRule="auto"/>
        <w:ind w:left="720" w:firstLine="0"/>
        <w:jc w:val="both"/>
        <w:rPr>
          <w:sz w:val="24"/>
          <w:szCs w:val="24"/>
        </w:rPr>
      </w:pPr>
      <w:r w:rsidDel="00000000" w:rsidR="00000000" w:rsidRPr="00000000">
        <w:rPr>
          <w:sz w:val="24"/>
          <w:szCs w:val="24"/>
          <w:rtl w:val="0"/>
        </w:rPr>
        <w:t xml:space="preserve">Incentive pay is a motivational pay component awarded to employees for results they achieve against specific goals provided to them. The main purpose of incentive payment is for employees to remain motivated, work hard and strive to achieve the best possible results. </w:t>
      </w:r>
    </w:p>
    <w:p w:rsidR="00000000" w:rsidDel="00000000" w:rsidP="00000000" w:rsidRDefault="00000000" w:rsidRPr="00000000" w14:paraId="000000B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B7">
      <w:pPr>
        <w:spacing w:line="276" w:lineRule="auto"/>
        <w:ind w:left="720" w:firstLine="0"/>
        <w:jc w:val="both"/>
        <w:rPr>
          <w:sz w:val="24"/>
          <w:szCs w:val="24"/>
        </w:rPr>
      </w:pPr>
      <w:r w:rsidDel="00000000" w:rsidR="00000000" w:rsidRPr="00000000">
        <w:rPr>
          <w:sz w:val="24"/>
          <w:szCs w:val="24"/>
          <w:rtl w:val="0"/>
        </w:rPr>
        <w:t xml:space="preserve">At &lt;Company Name&gt;, incentives are a part of your CTC and are computed as a percentage of Basic Pay, as stated in your respective offer / salary revision letters. </w:t>
      </w:r>
    </w:p>
    <w:p w:rsidR="00000000" w:rsidDel="00000000" w:rsidP="00000000" w:rsidRDefault="00000000" w:rsidRPr="00000000" w14:paraId="000000B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B9">
      <w:pPr>
        <w:spacing w:line="276" w:lineRule="auto"/>
        <w:ind w:left="720" w:firstLine="0"/>
        <w:jc w:val="both"/>
        <w:rPr>
          <w:b w:val="1"/>
          <w:sz w:val="24"/>
          <w:szCs w:val="24"/>
        </w:rPr>
      </w:pPr>
      <w:r w:rsidDel="00000000" w:rsidR="00000000" w:rsidRPr="00000000">
        <w:rPr>
          <w:b w:val="1"/>
          <w:sz w:val="24"/>
          <w:szCs w:val="24"/>
          <w:rtl w:val="0"/>
        </w:rPr>
        <w:t xml:space="preserve">OR (please select appropriately for your organisation)</w:t>
      </w:r>
    </w:p>
    <w:p w:rsidR="00000000" w:rsidDel="00000000" w:rsidP="00000000" w:rsidRDefault="00000000" w:rsidRPr="00000000" w14:paraId="000000BA">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BB">
      <w:pPr>
        <w:spacing w:line="276" w:lineRule="auto"/>
        <w:ind w:left="720" w:firstLine="0"/>
        <w:jc w:val="both"/>
        <w:rPr>
          <w:sz w:val="24"/>
          <w:szCs w:val="24"/>
        </w:rPr>
      </w:pPr>
      <w:r w:rsidDel="00000000" w:rsidR="00000000" w:rsidRPr="00000000">
        <w:rPr>
          <w:sz w:val="24"/>
          <w:szCs w:val="24"/>
          <w:rtl w:val="0"/>
        </w:rPr>
        <w:t xml:space="preserve">At &lt;Company Name&gt;, incentives are paid over and above your CTC and are computed as a percentage of Basic Pay, as stated in your respective offer / salary revision letters. </w:t>
      </w:r>
    </w:p>
    <w:p w:rsidR="00000000" w:rsidDel="00000000" w:rsidP="00000000" w:rsidRDefault="00000000" w:rsidRPr="00000000" w14:paraId="000000BC">
      <w:pPr>
        <w:pStyle w:val="Heading3"/>
        <w:spacing w:line="276" w:lineRule="auto"/>
        <w:ind w:firstLine="720"/>
        <w:rPr/>
      </w:pPr>
      <w:bookmarkStart w:colFirst="0" w:colLast="0" w:name="_2bn6wsx" w:id="22"/>
      <w:bookmarkEnd w:id="22"/>
      <w:r w:rsidDel="00000000" w:rsidR="00000000" w:rsidRPr="00000000">
        <w:rPr>
          <w:rtl w:val="0"/>
        </w:rPr>
        <w:t xml:space="preserve">4.2.1.7 Bonus</w:t>
      </w:r>
    </w:p>
    <w:p w:rsidR="00000000" w:rsidDel="00000000" w:rsidP="00000000" w:rsidRDefault="00000000" w:rsidRPr="00000000" w14:paraId="000000BD">
      <w:pPr>
        <w:spacing w:line="276" w:lineRule="auto"/>
        <w:ind w:left="720" w:firstLine="0"/>
        <w:jc w:val="both"/>
        <w:rPr>
          <w:sz w:val="24"/>
          <w:szCs w:val="24"/>
        </w:rPr>
      </w:pPr>
      <w:r w:rsidDel="00000000" w:rsidR="00000000" w:rsidRPr="00000000">
        <w:rPr>
          <w:sz w:val="24"/>
          <w:szCs w:val="24"/>
          <w:rtl w:val="0"/>
        </w:rPr>
        <w:t xml:space="preserve">In accordance with the Payment of Bonus Act, 1965, &lt;Company name&gt; employees are eligible for bonus payments once a year, provided (a) employee has worked for more than 30 days in the company in the financial year (b) basic pay is less than or equal to Rs.21,000 per month (c) a positive financial results of the Company (d) The rate of Bonus can range from minimum 8.33% to 20% on the prescribed bonus ceiling of Rs.7000, depending on Company decision. </w:t>
      </w:r>
    </w:p>
    <w:p w:rsidR="00000000" w:rsidDel="00000000" w:rsidP="00000000" w:rsidRDefault="00000000" w:rsidRPr="00000000" w14:paraId="000000BE">
      <w:pPr>
        <w:pStyle w:val="Heading3"/>
        <w:spacing w:line="276" w:lineRule="auto"/>
        <w:ind w:firstLine="720"/>
        <w:rPr/>
      </w:pPr>
      <w:bookmarkStart w:colFirst="0" w:colLast="0" w:name="_qsh70q" w:id="23"/>
      <w:bookmarkEnd w:id="23"/>
      <w:r w:rsidDel="00000000" w:rsidR="00000000" w:rsidRPr="00000000">
        <w:rPr>
          <w:rtl w:val="0"/>
        </w:rPr>
        <w:t xml:space="preserve">4.2.1.8 Over Time</w:t>
      </w:r>
    </w:p>
    <w:p w:rsidR="00000000" w:rsidDel="00000000" w:rsidP="00000000" w:rsidRDefault="00000000" w:rsidRPr="00000000" w14:paraId="000000BF">
      <w:pPr>
        <w:spacing w:line="276" w:lineRule="auto"/>
        <w:ind w:left="720" w:firstLine="0"/>
        <w:jc w:val="both"/>
        <w:rPr>
          <w:sz w:val="24"/>
          <w:szCs w:val="24"/>
        </w:rPr>
      </w:pPr>
      <w:r w:rsidDel="00000000" w:rsidR="00000000" w:rsidRPr="00000000">
        <w:rPr>
          <w:sz w:val="24"/>
          <w:szCs w:val="24"/>
          <w:rtl w:val="0"/>
        </w:rPr>
        <w:t xml:space="preserve">Overtime is the amount of time an employee works bey=ond normal working hours. Overtime hours have to be approved by your respective Managers with complete justifications at least one hour before overtime is required. Overtime hours will be tracked through the Time &amp; Attendance module. The basic calculation is Overtime pay = Hourly pay rate x 1.5 x overtime hours worked. Compensatory off will be given to employees for having worked on a designated weekend or a public holiday.</w:t>
      </w:r>
    </w:p>
    <w:p w:rsidR="00000000" w:rsidDel="00000000" w:rsidP="00000000" w:rsidRDefault="00000000" w:rsidRPr="00000000" w14:paraId="000000C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C1">
      <w:pPr>
        <w:pStyle w:val="Heading3"/>
        <w:spacing w:line="276" w:lineRule="auto"/>
        <w:ind w:firstLine="720"/>
        <w:rPr/>
      </w:pPr>
      <w:bookmarkStart w:colFirst="0" w:colLast="0" w:name="_3as4poj" w:id="24"/>
      <w:bookmarkEnd w:id="24"/>
      <w:r w:rsidDel="00000000" w:rsidR="00000000" w:rsidRPr="00000000">
        <w:rPr>
          <w:rtl w:val="0"/>
        </w:rPr>
        <w:t xml:space="preserve">4.2.2 Pay Deductions and Adjustments</w:t>
      </w:r>
    </w:p>
    <w:p w:rsidR="00000000" w:rsidDel="00000000" w:rsidP="00000000" w:rsidRDefault="00000000" w:rsidRPr="00000000" w14:paraId="000000C2">
      <w:pPr>
        <w:pStyle w:val="Heading3"/>
        <w:spacing w:line="276" w:lineRule="auto"/>
        <w:ind w:firstLine="720"/>
        <w:rPr/>
      </w:pPr>
      <w:bookmarkStart w:colFirst="0" w:colLast="0" w:name="_3o7alnk" w:id="25"/>
      <w:bookmarkEnd w:id="25"/>
      <w:r w:rsidDel="00000000" w:rsidR="00000000" w:rsidRPr="00000000">
        <w:rPr>
          <w:rtl w:val="0"/>
        </w:rPr>
        <w:t xml:space="preserve">4.2.2.1 Advance Pay or Loans</w:t>
      </w:r>
    </w:p>
    <w:p w:rsidR="00000000" w:rsidDel="00000000" w:rsidP="00000000" w:rsidRDefault="00000000" w:rsidRPr="00000000" w14:paraId="000000C3">
      <w:pPr>
        <w:spacing w:line="276" w:lineRule="auto"/>
        <w:ind w:left="720" w:firstLine="0"/>
        <w:jc w:val="both"/>
        <w:rPr>
          <w:sz w:val="24"/>
          <w:szCs w:val="24"/>
        </w:rPr>
      </w:pPr>
      <w:r w:rsidDel="00000000" w:rsidR="00000000" w:rsidRPr="00000000">
        <w:rPr>
          <w:sz w:val="24"/>
          <w:szCs w:val="24"/>
          <w:rtl w:val="0"/>
        </w:rPr>
        <w:t xml:space="preserve">&lt;Company Name&gt; employees can avail of interest-free Salary advance in the event of any exigency or personal emergency. The advance so paid will be adjusted / recovered in full / &lt;in X number of instalments&gt; from your next month’s salary. Employees need to route their applications to the Finance department through their respective Managers by providing complete details of the requirement and amount. The advance amount will be limited to 75% of your gross pay. Such advances can be given to an employee only on two such occasions in a financial year.</w:t>
      </w:r>
    </w:p>
    <w:p w:rsidR="00000000" w:rsidDel="00000000" w:rsidP="00000000" w:rsidRDefault="00000000" w:rsidRPr="00000000" w14:paraId="000000C4">
      <w:pPr>
        <w:pStyle w:val="Heading3"/>
        <w:spacing w:line="276" w:lineRule="auto"/>
        <w:ind w:firstLine="720"/>
        <w:rPr/>
      </w:pPr>
      <w:bookmarkStart w:colFirst="0" w:colLast="0" w:name="_23ckvvd" w:id="26"/>
      <w:bookmarkEnd w:id="26"/>
      <w:r w:rsidDel="00000000" w:rsidR="00000000" w:rsidRPr="00000000">
        <w:rPr>
          <w:rtl w:val="0"/>
        </w:rPr>
        <w:t xml:space="preserve">4.2.2.2 Tax Deducted at Source (TDS)</w:t>
      </w:r>
    </w:p>
    <w:p w:rsidR="00000000" w:rsidDel="00000000" w:rsidP="00000000" w:rsidRDefault="00000000" w:rsidRPr="00000000" w14:paraId="000000C5">
      <w:pPr>
        <w:spacing w:line="276" w:lineRule="auto"/>
        <w:ind w:left="720" w:firstLine="0"/>
        <w:jc w:val="both"/>
        <w:rPr>
          <w:sz w:val="24"/>
          <w:szCs w:val="24"/>
        </w:rPr>
      </w:pPr>
      <w:r w:rsidDel="00000000" w:rsidR="00000000" w:rsidRPr="00000000">
        <w:rPr>
          <w:sz w:val="24"/>
          <w:szCs w:val="24"/>
          <w:rtl w:val="0"/>
        </w:rPr>
        <w:t xml:space="preserve">This is one of the most important statutory regulations that every organization has to adhere to. It was introduced to collect income tax from the source of an individual’s income. TDS is applicable on various income types such as salaries, interest, commission, etc.</w:t>
      </w:r>
    </w:p>
    <w:p w:rsidR="00000000" w:rsidDel="00000000" w:rsidP="00000000" w:rsidRDefault="00000000" w:rsidRPr="00000000" w14:paraId="000000C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C7">
      <w:pPr>
        <w:spacing w:line="276" w:lineRule="auto"/>
        <w:ind w:left="720" w:firstLine="0"/>
        <w:jc w:val="both"/>
        <w:rPr>
          <w:sz w:val="24"/>
          <w:szCs w:val="24"/>
        </w:rPr>
      </w:pPr>
      <w:r w:rsidDel="00000000" w:rsidR="00000000" w:rsidRPr="00000000">
        <w:rPr>
          <w:sz w:val="24"/>
          <w:szCs w:val="24"/>
          <w:rtl w:val="0"/>
        </w:rPr>
        <w:t xml:space="preserve">Every employee is taxed at a different tax rate depending on their earnings. With the latest union budget announcements, employees in India can choose between two different tax regimes:</w:t>
      </w:r>
    </w:p>
    <w:p w:rsidR="00000000" w:rsidDel="00000000" w:rsidP="00000000" w:rsidRDefault="00000000" w:rsidRPr="00000000" w14:paraId="000000C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C9">
      <w:pPr>
        <w:spacing w:line="276" w:lineRule="auto"/>
        <w:ind w:left="720" w:firstLine="0"/>
        <w:jc w:val="both"/>
        <w:rPr>
          <w:b w:val="1"/>
          <w:sz w:val="24"/>
          <w:szCs w:val="24"/>
        </w:rPr>
      </w:pPr>
      <w:r w:rsidDel="00000000" w:rsidR="00000000" w:rsidRPr="00000000">
        <w:rPr>
          <w:b w:val="1"/>
          <w:sz w:val="24"/>
          <w:szCs w:val="24"/>
          <w:rtl w:val="0"/>
        </w:rPr>
        <w:t xml:space="preserve">Old Tax-Regime</w:t>
      </w:r>
    </w:p>
    <w:tbl>
      <w:tblPr>
        <w:tblStyle w:val="Table4"/>
        <w:tblW w:w="933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3"/>
        <w:gridCol w:w="6696"/>
        <w:tblGridChange w:id="0">
          <w:tblGrid>
            <w:gridCol w:w="2643"/>
            <w:gridCol w:w="6696"/>
          </w:tblGrid>
        </w:tblGridChange>
      </w:tblGrid>
      <w:tr>
        <w:tc>
          <w:tcPr/>
          <w:p w:rsidR="00000000" w:rsidDel="00000000" w:rsidP="00000000" w:rsidRDefault="00000000" w:rsidRPr="00000000" w14:paraId="000000CA">
            <w:pPr>
              <w:spacing w:line="240" w:lineRule="auto"/>
              <w:jc w:val="center"/>
              <w:rPr>
                <w:b w:val="1"/>
                <w:sz w:val="24"/>
                <w:szCs w:val="24"/>
              </w:rPr>
            </w:pPr>
            <w:r w:rsidDel="00000000" w:rsidR="00000000" w:rsidRPr="00000000">
              <w:rPr>
                <w:b w:val="1"/>
                <w:sz w:val="24"/>
                <w:szCs w:val="24"/>
                <w:rtl w:val="0"/>
              </w:rPr>
              <w:t xml:space="preserve">Income Tax Slab</w:t>
            </w:r>
          </w:p>
        </w:tc>
        <w:tc>
          <w:tcPr/>
          <w:p w:rsidR="00000000" w:rsidDel="00000000" w:rsidP="00000000" w:rsidRDefault="00000000" w:rsidRPr="00000000" w14:paraId="000000CB">
            <w:pPr>
              <w:spacing w:line="240" w:lineRule="auto"/>
              <w:jc w:val="center"/>
              <w:rPr>
                <w:b w:val="1"/>
                <w:sz w:val="24"/>
                <w:szCs w:val="24"/>
              </w:rPr>
            </w:pPr>
            <w:r w:rsidDel="00000000" w:rsidR="00000000" w:rsidRPr="00000000">
              <w:rPr>
                <w:b w:val="1"/>
                <w:sz w:val="24"/>
                <w:szCs w:val="24"/>
                <w:rtl w:val="0"/>
              </w:rPr>
              <w:t xml:space="preserve">Tax Rate</w:t>
            </w:r>
          </w:p>
        </w:tc>
      </w:tr>
      <w:tr>
        <w:tc>
          <w:tcPr/>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Up to Rs. 2.5L</w:t>
            </w:r>
          </w:p>
        </w:tc>
        <w:tc>
          <w:tcPr/>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No Tax</w:t>
            </w:r>
          </w:p>
        </w:tc>
      </w:tr>
      <w:tr>
        <w:tc>
          <w:tcPr/>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Rs. 2.5L to Rs. 5L</w:t>
            </w:r>
          </w:p>
        </w:tc>
        <w:tc>
          <w:tcPr/>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5%</w:t>
            </w:r>
          </w:p>
        </w:tc>
      </w:tr>
      <w:tr>
        <w:tc>
          <w:tcPr/>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Rs. 5L to Rs. 10L</w:t>
            </w:r>
          </w:p>
        </w:tc>
        <w:tc>
          <w:tcPr/>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Rs. 12,500 + 20% of total income exceeding Rs. 5L</w:t>
            </w:r>
          </w:p>
        </w:tc>
      </w:tr>
      <w:tr>
        <w:tc>
          <w:tcPr/>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Above Rs 10L</w:t>
            </w:r>
          </w:p>
        </w:tc>
        <w:tc>
          <w:tcPr/>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Rs. 1,12,500 + 30 % of total income exceeding Rs. 10L</w:t>
            </w:r>
          </w:p>
        </w:tc>
      </w:tr>
    </w:tbl>
    <w:p w:rsidR="00000000" w:rsidDel="00000000" w:rsidP="00000000" w:rsidRDefault="00000000" w:rsidRPr="00000000" w14:paraId="000000D4">
      <w:pPr>
        <w:shd w:fill="ffffff" w:val="clear"/>
        <w:spacing w:line="240" w:lineRule="auto"/>
        <w:jc w:val="both"/>
        <w:rPr>
          <w:b w:val="1"/>
          <w:sz w:val="24"/>
          <w:szCs w:val="24"/>
        </w:rPr>
      </w:pPr>
      <w:r w:rsidDel="00000000" w:rsidR="00000000" w:rsidRPr="00000000">
        <w:rPr>
          <w:rtl w:val="0"/>
        </w:rPr>
      </w:r>
    </w:p>
    <w:p w:rsidR="00000000" w:rsidDel="00000000" w:rsidP="00000000" w:rsidRDefault="00000000" w:rsidRPr="00000000" w14:paraId="000000D5">
      <w:pPr>
        <w:shd w:fill="ffffff" w:val="clear"/>
        <w:spacing w:line="240" w:lineRule="auto"/>
        <w:ind w:firstLine="720"/>
        <w:jc w:val="both"/>
        <w:rPr>
          <w:b w:val="1"/>
          <w:sz w:val="24"/>
          <w:szCs w:val="24"/>
        </w:rPr>
      </w:pPr>
      <w:r w:rsidDel="00000000" w:rsidR="00000000" w:rsidRPr="00000000">
        <w:rPr>
          <w:b w:val="1"/>
          <w:sz w:val="24"/>
          <w:szCs w:val="24"/>
          <w:rtl w:val="0"/>
        </w:rPr>
        <w:t xml:space="preserve">New Tax Regime</w:t>
      </w:r>
    </w:p>
    <w:tbl>
      <w:tblPr>
        <w:tblStyle w:val="Table5"/>
        <w:tblW w:w="9339.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3"/>
        <w:gridCol w:w="6696"/>
        <w:tblGridChange w:id="0">
          <w:tblGrid>
            <w:gridCol w:w="2643"/>
            <w:gridCol w:w="6696"/>
          </w:tblGrid>
        </w:tblGridChange>
      </w:tblGrid>
      <w:tr>
        <w:tc>
          <w:tcPr/>
          <w:p w:rsidR="00000000" w:rsidDel="00000000" w:rsidP="00000000" w:rsidRDefault="00000000" w:rsidRPr="00000000" w14:paraId="000000D6">
            <w:pPr>
              <w:spacing w:line="240" w:lineRule="auto"/>
              <w:jc w:val="center"/>
              <w:rPr>
                <w:sz w:val="24"/>
                <w:szCs w:val="24"/>
              </w:rPr>
            </w:pPr>
            <w:r w:rsidDel="00000000" w:rsidR="00000000" w:rsidRPr="00000000">
              <w:rPr>
                <w:b w:val="1"/>
                <w:sz w:val="24"/>
                <w:szCs w:val="24"/>
                <w:rtl w:val="0"/>
              </w:rPr>
              <w:t xml:space="preserve">Income Tax Slab</w:t>
            </w:r>
            <w:r w:rsidDel="00000000" w:rsidR="00000000" w:rsidRPr="00000000">
              <w:rPr>
                <w:rtl w:val="0"/>
              </w:rPr>
            </w:r>
          </w:p>
        </w:tc>
        <w:tc>
          <w:tcPr/>
          <w:p w:rsidR="00000000" w:rsidDel="00000000" w:rsidP="00000000" w:rsidRDefault="00000000" w:rsidRPr="00000000" w14:paraId="000000D7">
            <w:pPr>
              <w:spacing w:line="240" w:lineRule="auto"/>
              <w:jc w:val="center"/>
              <w:rPr>
                <w:sz w:val="24"/>
                <w:szCs w:val="24"/>
              </w:rPr>
            </w:pPr>
            <w:r w:rsidDel="00000000" w:rsidR="00000000" w:rsidRPr="00000000">
              <w:rPr>
                <w:b w:val="1"/>
                <w:sz w:val="24"/>
                <w:szCs w:val="24"/>
                <w:rtl w:val="0"/>
              </w:rPr>
              <w:t xml:space="preserve">Tax Rate</w:t>
            </w:r>
            <w:r w:rsidDel="00000000" w:rsidR="00000000" w:rsidRPr="00000000">
              <w:rPr>
                <w:rtl w:val="0"/>
              </w:rPr>
            </w:r>
          </w:p>
        </w:tc>
      </w:tr>
      <w:tr>
        <w:tc>
          <w:tcPr/>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Up to Rs. 2.5L</w:t>
            </w:r>
          </w:p>
        </w:tc>
        <w:tc>
          <w:tcPr/>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No Tax</w:t>
            </w:r>
          </w:p>
        </w:tc>
      </w:tr>
      <w:tr>
        <w:tc>
          <w:tcPr/>
          <w:p w:rsidR="00000000" w:rsidDel="00000000" w:rsidP="00000000" w:rsidRDefault="00000000" w:rsidRPr="00000000" w14:paraId="000000DA">
            <w:pPr>
              <w:spacing w:line="240" w:lineRule="auto"/>
              <w:rPr>
                <w:sz w:val="24"/>
                <w:szCs w:val="24"/>
              </w:rPr>
            </w:pPr>
            <w:r w:rsidDel="00000000" w:rsidR="00000000" w:rsidRPr="00000000">
              <w:rPr>
                <w:sz w:val="24"/>
                <w:szCs w:val="24"/>
                <w:rtl w:val="0"/>
              </w:rPr>
              <w:t xml:space="preserve">Rs. 2.5L to Rs. 5L</w:t>
            </w:r>
          </w:p>
        </w:tc>
        <w:tc>
          <w:tcPr/>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5%</w:t>
            </w:r>
          </w:p>
        </w:tc>
      </w:tr>
      <w:tr>
        <w:tc>
          <w:tcPr/>
          <w:p w:rsidR="00000000" w:rsidDel="00000000" w:rsidP="00000000" w:rsidRDefault="00000000" w:rsidRPr="00000000" w14:paraId="000000DC">
            <w:pPr>
              <w:spacing w:line="240" w:lineRule="auto"/>
              <w:rPr>
                <w:sz w:val="24"/>
                <w:szCs w:val="24"/>
              </w:rPr>
            </w:pPr>
            <w:r w:rsidDel="00000000" w:rsidR="00000000" w:rsidRPr="00000000">
              <w:rPr>
                <w:sz w:val="24"/>
                <w:szCs w:val="24"/>
                <w:rtl w:val="0"/>
              </w:rPr>
              <w:t xml:space="preserve">Rs. 5L to Rs. 7.5L</w:t>
            </w:r>
          </w:p>
        </w:tc>
        <w:tc>
          <w:tcPr/>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10%</w:t>
            </w:r>
          </w:p>
        </w:tc>
      </w:tr>
      <w:tr>
        <w:tc>
          <w:tcPr/>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Rs. 7.5L to Rs. 10L</w:t>
            </w:r>
          </w:p>
        </w:tc>
        <w:tc>
          <w:tcPr/>
          <w:p w:rsidR="00000000" w:rsidDel="00000000" w:rsidP="00000000" w:rsidRDefault="00000000" w:rsidRPr="00000000" w14:paraId="000000DF">
            <w:pPr>
              <w:spacing w:line="240" w:lineRule="auto"/>
              <w:rPr>
                <w:sz w:val="24"/>
                <w:szCs w:val="24"/>
              </w:rPr>
            </w:pPr>
            <w:r w:rsidDel="00000000" w:rsidR="00000000" w:rsidRPr="00000000">
              <w:rPr>
                <w:sz w:val="24"/>
                <w:szCs w:val="24"/>
                <w:rtl w:val="0"/>
              </w:rPr>
              <w:t xml:space="preserve">15%</w:t>
            </w:r>
          </w:p>
        </w:tc>
      </w:tr>
      <w:tr>
        <w:tc>
          <w:tcPr/>
          <w:p w:rsidR="00000000" w:rsidDel="00000000" w:rsidP="00000000" w:rsidRDefault="00000000" w:rsidRPr="00000000" w14:paraId="000000E0">
            <w:pPr>
              <w:spacing w:line="240" w:lineRule="auto"/>
              <w:rPr>
                <w:sz w:val="24"/>
                <w:szCs w:val="24"/>
              </w:rPr>
            </w:pPr>
            <w:r w:rsidDel="00000000" w:rsidR="00000000" w:rsidRPr="00000000">
              <w:rPr>
                <w:sz w:val="24"/>
                <w:szCs w:val="24"/>
                <w:rtl w:val="0"/>
              </w:rPr>
              <w:t xml:space="preserve">Rs. 10L to Rs. 12.5L</w:t>
            </w:r>
          </w:p>
        </w:tc>
        <w:tc>
          <w:tcPr/>
          <w:p w:rsidR="00000000" w:rsidDel="00000000" w:rsidP="00000000" w:rsidRDefault="00000000" w:rsidRPr="00000000" w14:paraId="000000E1">
            <w:pPr>
              <w:spacing w:line="240" w:lineRule="auto"/>
              <w:rPr>
                <w:sz w:val="24"/>
                <w:szCs w:val="24"/>
              </w:rPr>
            </w:pPr>
            <w:r w:rsidDel="00000000" w:rsidR="00000000" w:rsidRPr="00000000">
              <w:rPr>
                <w:sz w:val="24"/>
                <w:szCs w:val="24"/>
                <w:rtl w:val="0"/>
              </w:rPr>
              <w:t xml:space="preserve">20%</w:t>
            </w:r>
          </w:p>
        </w:tc>
      </w:tr>
      <w:tr>
        <w:tc>
          <w:tcPr/>
          <w:p w:rsidR="00000000" w:rsidDel="00000000" w:rsidP="00000000" w:rsidRDefault="00000000" w:rsidRPr="00000000" w14:paraId="000000E2">
            <w:pPr>
              <w:spacing w:line="240" w:lineRule="auto"/>
              <w:rPr>
                <w:sz w:val="24"/>
                <w:szCs w:val="24"/>
              </w:rPr>
            </w:pPr>
            <w:r w:rsidDel="00000000" w:rsidR="00000000" w:rsidRPr="00000000">
              <w:rPr>
                <w:sz w:val="24"/>
                <w:szCs w:val="24"/>
                <w:rtl w:val="0"/>
              </w:rPr>
              <w:t xml:space="preserve">Rs. 12.5L to Rs. 15L</w:t>
            </w:r>
          </w:p>
        </w:tc>
        <w:tc>
          <w:tcPr/>
          <w:p w:rsidR="00000000" w:rsidDel="00000000" w:rsidP="00000000" w:rsidRDefault="00000000" w:rsidRPr="00000000" w14:paraId="000000E3">
            <w:pPr>
              <w:spacing w:line="240" w:lineRule="auto"/>
              <w:rPr>
                <w:sz w:val="24"/>
                <w:szCs w:val="24"/>
              </w:rPr>
            </w:pPr>
            <w:r w:rsidDel="00000000" w:rsidR="00000000" w:rsidRPr="00000000">
              <w:rPr>
                <w:sz w:val="24"/>
                <w:szCs w:val="24"/>
                <w:rtl w:val="0"/>
              </w:rPr>
              <w:t xml:space="preserve">25%</w:t>
            </w:r>
          </w:p>
        </w:tc>
      </w:tr>
      <w:tr>
        <w:tc>
          <w:tcPr/>
          <w:p w:rsidR="00000000" w:rsidDel="00000000" w:rsidP="00000000" w:rsidRDefault="00000000" w:rsidRPr="00000000" w14:paraId="000000E4">
            <w:pPr>
              <w:spacing w:line="240" w:lineRule="auto"/>
              <w:rPr>
                <w:sz w:val="24"/>
                <w:szCs w:val="24"/>
              </w:rPr>
            </w:pPr>
            <w:r w:rsidDel="00000000" w:rsidR="00000000" w:rsidRPr="00000000">
              <w:rPr>
                <w:sz w:val="24"/>
                <w:szCs w:val="24"/>
                <w:rtl w:val="0"/>
              </w:rPr>
              <w:t xml:space="preserve">Above Rs 15L</w:t>
            </w:r>
          </w:p>
        </w:tc>
        <w:tc>
          <w:tcPr/>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30%</w:t>
            </w:r>
          </w:p>
        </w:tc>
      </w:tr>
    </w:tbl>
    <w:p w:rsidR="00000000" w:rsidDel="00000000" w:rsidP="00000000" w:rsidRDefault="00000000" w:rsidRPr="00000000" w14:paraId="000000E6">
      <w:pPr>
        <w:spacing w:line="276" w:lineRule="auto"/>
        <w:ind w:left="720" w:firstLine="0"/>
        <w:jc w:val="both"/>
        <w:rPr>
          <w:sz w:val="24"/>
          <w:szCs w:val="24"/>
        </w:rPr>
      </w:pPr>
      <w:bookmarkStart w:colFirst="0" w:colLast="0" w:name="_1f4f7g4qll8u" w:id="27"/>
      <w:bookmarkEnd w:id="27"/>
      <w:r w:rsidDel="00000000" w:rsidR="00000000" w:rsidRPr="00000000">
        <w:rPr>
          <w:rtl w:val="0"/>
        </w:rPr>
      </w:r>
    </w:p>
    <w:p w:rsidR="00000000" w:rsidDel="00000000" w:rsidP="00000000" w:rsidRDefault="00000000" w:rsidRPr="00000000" w14:paraId="000000E7">
      <w:pPr>
        <w:spacing w:line="276" w:lineRule="auto"/>
        <w:ind w:left="720" w:firstLine="0"/>
        <w:jc w:val="both"/>
        <w:rPr>
          <w:sz w:val="24"/>
          <w:szCs w:val="24"/>
        </w:rPr>
      </w:pPr>
      <w:r w:rsidDel="00000000" w:rsidR="00000000" w:rsidRPr="00000000">
        <w:rPr>
          <w:sz w:val="24"/>
          <w:szCs w:val="24"/>
          <w:rtl w:val="0"/>
        </w:rPr>
        <w:t xml:space="preserve">Note: Additionally, Surcharge and Higher Education Cess is also applicable on tax amounts in both the regimes </w:t>
      </w:r>
    </w:p>
    <w:p w:rsidR="00000000" w:rsidDel="00000000" w:rsidP="00000000" w:rsidRDefault="00000000" w:rsidRPr="00000000" w14:paraId="000000E8">
      <w:pPr>
        <w:pStyle w:val="Heading3"/>
        <w:spacing w:line="276" w:lineRule="auto"/>
        <w:ind w:firstLine="720"/>
        <w:rPr/>
      </w:pPr>
      <w:bookmarkStart w:colFirst="0" w:colLast="0" w:name="_vx1227" w:id="28"/>
      <w:bookmarkEnd w:id="28"/>
      <w:r w:rsidDel="00000000" w:rsidR="00000000" w:rsidRPr="00000000">
        <w:rPr>
          <w:rtl w:val="0"/>
        </w:rPr>
        <w:t xml:space="preserve">4.2.2.3 Provident Fund (PF)</w:t>
      </w:r>
    </w:p>
    <w:p w:rsidR="00000000" w:rsidDel="00000000" w:rsidP="00000000" w:rsidRDefault="00000000" w:rsidRPr="00000000" w14:paraId="000000E9">
      <w:pPr>
        <w:spacing w:line="276" w:lineRule="auto"/>
        <w:ind w:left="720" w:firstLine="0"/>
        <w:jc w:val="both"/>
        <w:rPr>
          <w:sz w:val="24"/>
          <w:szCs w:val="24"/>
        </w:rPr>
      </w:pPr>
      <w:r w:rsidDel="00000000" w:rsidR="00000000" w:rsidRPr="00000000">
        <w:rPr>
          <w:sz w:val="24"/>
          <w:szCs w:val="24"/>
          <w:rtl w:val="0"/>
        </w:rPr>
        <w:t xml:space="preserve">The Employee Provident Fund and Miscellaneous Act is one of the biggest social security cover for an employee. As part of this, both the employer and employee contribute 12% of basic pay to the employee’s retirement fund. All employees of &lt;Company Name&gt; are covered under this scheme. </w:t>
      </w:r>
    </w:p>
    <w:p w:rsidR="00000000" w:rsidDel="00000000" w:rsidP="00000000" w:rsidRDefault="00000000" w:rsidRPr="00000000" w14:paraId="000000EA">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EB">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EC">
      <w:pPr>
        <w:spacing w:line="276" w:lineRule="auto"/>
        <w:ind w:left="720" w:firstLine="0"/>
        <w:jc w:val="both"/>
        <w:rPr>
          <w:b w:val="1"/>
          <w:sz w:val="24"/>
          <w:szCs w:val="24"/>
        </w:rPr>
      </w:pPr>
      <w:r w:rsidDel="00000000" w:rsidR="00000000" w:rsidRPr="00000000">
        <w:rPr>
          <w:b w:val="1"/>
          <w:sz w:val="24"/>
          <w:szCs w:val="24"/>
          <w:rtl w:val="0"/>
        </w:rPr>
        <w:t xml:space="preserve">Contributions:</w:t>
      </w:r>
    </w:p>
    <w:tbl>
      <w:tblPr>
        <w:tblStyle w:val="Table6"/>
        <w:tblW w:w="8730.0" w:type="dxa"/>
        <w:jc w:val="left"/>
        <w:tblInd w:w="8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2730"/>
        <w:gridCol w:w="3000"/>
        <w:tblGridChange w:id="0">
          <w:tblGrid>
            <w:gridCol w:w="3000"/>
            <w:gridCol w:w="2730"/>
            <w:gridCol w:w="3000"/>
          </w:tblGrid>
        </w:tblGridChange>
      </w:tblGrid>
      <w:tr>
        <w:tc>
          <w:tcPr/>
          <w:p w:rsidR="00000000" w:rsidDel="00000000" w:rsidP="00000000" w:rsidRDefault="00000000" w:rsidRPr="00000000" w14:paraId="000000ED">
            <w:pPr>
              <w:spacing w:line="240" w:lineRule="auto"/>
              <w:jc w:val="center"/>
              <w:rPr>
                <w:sz w:val="24"/>
                <w:szCs w:val="24"/>
              </w:rPr>
            </w:pPr>
            <w:r w:rsidDel="00000000" w:rsidR="00000000" w:rsidRPr="00000000">
              <w:rPr>
                <w:sz w:val="24"/>
                <w:szCs w:val="24"/>
                <w:rtl w:val="0"/>
              </w:rPr>
              <w:t xml:space="preserve">Statutory</w:t>
            </w:r>
          </w:p>
        </w:tc>
        <w:tc>
          <w:tcPr/>
          <w:p w:rsidR="00000000" w:rsidDel="00000000" w:rsidP="00000000" w:rsidRDefault="00000000" w:rsidRPr="00000000" w14:paraId="000000EE">
            <w:pPr>
              <w:spacing w:line="240" w:lineRule="auto"/>
              <w:jc w:val="center"/>
              <w:rPr>
                <w:sz w:val="24"/>
                <w:szCs w:val="24"/>
              </w:rPr>
            </w:pPr>
            <w:r w:rsidDel="00000000" w:rsidR="00000000" w:rsidRPr="00000000">
              <w:rPr>
                <w:sz w:val="24"/>
                <w:szCs w:val="24"/>
                <w:rtl w:val="0"/>
              </w:rPr>
              <w:t xml:space="preserve">Employee</w:t>
            </w:r>
          </w:p>
        </w:tc>
        <w:tc>
          <w:tcPr/>
          <w:p w:rsidR="00000000" w:rsidDel="00000000" w:rsidP="00000000" w:rsidRDefault="00000000" w:rsidRPr="00000000" w14:paraId="000000EF">
            <w:pPr>
              <w:spacing w:line="240" w:lineRule="auto"/>
              <w:jc w:val="center"/>
              <w:rPr>
                <w:sz w:val="24"/>
                <w:szCs w:val="24"/>
              </w:rPr>
            </w:pPr>
            <w:r w:rsidDel="00000000" w:rsidR="00000000" w:rsidRPr="00000000">
              <w:rPr>
                <w:sz w:val="24"/>
                <w:szCs w:val="24"/>
                <w:rtl w:val="0"/>
              </w:rPr>
              <w:t xml:space="preserve">Employer</w:t>
            </w:r>
          </w:p>
        </w:tc>
      </w:tr>
      <w:tr>
        <w:tc>
          <w:tcPr/>
          <w:p w:rsidR="00000000" w:rsidDel="00000000" w:rsidP="00000000" w:rsidRDefault="00000000" w:rsidRPr="00000000" w14:paraId="000000F0">
            <w:pPr>
              <w:spacing w:line="240" w:lineRule="auto"/>
              <w:rPr>
                <w:sz w:val="24"/>
                <w:szCs w:val="24"/>
              </w:rPr>
            </w:pPr>
            <w:r w:rsidDel="00000000" w:rsidR="00000000" w:rsidRPr="00000000">
              <w:rPr>
                <w:sz w:val="24"/>
                <w:szCs w:val="24"/>
                <w:rtl w:val="0"/>
              </w:rPr>
              <w:t xml:space="preserve">Provident Fund(PF)</w:t>
            </w:r>
          </w:p>
        </w:tc>
        <w:tc>
          <w:tcPr/>
          <w:p w:rsidR="00000000" w:rsidDel="00000000" w:rsidP="00000000" w:rsidRDefault="00000000" w:rsidRPr="00000000" w14:paraId="000000F1">
            <w:pPr>
              <w:spacing w:line="240" w:lineRule="auto"/>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F2">
            <w:pPr>
              <w:spacing w:line="240" w:lineRule="auto"/>
              <w:jc w:val="center"/>
              <w:rPr>
                <w:sz w:val="24"/>
                <w:szCs w:val="24"/>
              </w:rPr>
            </w:pPr>
            <w:r w:rsidDel="00000000" w:rsidR="00000000" w:rsidRPr="00000000">
              <w:rPr>
                <w:sz w:val="24"/>
                <w:szCs w:val="24"/>
                <w:rtl w:val="0"/>
              </w:rPr>
              <w:t xml:space="preserve">3.67%</w:t>
            </w:r>
          </w:p>
        </w:tc>
      </w:tr>
      <w:tr>
        <w:tc>
          <w:tcPr/>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Employee Pension Fund</w:t>
            </w:r>
          </w:p>
        </w:tc>
        <w:tc>
          <w:tcPr/>
          <w:p w:rsidR="00000000" w:rsidDel="00000000" w:rsidP="00000000" w:rsidRDefault="00000000" w:rsidRPr="00000000" w14:paraId="000000F4">
            <w:pPr>
              <w:spacing w:line="240" w:lineRule="auto"/>
              <w:jc w:val="center"/>
              <w:rPr>
                <w:sz w:val="24"/>
                <w:szCs w:val="24"/>
              </w:rPr>
            </w:pPr>
            <w:r w:rsidDel="00000000" w:rsidR="00000000" w:rsidRPr="00000000">
              <w:rPr>
                <w:sz w:val="24"/>
                <w:szCs w:val="24"/>
                <w:rtl w:val="0"/>
              </w:rPr>
              <w:t xml:space="preserve">NA</w:t>
            </w:r>
          </w:p>
        </w:tc>
        <w:tc>
          <w:tcPr/>
          <w:p w:rsidR="00000000" w:rsidDel="00000000" w:rsidP="00000000" w:rsidRDefault="00000000" w:rsidRPr="00000000" w14:paraId="000000F5">
            <w:pPr>
              <w:spacing w:line="240" w:lineRule="auto"/>
              <w:jc w:val="center"/>
              <w:rPr>
                <w:sz w:val="24"/>
                <w:szCs w:val="24"/>
              </w:rPr>
            </w:pPr>
            <w:r w:rsidDel="00000000" w:rsidR="00000000" w:rsidRPr="00000000">
              <w:rPr>
                <w:sz w:val="24"/>
                <w:szCs w:val="24"/>
                <w:rtl w:val="0"/>
              </w:rPr>
              <w:t xml:space="preserve">8.33%</w:t>
            </w:r>
          </w:p>
        </w:tc>
      </w:tr>
    </w:tbl>
    <w:p w:rsidR="00000000" w:rsidDel="00000000" w:rsidP="00000000" w:rsidRDefault="00000000" w:rsidRPr="00000000" w14:paraId="000000F6">
      <w:pPr>
        <w:pStyle w:val="Heading3"/>
        <w:spacing w:line="276" w:lineRule="auto"/>
        <w:ind w:firstLine="720"/>
        <w:rPr/>
      </w:pPr>
      <w:r w:rsidDel="00000000" w:rsidR="00000000" w:rsidRPr="00000000">
        <w:rPr>
          <w:rtl w:val="0"/>
        </w:rPr>
      </w:r>
    </w:p>
    <w:p w:rsidR="00000000" w:rsidDel="00000000" w:rsidP="00000000" w:rsidRDefault="00000000" w:rsidRPr="00000000" w14:paraId="000000F7">
      <w:pPr>
        <w:pStyle w:val="Heading3"/>
        <w:spacing w:line="276" w:lineRule="auto"/>
        <w:ind w:firstLine="720"/>
        <w:rPr/>
      </w:pPr>
      <w:bookmarkStart w:colFirst="0" w:colLast="0" w:name="_1v1yuxt" w:id="29"/>
      <w:bookmarkEnd w:id="29"/>
      <w:r w:rsidDel="00000000" w:rsidR="00000000" w:rsidRPr="00000000">
        <w:rPr>
          <w:rtl w:val="0"/>
        </w:rPr>
        <w:t xml:space="preserve">4.2.2.4 Employee State Insurance Corporation (ESIC)</w:t>
      </w:r>
    </w:p>
    <w:p w:rsidR="00000000" w:rsidDel="00000000" w:rsidP="00000000" w:rsidRDefault="00000000" w:rsidRPr="00000000" w14:paraId="000000F8">
      <w:pPr>
        <w:spacing w:line="276" w:lineRule="auto"/>
        <w:ind w:left="720" w:firstLine="0"/>
        <w:jc w:val="both"/>
        <w:rPr>
          <w:sz w:val="24"/>
          <w:szCs w:val="24"/>
        </w:rPr>
      </w:pPr>
      <w:r w:rsidDel="00000000" w:rsidR="00000000" w:rsidRPr="00000000">
        <w:rPr>
          <w:sz w:val="24"/>
          <w:szCs w:val="24"/>
          <w:rtl w:val="0"/>
        </w:rPr>
        <w:t xml:space="preserve">ESIC manages the health care insurance and treatment of workmen in case of sickness or injuries. &lt;Company Name&gt; employees whose gross salary is below Rs. 21,000 per month are covered under this scheme. The company contribution will be 4.75% of gross salary whereas the employee's contribution will be 1.75% of gross salary. Employees will be provided with ESIC cards based on which they can avail free health care for themselves and family members at any ESIC covered hospital.</w:t>
      </w:r>
    </w:p>
    <w:p w:rsidR="00000000" w:rsidDel="00000000" w:rsidP="00000000" w:rsidRDefault="00000000" w:rsidRPr="00000000" w14:paraId="000000F9">
      <w:pPr>
        <w:pStyle w:val="Heading3"/>
        <w:spacing w:line="276" w:lineRule="auto"/>
        <w:ind w:firstLine="720"/>
        <w:rPr/>
      </w:pPr>
      <w:bookmarkStart w:colFirst="0" w:colLast="0" w:name="_4f1mdlm" w:id="30"/>
      <w:bookmarkEnd w:id="30"/>
      <w:r w:rsidDel="00000000" w:rsidR="00000000" w:rsidRPr="00000000">
        <w:rPr>
          <w:rtl w:val="0"/>
        </w:rPr>
        <w:t xml:space="preserve">4.2.2.5 Professional Tax (PTax)</w:t>
      </w:r>
    </w:p>
    <w:p w:rsidR="00000000" w:rsidDel="00000000" w:rsidP="00000000" w:rsidRDefault="00000000" w:rsidRPr="00000000" w14:paraId="000000FA">
      <w:pPr>
        <w:spacing w:line="276" w:lineRule="auto"/>
        <w:ind w:firstLine="720"/>
        <w:rPr/>
      </w:pPr>
      <w:r w:rsidDel="00000000" w:rsidR="00000000" w:rsidRPr="00000000">
        <w:rPr>
          <w:rtl w:val="0"/>
        </w:rPr>
        <w:t xml:space="preserve">PTax is a state tax and is applicable to only a few states. PTax is deducted from all</w:t>
      </w:r>
    </w:p>
    <w:p w:rsidR="00000000" w:rsidDel="00000000" w:rsidP="00000000" w:rsidRDefault="00000000" w:rsidRPr="00000000" w14:paraId="000000FB">
      <w:pPr>
        <w:spacing w:line="276" w:lineRule="auto"/>
        <w:ind w:firstLine="720"/>
        <w:rPr/>
      </w:pPr>
      <w:r w:rsidDel="00000000" w:rsidR="00000000" w:rsidRPr="00000000">
        <w:rPr>
          <w:rtl w:val="0"/>
        </w:rPr>
        <w:t xml:space="preserve">employees each month and remitted to the Commercial Tax office of each State as per</w:t>
      </w:r>
    </w:p>
    <w:p w:rsidR="00000000" w:rsidDel="00000000" w:rsidP="00000000" w:rsidRDefault="00000000" w:rsidRPr="00000000" w14:paraId="000000FC">
      <w:pPr>
        <w:spacing w:line="276" w:lineRule="auto"/>
        <w:ind w:firstLine="720"/>
        <w:rPr/>
      </w:pPr>
      <w:r w:rsidDel="00000000" w:rsidR="00000000" w:rsidRPr="00000000">
        <w:rPr>
          <w:rtl w:val="0"/>
        </w:rPr>
        <w:t xml:space="preserve">prescribed tax rates.</w:t>
      </w:r>
    </w:p>
    <w:p w:rsidR="00000000" w:rsidDel="00000000" w:rsidP="00000000" w:rsidRDefault="00000000" w:rsidRPr="00000000" w14:paraId="000000FD">
      <w:pPr>
        <w:pStyle w:val="Heading3"/>
        <w:spacing w:line="276" w:lineRule="auto"/>
        <w:ind w:firstLine="720"/>
        <w:rPr/>
      </w:pPr>
      <w:bookmarkStart w:colFirst="0" w:colLast="0" w:name="_2u6wntf" w:id="31"/>
      <w:bookmarkEnd w:id="31"/>
      <w:r w:rsidDel="00000000" w:rsidR="00000000" w:rsidRPr="00000000">
        <w:rPr>
          <w:rtl w:val="0"/>
        </w:rPr>
        <w:t xml:space="preserve">4.2.2.6 Labor Welfare Fund</w:t>
      </w:r>
    </w:p>
    <w:p w:rsidR="00000000" w:rsidDel="00000000" w:rsidP="00000000" w:rsidRDefault="00000000" w:rsidRPr="00000000" w14:paraId="000000FE">
      <w:pPr>
        <w:spacing w:line="276" w:lineRule="auto"/>
        <w:ind w:left="720" w:firstLine="0"/>
        <w:jc w:val="both"/>
        <w:rPr>
          <w:sz w:val="24"/>
          <w:szCs w:val="24"/>
        </w:rPr>
      </w:pPr>
      <w:r w:rsidDel="00000000" w:rsidR="00000000" w:rsidRPr="00000000">
        <w:rPr>
          <w:sz w:val="24"/>
          <w:szCs w:val="24"/>
          <w:rtl w:val="0"/>
        </w:rPr>
        <w:t xml:space="preserve">The Labour Welfare Fund (LWF) focuses on the welfare of employees working in specific industries. It provides certain financial support to low income workmen in order to improve their working conditions, provide social security and raise their standard of living.</w:t>
      </w:r>
    </w:p>
    <w:p w:rsidR="00000000" w:rsidDel="00000000" w:rsidP="00000000" w:rsidRDefault="00000000" w:rsidRPr="00000000" w14:paraId="000000FF">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00">
      <w:pPr>
        <w:spacing w:line="276" w:lineRule="auto"/>
        <w:ind w:left="720" w:firstLine="0"/>
        <w:jc w:val="both"/>
        <w:rPr>
          <w:sz w:val="24"/>
          <w:szCs w:val="24"/>
        </w:rPr>
      </w:pPr>
      <w:r w:rsidDel="00000000" w:rsidR="00000000" w:rsidRPr="00000000">
        <w:rPr>
          <w:sz w:val="24"/>
          <w:szCs w:val="24"/>
          <w:rtl w:val="0"/>
        </w:rPr>
        <w:t xml:space="preserve">Both PTax and LWF contributions are managed by individual state authorities. The state Commercial tax department &amp; Labour welfare board respectively determine the amount and frequency of the contribution during the financial year and the amount of deduction differs from state to state. </w:t>
      </w:r>
    </w:p>
    <w:p w:rsidR="00000000" w:rsidDel="00000000" w:rsidP="00000000" w:rsidRDefault="00000000" w:rsidRPr="00000000" w14:paraId="00000101">
      <w:pPr>
        <w:pStyle w:val="Heading3"/>
        <w:spacing w:line="276" w:lineRule="auto"/>
        <w:ind w:firstLine="720"/>
        <w:rPr/>
      </w:pPr>
      <w:bookmarkStart w:colFirst="0" w:colLast="0" w:name="_3tbugp1" w:id="32"/>
      <w:bookmarkEnd w:id="32"/>
      <w:r w:rsidDel="00000000" w:rsidR="00000000" w:rsidRPr="00000000">
        <w:rPr>
          <w:rtl w:val="0"/>
        </w:rPr>
        <w:t xml:space="preserve">4.2.2.7 Perquisite tax</w:t>
      </w:r>
    </w:p>
    <w:p w:rsidR="00000000" w:rsidDel="00000000" w:rsidP="00000000" w:rsidRDefault="00000000" w:rsidRPr="00000000" w14:paraId="00000102">
      <w:pPr>
        <w:spacing w:line="276" w:lineRule="auto"/>
        <w:ind w:left="720" w:firstLine="0"/>
        <w:jc w:val="both"/>
        <w:rPr/>
      </w:pPr>
      <w:r w:rsidDel="00000000" w:rsidR="00000000" w:rsidRPr="00000000">
        <w:rPr>
          <w:sz w:val="24"/>
          <w:szCs w:val="24"/>
          <w:rtl w:val="0"/>
        </w:rPr>
        <w:t xml:space="preserve">Perquisites, also referred to as fringe benefits or perks, are the benefits that a certain group of employees receive as a result of their official position. These are generally non-cash benefits given in addition to the cash salary. Some examples of perquisites include provision of a car for personal use, rent-free accommodation, payment of club membership, etc. The monetary value of perquisites gets added to the salary and tax is paid on them by the employee</w:t>
      </w:r>
      <w:r w:rsidDel="00000000" w:rsidR="00000000" w:rsidRPr="00000000">
        <w:rPr>
          <w:rtl w:val="0"/>
        </w:rPr>
      </w:r>
    </w:p>
    <w:p w:rsidR="00000000" w:rsidDel="00000000" w:rsidP="00000000" w:rsidRDefault="00000000" w:rsidRPr="00000000" w14:paraId="00000103">
      <w:pPr>
        <w:pStyle w:val="Heading3"/>
        <w:spacing w:line="276" w:lineRule="auto"/>
        <w:ind w:firstLine="720"/>
        <w:rPr/>
      </w:pPr>
      <w:bookmarkStart w:colFirst="0" w:colLast="0" w:name="_28h4qwu" w:id="33"/>
      <w:bookmarkEnd w:id="33"/>
      <w:r w:rsidDel="00000000" w:rsidR="00000000" w:rsidRPr="00000000">
        <w:rPr>
          <w:rtl w:val="0"/>
        </w:rPr>
        <w:t xml:space="preserve">4.2.3 Gratuity</w:t>
      </w:r>
    </w:p>
    <w:p w:rsidR="00000000" w:rsidDel="00000000" w:rsidP="00000000" w:rsidRDefault="00000000" w:rsidRPr="00000000" w14:paraId="00000104">
      <w:pPr>
        <w:spacing w:line="276" w:lineRule="auto"/>
        <w:ind w:left="720" w:firstLine="0"/>
        <w:jc w:val="both"/>
        <w:rPr>
          <w:sz w:val="24"/>
          <w:szCs w:val="24"/>
        </w:rPr>
      </w:pPr>
      <w:r w:rsidDel="00000000" w:rsidR="00000000" w:rsidRPr="00000000">
        <w:rPr>
          <w:sz w:val="24"/>
          <w:szCs w:val="24"/>
          <w:rtl w:val="0"/>
        </w:rPr>
        <w:t xml:space="preserve">Gratuity is an end-of-service benefit to employees. Gratuity is governed by the Payment of Gratuity Act and is paid by employer to  employees for the loyalty &amp; services rendered to the Company. An employee is eligible to receive gratuity only if they have completed a minimum of 5 years of continuous service in an organization. Secondly, this payment is due only upon termination of employment contract either by resignation or retirement of the employee.</w:t>
      </w:r>
    </w:p>
    <w:p w:rsidR="00000000" w:rsidDel="00000000" w:rsidP="00000000" w:rsidRDefault="00000000" w:rsidRPr="00000000" w14:paraId="00000105">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06">
      <w:pPr>
        <w:spacing w:line="276" w:lineRule="auto"/>
        <w:ind w:left="720" w:firstLine="0"/>
        <w:jc w:val="both"/>
        <w:rPr>
          <w:sz w:val="24"/>
          <w:szCs w:val="24"/>
        </w:rPr>
      </w:pPr>
      <w:r w:rsidDel="00000000" w:rsidR="00000000" w:rsidRPr="00000000">
        <w:rPr>
          <w:sz w:val="24"/>
          <w:szCs w:val="24"/>
          <w:rtl w:val="0"/>
        </w:rPr>
        <w:t xml:space="preserve">The prescribed formula stipulated by the Act for the amount of gratuity an employee is supposed to receive is: Half a month’s monthly basic pay for the number of years of service completed. Therefore, gratuity payment depends on two components:.</w:t>
      </w:r>
    </w:p>
    <w:p w:rsidR="00000000" w:rsidDel="00000000" w:rsidP="00000000" w:rsidRDefault="00000000" w:rsidRPr="00000000" w14:paraId="00000107">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08">
      <w:pPr>
        <w:numPr>
          <w:ilvl w:val="0"/>
          <w:numId w:val="2"/>
        </w:numPr>
        <w:spacing w:line="276" w:lineRule="auto"/>
        <w:ind w:left="1440" w:hanging="360"/>
        <w:jc w:val="both"/>
        <w:rPr>
          <w:sz w:val="24"/>
          <w:szCs w:val="24"/>
        </w:rPr>
      </w:pPr>
      <w:r w:rsidDel="00000000" w:rsidR="00000000" w:rsidRPr="00000000">
        <w:rPr>
          <w:sz w:val="24"/>
          <w:szCs w:val="24"/>
          <w:rtl w:val="0"/>
        </w:rPr>
        <w:t xml:space="preserve">Employee’s last drawn monthly basic salary</w:t>
      </w:r>
    </w:p>
    <w:p w:rsidR="00000000" w:rsidDel="00000000" w:rsidP="00000000" w:rsidRDefault="00000000" w:rsidRPr="00000000" w14:paraId="00000109">
      <w:pPr>
        <w:numPr>
          <w:ilvl w:val="0"/>
          <w:numId w:val="2"/>
        </w:numPr>
        <w:spacing w:line="276" w:lineRule="auto"/>
        <w:ind w:left="1440" w:hanging="360"/>
        <w:jc w:val="both"/>
        <w:rPr>
          <w:sz w:val="24"/>
          <w:szCs w:val="24"/>
        </w:rPr>
      </w:pPr>
      <w:r w:rsidDel="00000000" w:rsidR="00000000" w:rsidRPr="00000000">
        <w:rPr>
          <w:sz w:val="24"/>
          <w:szCs w:val="24"/>
          <w:rtl w:val="0"/>
        </w:rPr>
        <w:t xml:space="preserve">Number of years of service</w:t>
      </w:r>
    </w:p>
    <w:p w:rsidR="00000000" w:rsidDel="00000000" w:rsidP="00000000" w:rsidRDefault="00000000" w:rsidRPr="00000000" w14:paraId="0000010A">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0B">
      <w:pPr>
        <w:spacing w:line="276" w:lineRule="auto"/>
        <w:ind w:left="720" w:firstLine="0"/>
        <w:jc w:val="both"/>
        <w:rPr>
          <w:sz w:val="24"/>
          <w:szCs w:val="24"/>
        </w:rPr>
      </w:pPr>
      <w:r w:rsidDel="00000000" w:rsidR="00000000" w:rsidRPr="00000000">
        <w:rPr>
          <w:sz w:val="24"/>
          <w:szCs w:val="24"/>
          <w:rtl w:val="0"/>
        </w:rPr>
        <w:t xml:space="preserve">Gratuity formula = (Last drawn monthly basic salary / 26 days) * 15 days * Number of years of service completed.</w:t>
      </w:r>
    </w:p>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E">
      <w:pPr>
        <w:pStyle w:val="Heading2"/>
        <w:spacing w:after="0" w:before="40" w:line="240" w:lineRule="auto"/>
        <w:ind w:left="450" w:firstLine="0"/>
        <w:jc w:val="both"/>
        <w:rPr>
          <w:sz w:val="28"/>
          <w:szCs w:val="28"/>
        </w:rPr>
      </w:pPr>
      <w:bookmarkStart w:colFirst="0" w:colLast="0" w:name="_2zbgiuw" w:id="34"/>
      <w:bookmarkEnd w:id="34"/>
      <w:r w:rsidDel="00000000" w:rsidR="00000000" w:rsidRPr="00000000">
        <w:rPr>
          <w:rtl w:val="0"/>
        </w:rPr>
        <w:t xml:space="preserve">4.3 Payroll Process</w:t>
      </w:r>
      <w:r w:rsidDel="00000000" w:rsidR="00000000" w:rsidRPr="00000000">
        <w:rPr>
          <w:rtl w:val="0"/>
        </w:rPr>
      </w:r>
    </w:p>
    <w:p w:rsidR="00000000" w:rsidDel="00000000" w:rsidP="00000000" w:rsidRDefault="00000000" w:rsidRPr="00000000" w14:paraId="0000010F">
      <w:pPr>
        <w:widowControl w:val="0"/>
        <w:spacing w:line="276" w:lineRule="auto"/>
        <w:ind w:left="1220" w:firstLine="0"/>
        <w:jc w:val="both"/>
        <w:rPr>
          <w:sz w:val="24"/>
          <w:szCs w:val="24"/>
        </w:rPr>
      </w:pPr>
      <w:r w:rsidDel="00000000" w:rsidR="00000000" w:rsidRPr="00000000">
        <w:rPr>
          <w:rtl w:val="0"/>
        </w:rPr>
      </w:r>
    </w:p>
    <w:p w:rsidR="00000000" w:rsidDel="00000000" w:rsidP="00000000" w:rsidRDefault="00000000" w:rsidRPr="00000000" w14:paraId="00000110">
      <w:pPr>
        <w:widowControl w:val="0"/>
        <w:spacing w:line="276" w:lineRule="auto"/>
        <w:ind w:left="720" w:firstLine="0"/>
        <w:jc w:val="center"/>
        <w:rPr>
          <w:sz w:val="24"/>
          <w:szCs w:val="24"/>
        </w:rPr>
      </w:pPr>
      <w:r w:rsidDel="00000000" w:rsidR="00000000" w:rsidRPr="00000000">
        <w:rPr>
          <w:sz w:val="24"/>
          <w:szCs w:val="24"/>
        </w:rPr>
        <w:drawing>
          <wp:inline distB="0" distT="0" distL="0" distR="0">
            <wp:extent cx="5734050" cy="4617820"/>
            <wp:effectExtent b="0" l="0" r="0" t="0"/>
            <wp:docPr descr="Diagram&#10;&#10;Description automatically generated" id="5" name="image2.png"/>
            <a:graphic>
              <a:graphicData uri="http://schemas.openxmlformats.org/drawingml/2006/picture">
                <pic:pic>
                  <pic:nvPicPr>
                    <pic:cNvPr descr="Diagram&#10;&#10;Description automatically generated" id="0" name="image2.png"/>
                    <pic:cNvPicPr preferRelativeResize="0"/>
                  </pic:nvPicPr>
                  <pic:blipFill>
                    <a:blip r:embed="rId9"/>
                    <a:srcRect b="0" l="0" r="0" t="0"/>
                    <a:stretch>
                      <a:fillRect/>
                    </a:stretch>
                  </pic:blipFill>
                  <pic:spPr>
                    <a:xfrm>
                      <a:off x="0" y="0"/>
                      <a:ext cx="5734050" cy="461782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widowControl w:val="0"/>
        <w:spacing w:line="276" w:lineRule="auto"/>
        <w:ind w:left="720" w:firstLine="0"/>
        <w:jc w:val="center"/>
        <w:rPr>
          <w:sz w:val="24"/>
          <w:szCs w:val="24"/>
        </w:rPr>
      </w:pPr>
      <w:r w:rsidDel="00000000" w:rsidR="00000000" w:rsidRPr="00000000">
        <w:rPr>
          <w:rtl w:val="0"/>
        </w:rPr>
      </w:r>
    </w:p>
    <w:p w:rsidR="00000000" w:rsidDel="00000000" w:rsidP="00000000" w:rsidRDefault="00000000" w:rsidRPr="00000000" w14:paraId="00000112">
      <w:pPr>
        <w:spacing w:line="276" w:lineRule="auto"/>
        <w:ind w:left="720" w:firstLine="0"/>
        <w:jc w:val="both"/>
        <w:rPr>
          <w:sz w:val="24"/>
          <w:szCs w:val="24"/>
        </w:rPr>
      </w:pPr>
      <w:r w:rsidDel="00000000" w:rsidR="00000000" w:rsidRPr="00000000">
        <w:rPr>
          <w:sz w:val="24"/>
          <w:szCs w:val="24"/>
          <w:rtl w:val="0"/>
        </w:rPr>
        <w:t xml:space="preserve">A typical monthly payroll process begins with sharing of a payroll calendar by the payroll department to all stakeholders, specifying each activity with timelines, responsibility and type of inputs / data / information required for salary processing.</w:t>
      </w:r>
    </w:p>
    <w:p w:rsidR="00000000" w:rsidDel="00000000" w:rsidP="00000000" w:rsidRDefault="00000000" w:rsidRPr="00000000" w14:paraId="00000113">
      <w:pPr>
        <w:spacing w:line="276" w:lineRule="auto"/>
        <w:ind w:left="720" w:firstLine="0"/>
        <w:jc w:val="both"/>
        <w:rPr>
          <w:sz w:val="24"/>
          <w:szCs w:val="24"/>
        </w:rPr>
      </w:pPr>
      <w:bookmarkStart w:colFirst="0" w:colLast="0" w:name="_14zbic9y1zo9" w:id="35"/>
      <w:bookmarkEnd w:id="35"/>
      <w:r w:rsidDel="00000000" w:rsidR="00000000" w:rsidRPr="00000000">
        <w:rPr>
          <w:rtl w:val="0"/>
        </w:rPr>
      </w:r>
    </w:p>
    <w:p w:rsidR="00000000" w:rsidDel="00000000" w:rsidP="00000000" w:rsidRDefault="00000000" w:rsidRPr="00000000" w14:paraId="00000114">
      <w:pPr>
        <w:spacing w:line="276" w:lineRule="auto"/>
        <w:ind w:left="720" w:firstLine="0"/>
        <w:jc w:val="both"/>
        <w:rPr>
          <w:sz w:val="24"/>
          <w:szCs w:val="24"/>
        </w:rPr>
      </w:pPr>
      <w:r w:rsidDel="00000000" w:rsidR="00000000" w:rsidRPr="00000000">
        <w:rPr>
          <w:sz w:val="24"/>
          <w:szCs w:val="24"/>
          <w:rtl w:val="0"/>
        </w:rPr>
        <w:t xml:space="preserve">Once the data is received &amp; collated by the payroll department, it is checked for quality like correctness, adherence to policy or law and for authorisations, if any.</w:t>
      </w:r>
    </w:p>
    <w:p w:rsidR="00000000" w:rsidDel="00000000" w:rsidP="00000000" w:rsidRDefault="00000000" w:rsidRPr="00000000" w14:paraId="00000115">
      <w:pPr>
        <w:spacing w:line="276" w:lineRule="auto"/>
        <w:ind w:left="720" w:firstLine="0"/>
        <w:jc w:val="both"/>
        <w:rPr>
          <w:sz w:val="24"/>
          <w:szCs w:val="24"/>
        </w:rPr>
      </w:pPr>
      <w:bookmarkStart w:colFirst="0" w:colLast="0" w:name="_6da8xhf0nmbf" w:id="36"/>
      <w:bookmarkEnd w:id="36"/>
      <w:r w:rsidDel="00000000" w:rsidR="00000000" w:rsidRPr="00000000">
        <w:rPr>
          <w:sz w:val="24"/>
          <w:szCs w:val="24"/>
          <w:rtl w:val="0"/>
        </w:rPr>
        <w:t xml:space="preserve">The verified data is entered in the payroll system and processed to arrive at Gross and Net salary of each employee. </w:t>
      </w:r>
    </w:p>
    <w:p w:rsidR="00000000" w:rsidDel="00000000" w:rsidP="00000000" w:rsidRDefault="00000000" w:rsidRPr="00000000" w14:paraId="0000011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17">
      <w:pPr>
        <w:spacing w:line="276" w:lineRule="auto"/>
        <w:ind w:left="720" w:firstLine="0"/>
        <w:jc w:val="both"/>
        <w:rPr>
          <w:sz w:val="24"/>
          <w:szCs w:val="24"/>
        </w:rPr>
      </w:pPr>
      <w:bookmarkStart w:colFirst="0" w:colLast="0" w:name="_v3evxrz29fdz" w:id="37"/>
      <w:bookmarkEnd w:id="37"/>
      <w:r w:rsidDel="00000000" w:rsidR="00000000" w:rsidRPr="00000000">
        <w:rPr>
          <w:sz w:val="24"/>
          <w:szCs w:val="24"/>
          <w:rtl w:val="0"/>
        </w:rPr>
        <w:t xml:space="preserve">Once these are checked and approved for payments, net salaries are credited to employee bank accounts while statutory remittances are processed.</w:t>
      </w:r>
    </w:p>
    <w:p w:rsidR="00000000" w:rsidDel="00000000" w:rsidP="00000000" w:rsidRDefault="00000000" w:rsidRPr="00000000" w14:paraId="0000011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19">
      <w:pPr>
        <w:spacing w:line="276" w:lineRule="auto"/>
        <w:ind w:left="720" w:firstLine="0"/>
        <w:jc w:val="both"/>
        <w:rPr>
          <w:sz w:val="24"/>
          <w:szCs w:val="24"/>
        </w:rPr>
      </w:pPr>
      <w:bookmarkStart w:colFirst="0" w:colLast="0" w:name="_9ld29bxywol0" w:id="38"/>
      <w:bookmarkEnd w:id="38"/>
      <w:r w:rsidDel="00000000" w:rsidR="00000000" w:rsidRPr="00000000">
        <w:rPr>
          <w:sz w:val="24"/>
          <w:szCs w:val="24"/>
          <w:rtl w:val="0"/>
        </w:rPr>
        <w:t xml:space="preserve">Payslips are generated from the system and distributed to respective employees while various reports are generated for MIS purpose</w:t>
      </w:r>
    </w:p>
    <w:p w:rsidR="00000000" w:rsidDel="00000000" w:rsidP="00000000" w:rsidRDefault="00000000" w:rsidRPr="00000000" w14:paraId="0000011A">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1B">
      <w:pPr>
        <w:spacing w:line="276" w:lineRule="auto"/>
        <w:ind w:left="720" w:firstLine="0"/>
        <w:jc w:val="both"/>
        <w:rPr>
          <w:sz w:val="24"/>
          <w:szCs w:val="24"/>
        </w:rPr>
      </w:pPr>
      <w:bookmarkStart w:colFirst="0" w:colLast="0" w:name="_6oavybq2fp9n" w:id="39"/>
      <w:bookmarkEnd w:id="39"/>
      <w:r w:rsidDel="00000000" w:rsidR="00000000" w:rsidRPr="00000000">
        <w:rPr>
          <w:sz w:val="24"/>
          <w:szCs w:val="24"/>
          <w:rtl w:val="0"/>
        </w:rPr>
        <w:t xml:space="preserve">Accounting entries are passed to capture payroll costs in the books of accounts.</w:t>
      </w:r>
    </w:p>
    <w:p w:rsidR="00000000" w:rsidDel="00000000" w:rsidP="00000000" w:rsidRDefault="00000000" w:rsidRPr="00000000" w14:paraId="0000011C">
      <w:pPr>
        <w:spacing w:line="276" w:lineRule="auto"/>
        <w:ind w:left="720" w:firstLine="0"/>
        <w:jc w:val="both"/>
        <w:rPr>
          <w:sz w:val="24"/>
          <w:szCs w:val="24"/>
        </w:rPr>
      </w:pPr>
      <w:bookmarkStart w:colFirst="0" w:colLast="0" w:name="_nprwkbkaf50f" w:id="40"/>
      <w:bookmarkEnd w:id="40"/>
      <w:r w:rsidDel="00000000" w:rsidR="00000000" w:rsidRPr="00000000">
        <w:rPr>
          <w:sz w:val="24"/>
          <w:szCs w:val="24"/>
          <w:rtl w:val="0"/>
        </w:rPr>
        <w:t xml:space="preserve">Finally, any salary related queries from employees are responded to their satisfaction. </w:t>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pStyle w:val="Heading2"/>
        <w:spacing w:after="0" w:before="40" w:line="240" w:lineRule="auto"/>
        <w:ind w:left="450" w:firstLine="0"/>
        <w:jc w:val="both"/>
        <w:rPr>
          <w:sz w:val="24"/>
          <w:szCs w:val="24"/>
        </w:rPr>
      </w:pPr>
      <w:bookmarkStart w:colFirst="0" w:colLast="0" w:name="_zdrzndmdjfbi" w:id="41"/>
      <w:bookmarkEnd w:id="41"/>
      <w:r w:rsidDel="00000000" w:rsidR="00000000" w:rsidRPr="00000000">
        <w:rPr>
          <w:rtl w:val="0"/>
        </w:rPr>
      </w:r>
    </w:p>
    <w:p w:rsidR="00000000" w:rsidDel="00000000" w:rsidP="00000000" w:rsidRDefault="00000000" w:rsidRPr="00000000" w14:paraId="0000011F">
      <w:pPr>
        <w:pStyle w:val="Heading2"/>
        <w:spacing w:after="0" w:before="40" w:line="240" w:lineRule="auto"/>
        <w:ind w:left="450" w:firstLine="0"/>
        <w:jc w:val="both"/>
        <w:rPr>
          <w:sz w:val="28"/>
          <w:szCs w:val="28"/>
        </w:rPr>
      </w:pPr>
      <w:bookmarkStart w:colFirst="0" w:colLast="0" w:name="_1egqt2p" w:id="42"/>
      <w:bookmarkEnd w:id="42"/>
      <w:r w:rsidDel="00000000" w:rsidR="00000000" w:rsidRPr="00000000">
        <w:rPr>
          <w:rtl w:val="0"/>
        </w:rPr>
        <w:t xml:space="preserve">4.4 Attendance</w:t>
      </w:r>
      <w:r w:rsidDel="00000000" w:rsidR="00000000" w:rsidRPr="00000000">
        <w:rPr>
          <w:rtl w:val="0"/>
        </w:rPr>
      </w:r>
    </w:p>
    <w:p w:rsidR="00000000" w:rsidDel="00000000" w:rsidP="00000000" w:rsidRDefault="00000000" w:rsidRPr="00000000" w14:paraId="00000120">
      <w:pPr>
        <w:widowControl w:val="0"/>
        <w:spacing w:line="276" w:lineRule="auto"/>
        <w:ind w:left="1220" w:firstLine="0"/>
        <w:jc w:val="both"/>
        <w:rPr>
          <w:sz w:val="24"/>
          <w:szCs w:val="24"/>
        </w:rPr>
      </w:pPr>
      <w:r w:rsidDel="00000000" w:rsidR="00000000" w:rsidRPr="00000000">
        <w:rPr>
          <w:rtl w:val="0"/>
        </w:rPr>
      </w:r>
    </w:p>
    <w:p w:rsidR="00000000" w:rsidDel="00000000" w:rsidP="00000000" w:rsidRDefault="00000000" w:rsidRPr="00000000" w14:paraId="00000121">
      <w:pPr>
        <w:spacing w:line="276" w:lineRule="auto"/>
        <w:ind w:left="720" w:firstLine="0"/>
        <w:jc w:val="both"/>
        <w:rPr>
          <w:sz w:val="24"/>
          <w:szCs w:val="24"/>
        </w:rPr>
      </w:pPr>
      <w:r w:rsidDel="00000000" w:rsidR="00000000" w:rsidRPr="00000000">
        <w:rPr>
          <w:sz w:val="24"/>
          <w:szCs w:val="24"/>
          <w:rtl w:val="0"/>
        </w:rPr>
        <w:t xml:space="preserve">Attendance Management keeps track of employee’s working hours. It is a system used by HR &amp; Payroll for computing the number of days salary to be paid for that month. It is also used to track leaves availed or applied, absenteeism and irregularities in office hours by employees.  </w:t>
      </w:r>
    </w:p>
    <w:p w:rsidR="00000000" w:rsidDel="00000000" w:rsidP="00000000" w:rsidRDefault="00000000" w:rsidRPr="00000000" w14:paraId="00000122">
      <w:pPr>
        <w:widowControl w:val="0"/>
        <w:spacing w:line="276" w:lineRule="auto"/>
        <w:jc w:val="both"/>
        <w:rPr>
          <w:sz w:val="24"/>
          <w:szCs w:val="24"/>
        </w:rPr>
      </w:pPr>
      <w:r w:rsidDel="00000000" w:rsidR="00000000" w:rsidRPr="00000000">
        <w:rPr>
          <w:rtl w:val="0"/>
        </w:rPr>
      </w:r>
    </w:p>
    <w:p w:rsidR="00000000" w:rsidDel="00000000" w:rsidP="00000000" w:rsidRDefault="00000000" w:rsidRPr="00000000" w14:paraId="00000123">
      <w:pPr>
        <w:pStyle w:val="Heading2"/>
        <w:spacing w:after="0" w:before="40" w:line="240" w:lineRule="auto"/>
        <w:ind w:left="450" w:firstLine="0"/>
        <w:jc w:val="both"/>
        <w:rPr/>
      </w:pPr>
      <w:bookmarkStart w:colFirst="0" w:colLast="0" w:name="_3ygebqi" w:id="43"/>
      <w:bookmarkEnd w:id="43"/>
      <w:r w:rsidDel="00000000" w:rsidR="00000000" w:rsidRPr="00000000">
        <w:rPr>
          <w:rtl w:val="0"/>
        </w:rPr>
        <w:t xml:space="preserve">4.5 Payroll Output</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ind w:left="720" w:firstLine="0"/>
        <w:jc w:val="both"/>
        <w:rPr>
          <w:sz w:val="24"/>
          <w:szCs w:val="24"/>
        </w:rPr>
      </w:pPr>
      <w:r w:rsidDel="00000000" w:rsidR="00000000" w:rsidRPr="00000000">
        <w:rPr>
          <w:sz w:val="24"/>
          <w:szCs w:val="24"/>
          <w:rtl w:val="0"/>
        </w:rPr>
        <w:t xml:space="preserve">Gross Earnings = Monthly Earning Components / Number of calendar days in the month  * number of days attended</w:t>
      </w:r>
    </w:p>
    <w:p w:rsidR="00000000" w:rsidDel="00000000" w:rsidP="00000000" w:rsidRDefault="00000000" w:rsidRPr="00000000" w14:paraId="0000012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27">
      <w:pPr>
        <w:spacing w:line="276" w:lineRule="auto"/>
        <w:ind w:left="720" w:firstLine="0"/>
        <w:jc w:val="both"/>
        <w:rPr>
          <w:sz w:val="24"/>
          <w:szCs w:val="24"/>
        </w:rPr>
      </w:pPr>
      <w:r w:rsidDel="00000000" w:rsidR="00000000" w:rsidRPr="00000000">
        <w:rPr>
          <w:sz w:val="24"/>
          <w:szCs w:val="24"/>
          <w:rtl w:val="0"/>
        </w:rPr>
        <w:t xml:space="preserve">Gross Deduction = Monthly statutory deductions + any other non-statutory deductions, if any</w:t>
      </w:r>
    </w:p>
    <w:p w:rsidR="00000000" w:rsidDel="00000000" w:rsidP="00000000" w:rsidRDefault="00000000" w:rsidRPr="00000000" w14:paraId="0000012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29">
      <w:pPr>
        <w:spacing w:line="276" w:lineRule="auto"/>
        <w:ind w:left="720" w:firstLine="0"/>
        <w:jc w:val="both"/>
        <w:rPr>
          <w:sz w:val="24"/>
          <w:szCs w:val="24"/>
        </w:rPr>
      </w:pPr>
      <w:r w:rsidDel="00000000" w:rsidR="00000000" w:rsidRPr="00000000">
        <w:rPr>
          <w:sz w:val="24"/>
          <w:szCs w:val="24"/>
          <w:rtl w:val="0"/>
        </w:rPr>
        <w:t xml:space="preserve">Net Pay = Gross Earnings (–) Gross Deductions</w:t>
      </w:r>
    </w:p>
    <w:p w:rsidR="00000000" w:rsidDel="00000000" w:rsidP="00000000" w:rsidRDefault="00000000" w:rsidRPr="00000000" w14:paraId="0000012A">
      <w:pPr>
        <w:shd w:fill="ffffff" w:val="clear"/>
        <w:spacing w:line="276" w:lineRule="auto"/>
        <w:jc w:val="both"/>
        <w:rPr>
          <w:sz w:val="24"/>
          <w:szCs w:val="24"/>
        </w:rPr>
      </w:pPr>
      <w:r w:rsidDel="00000000" w:rsidR="00000000" w:rsidRPr="00000000">
        <w:rPr>
          <w:rtl w:val="0"/>
        </w:rPr>
      </w:r>
    </w:p>
    <w:p w:rsidR="00000000" w:rsidDel="00000000" w:rsidP="00000000" w:rsidRDefault="00000000" w:rsidRPr="00000000" w14:paraId="0000012B">
      <w:pPr>
        <w:widowControl w:val="0"/>
        <w:spacing w:line="276" w:lineRule="auto"/>
        <w:jc w:val="center"/>
        <w:rPr>
          <w:sz w:val="24"/>
          <w:szCs w:val="24"/>
        </w:rPr>
      </w:pPr>
      <w:r w:rsidDel="00000000" w:rsidR="00000000" w:rsidRPr="00000000">
        <w:rPr>
          <w:sz w:val="24"/>
          <w:szCs w:val="24"/>
        </w:rPr>
        <w:drawing>
          <wp:inline distB="0" distT="0" distL="0" distR="0">
            <wp:extent cx="5781675" cy="3419475"/>
            <wp:effectExtent b="0" l="0" r="0" t="0"/>
            <wp:docPr descr="salary slip format" id="3" name="image3.png"/>
            <a:graphic>
              <a:graphicData uri="http://schemas.openxmlformats.org/drawingml/2006/picture">
                <pic:pic>
                  <pic:nvPicPr>
                    <pic:cNvPr descr="salary slip format" id="0" name="image3.png"/>
                    <pic:cNvPicPr preferRelativeResize="0"/>
                  </pic:nvPicPr>
                  <pic:blipFill>
                    <a:blip r:embed="rId10"/>
                    <a:srcRect b="0" l="0" r="0" t="0"/>
                    <a:stretch>
                      <a:fillRect/>
                    </a:stretch>
                  </pic:blipFill>
                  <pic:spPr>
                    <a:xfrm>
                      <a:off x="0" y="0"/>
                      <a:ext cx="57816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2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2E">
      <w:pPr>
        <w:pStyle w:val="Heading1"/>
        <w:numPr>
          <w:ilvl w:val="0"/>
          <w:numId w:val="1"/>
        </w:numPr>
        <w:spacing w:line="276" w:lineRule="auto"/>
        <w:ind w:left="720" w:hanging="360"/>
        <w:rPr>
          <w:sz w:val="40"/>
          <w:szCs w:val="40"/>
        </w:rPr>
      </w:pPr>
      <w:bookmarkStart w:colFirst="0" w:colLast="0" w:name="_2dlolyb" w:id="44"/>
      <w:bookmarkEnd w:id="44"/>
      <w:r w:rsidDel="00000000" w:rsidR="00000000" w:rsidRPr="00000000">
        <w:rPr>
          <w:rtl w:val="0"/>
        </w:rPr>
        <w:t xml:space="preserve">Special Circumstance and Exception</w:t>
      </w:r>
    </w:p>
    <w:p w:rsidR="00000000" w:rsidDel="00000000" w:rsidP="00000000" w:rsidRDefault="00000000" w:rsidRPr="00000000" w14:paraId="0000012F">
      <w:pPr>
        <w:spacing w:line="276" w:lineRule="auto"/>
        <w:ind w:left="720" w:firstLine="0"/>
        <w:rPr/>
      </w:pPr>
      <w:r w:rsidDel="00000000" w:rsidR="00000000" w:rsidRPr="00000000">
        <w:rPr>
          <w:sz w:val="24"/>
          <w:szCs w:val="24"/>
          <w:rtl w:val="0"/>
        </w:rPr>
        <w:t xml:space="preserve">Any Deviation to this policy has to be approved by HR. Any changes to the policy has to be approved by Legal and Compliance.</w:t>
      </w:r>
      <w:r w:rsidDel="00000000" w:rsidR="00000000" w:rsidRPr="00000000">
        <w:rPr>
          <w:rtl w:val="0"/>
        </w:rPr>
      </w:r>
    </w:p>
    <w:p w:rsidR="00000000" w:rsidDel="00000000" w:rsidP="00000000" w:rsidRDefault="00000000" w:rsidRPr="00000000" w14:paraId="00000130">
      <w:pPr>
        <w:pStyle w:val="Heading1"/>
        <w:keepNext w:val="0"/>
        <w:keepLines w:val="0"/>
        <w:numPr>
          <w:ilvl w:val="0"/>
          <w:numId w:val="1"/>
        </w:numPr>
        <w:spacing w:after="0" w:before="480" w:line="276" w:lineRule="auto"/>
        <w:ind w:left="720" w:hanging="360"/>
        <w:jc w:val="both"/>
        <w:rPr>
          <w:sz w:val="40"/>
          <w:szCs w:val="40"/>
        </w:rPr>
      </w:pPr>
      <w:bookmarkStart w:colFirst="0" w:colLast="0" w:name="_sqyw64" w:id="45"/>
      <w:bookmarkEnd w:id="45"/>
      <w:r w:rsidDel="00000000" w:rsidR="00000000" w:rsidRPr="00000000">
        <w:rPr>
          <w:rtl w:val="0"/>
        </w:rPr>
        <w:t xml:space="preserve">Non-compliance and Consequence</w:t>
      </w:r>
    </w:p>
    <w:p w:rsidR="00000000" w:rsidDel="00000000" w:rsidP="00000000" w:rsidRDefault="00000000" w:rsidRPr="00000000" w14:paraId="00000131">
      <w:pPr>
        <w:spacing w:before="160" w:line="276" w:lineRule="auto"/>
        <w:ind w:left="720" w:firstLine="0"/>
        <w:jc w:val="both"/>
        <w:rPr>
          <w:sz w:val="56"/>
          <w:szCs w:val="56"/>
        </w:rPr>
      </w:pPr>
      <w:r w:rsidDel="00000000" w:rsidR="00000000" w:rsidRPr="00000000">
        <w:rPr>
          <w:sz w:val="24"/>
          <w:szCs w:val="24"/>
          <w:rtl w:val="0"/>
        </w:rPr>
        <w:t xml:space="preserve">Non compliance of this policy will lead to disciplinary action by HR including upto termination of employment contract.</w:t>
      </w:r>
      <w:r w:rsidDel="00000000" w:rsidR="00000000" w:rsidRPr="00000000">
        <w:rPr>
          <w:rtl w:val="0"/>
        </w:rPr>
      </w:r>
    </w:p>
    <w:p w:rsidR="00000000" w:rsidDel="00000000" w:rsidP="00000000" w:rsidRDefault="00000000" w:rsidRPr="00000000" w14:paraId="00000132">
      <w:pPr>
        <w:spacing w:line="276" w:lineRule="auto"/>
        <w:rPr>
          <w:sz w:val="56"/>
          <w:szCs w:val="56"/>
        </w:rPr>
      </w:pPr>
      <w:r w:rsidDel="00000000" w:rsidR="00000000" w:rsidRPr="00000000">
        <w:rPr>
          <w:rtl w:val="0"/>
        </w:rPr>
      </w:r>
    </w:p>
    <w:p w:rsidR="00000000" w:rsidDel="00000000" w:rsidP="00000000" w:rsidRDefault="00000000" w:rsidRPr="00000000" w14:paraId="00000133">
      <w:pPr>
        <w:spacing w:line="276" w:lineRule="auto"/>
        <w:rPr>
          <w:sz w:val="56"/>
          <w:szCs w:val="56"/>
        </w:rPr>
      </w:pPr>
      <w:r w:rsidDel="00000000" w:rsidR="00000000" w:rsidRPr="00000000">
        <w:rPr>
          <w:rtl w:val="0"/>
        </w:rPr>
      </w:r>
    </w:p>
    <w:p w:rsidR="00000000" w:rsidDel="00000000" w:rsidP="00000000" w:rsidRDefault="00000000" w:rsidRPr="00000000" w14:paraId="00000134">
      <w:pPr>
        <w:spacing w:line="276" w:lineRule="auto"/>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135">
      <w:pPr>
        <w:ind w:right="0"/>
        <w:rPr>
          <w:sz w:val="56"/>
          <w:szCs w:val="56"/>
        </w:rPr>
      </w:pPr>
      <w:r w:rsidDel="00000000" w:rsidR="00000000" w:rsidRPr="00000000">
        <w:rPr>
          <w:rtl w:val="0"/>
        </w:rPr>
      </w:r>
    </w:p>
    <w:p w:rsidR="00000000" w:rsidDel="00000000" w:rsidP="00000000" w:rsidRDefault="00000000" w:rsidRPr="00000000" w14:paraId="00000136">
      <w:pPr>
        <w:ind w:right="0"/>
        <w:rPr>
          <w:sz w:val="56"/>
          <w:szCs w:val="56"/>
        </w:rPr>
      </w:pPr>
      <w:r w:rsidDel="00000000" w:rsidR="00000000" w:rsidRPr="00000000">
        <w:rPr>
          <w:rtl w:val="0"/>
        </w:rPr>
      </w:r>
    </w:p>
    <w:p w:rsidR="00000000" w:rsidDel="00000000" w:rsidP="00000000" w:rsidRDefault="00000000" w:rsidRPr="00000000" w14:paraId="00000137">
      <w:pPr>
        <w:ind w:right="0"/>
        <w:rPr>
          <w:sz w:val="56"/>
          <w:szCs w:val="56"/>
        </w:rPr>
      </w:pPr>
      <w:r w:rsidDel="00000000" w:rsidR="00000000" w:rsidRPr="00000000">
        <w:rPr>
          <w:rtl w:val="0"/>
        </w:rPr>
      </w:r>
    </w:p>
    <w:p w:rsidR="00000000" w:rsidDel="00000000" w:rsidP="00000000" w:rsidRDefault="00000000" w:rsidRPr="00000000" w14:paraId="00000138">
      <w:pPr>
        <w:ind w:right="0"/>
        <w:rPr>
          <w:sz w:val="56"/>
          <w:szCs w:val="56"/>
        </w:rPr>
      </w:pPr>
      <w:r w:rsidDel="00000000" w:rsidR="00000000" w:rsidRPr="00000000">
        <w:rPr>
          <w:rtl w:val="0"/>
        </w:rPr>
      </w:r>
    </w:p>
    <w:p w:rsidR="00000000" w:rsidDel="00000000" w:rsidP="00000000" w:rsidRDefault="00000000" w:rsidRPr="00000000" w14:paraId="00000139">
      <w:pPr>
        <w:ind w:right="0"/>
        <w:rPr>
          <w:sz w:val="56"/>
          <w:szCs w:val="56"/>
        </w:rPr>
      </w:pPr>
      <w:r w:rsidDel="00000000" w:rsidR="00000000" w:rsidRPr="00000000">
        <w:rPr>
          <w:rtl w:val="0"/>
        </w:rPr>
      </w:r>
    </w:p>
    <w:p w:rsidR="00000000" w:rsidDel="00000000" w:rsidP="00000000" w:rsidRDefault="00000000" w:rsidRPr="00000000" w14:paraId="0000013A">
      <w:pPr>
        <w:ind w:right="0"/>
        <w:rPr>
          <w:sz w:val="56"/>
          <w:szCs w:val="56"/>
        </w:rPr>
      </w:pPr>
      <w:r w:rsidDel="00000000" w:rsidR="00000000" w:rsidRPr="00000000">
        <w:rPr>
          <w:rtl w:val="0"/>
        </w:rPr>
      </w:r>
    </w:p>
    <w:p w:rsidR="00000000" w:rsidDel="00000000" w:rsidP="00000000" w:rsidRDefault="00000000" w:rsidRPr="00000000" w14:paraId="0000013B">
      <w:pPr>
        <w:ind w:right="0"/>
        <w:rPr>
          <w:sz w:val="56"/>
          <w:szCs w:val="56"/>
        </w:rPr>
      </w:pPr>
      <w:r w:rsidDel="00000000" w:rsidR="00000000" w:rsidRPr="00000000">
        <w:rPr>
          <w:rtl w:val="0"/>
        </w:rPr>
      </w:r>
    </w:p>
    <w:p w:rsidR="00000000" w:rsidDel="00000000" w:rsidP="00000000" w:rsidRDefault="00000000" w:rsidRPr="00000000" w14:paraId="0000013C">
      <w:pPr>
        <w:ind w:right="0"/>
        <w:rPr>
          <w:sz w:val="56"/>
          <w:szCs w:val="56"/>
        </w:rPr>
      </w:pPr>
      <w:r w:rsidDel="00000000" w:rsidR="00000000" w:rsidRPr="00000000">
        <w:rPr>
          <w:rtl w:val="0"/>
        </w:rPr>
      </w:r>
    </w:p>
    <w:p w:rsidR="00000000" w:rsidDel="00000000" w:rsidP="00000000" w:rsidRDefault="00000000" w:rsidRPr="00000000" w14:paraId="0000013D">
      <w:pPr>
        <w:ind w:right="0"/>
        <w:rPr>
          <w:sz w:val="56"/>
          <w:szCs w:val="56"/>
        </w:rPr>
      </w:pPr>
      <w:r w:rsidDel="00000000" w:rsidR="00000000" w:rsidRPr="00000000">
        <w:rPr>
          <w:rtl w:val="0"/>
        </w:rPr>
      </w:r>
    </w:p>
    <w:p w:rsidR="00000000" w:rsidDel="00000000" w:rsidP="00000000" w:rsidRDefault="00000000" w:rsidRPr="00000000" w14:paraId="0000013E">
      <w:pPr>
        <w:ind w:right="0"/>
        <w:rPr>
          <w:sz w:val="56"/>
          <w:szCs w:val="56"/>
        </w:rPr>
      </w:pPr>
      <w:r w:rsidDel="00000000" w:rsidR="00000000" w:rsidRPr="00000000">
        <w:rPr>
          <w:rtl w:val="0"/>
        </w:rPr>
      </w:r>
    </w:p>
    <w:p w:rsidR="00000000" w:rsidDel="00000000" w:rsidP="00000000" w:rsidRDefault="00000000" w:rsidRPr="00000000" w14:paraId="0000013F">
      <w:pPr>
        <w:ind w:right="0"/>
        <w:rPr>
          <w:sz w:val="56"/>
          <w:szCs w:val="56"/>
        </w:rPr>
      </w:pPr>
      <w:r w:rsidDel="00000000" w:rsidR="00000000" w:rsidRPr="00000000">
        <w:rPr>
          <w:rtl w:val="0"/>
        </w:rPr>
      </w:r>
    </w:p>
    <w:p w:rsidR="00000000" w:rsidDel="00000000" w:rsidP="00000000" w:rsidRDefault="00000000" w:rsidRPr="00000000" w14:paraId="00000140">
      <w:pPr>
        <w:ind w:right="0"/>
        <w:rPr>
          <w:sz w:val="56"/>
          <w:szCs w:val="56"/>
        </w:rPr>
      </w:pPr>
      <w:r w:rsidDel="00000000" w:rsidR="00000000" w:rsidRPr="00000000">
        <w:rPr>
          <w:rtl w:val="0"/>
        </w:rPr>
      </w:r>
    </w:p>
    <w:p w:rsidR="00000000" w:rsidDel="00000000" w:rsidP="00000000" w:rsidRDefault="00000000" w:rsidRPr="00000000" w14:paraId="00000141">
      <w:pPr>
        <w:ind w:right="0"/>
        <w:jc w:val="center"/>
        <w:rPr>
          <w:sz w:val="56"/>
          <w:szCs w:val="56"/>
        </w:rPr>
      </w:pPr>
      <w:r w:rsidDel="00000000" w:rsidR="00000000" w:rsidRPr="00000000">
        <w:rPr>
          <w:sz w:val="24"/>
          <w:szCs w:val="24"/>
          <w:rtl w:val="0"/>
        </w:rPr>
        <w:t xml:space="preserve">This template is brought to you by</w:t>
      </w:r>
      <w:r w:rsidDel="00000000" w:rsidR="00000000" w:rsidRPr="00000000">
        <w:rPr>
          <w:rtl w:val="0"/>
        </w:rPr>
      </w:r>
    </w:p>
    <w:p w:rsidR="00000000" w:rsidDel="00000000" w:rsidP="00000000" w:rsidRDefault="00000000" w:rsidRPr="00000000" w14:paraId="00000142">
      <w:pPr>
        <w:ind w:right="0"/>
        <w:rPr>
          <w:sz w:val="56"/>
          <w:szCs w:val="56"/>
        </w:rPr>
      </w:pPr>
      <w:r w:rsidDel="00000000" w:rsidR="00000000" w:rsidRPr="00000000">
        <w:rPr>
          <w:sz w:val="56"/>
          <w:szCs w:val="56"/>
        </w:rPr>
        <mc:AlternateContent>
          <mc:Choice Requires="wpg">
            <w:drawing>
              <wp:inline distB="114300" distT="114300" distL="114300" distR="114300">
                <wp:extent cx="5943600" cy="81049"/>
                <wp:effectExtent b="0" l="0" r="0" t="0"/>
                <wp:docPr id="1" name=""/>
                <a:graphic>
                  <a:graphicData uri="http://schemas.microsoft.com/office/word/2010/wordprocessingShape">
                    <wps:wsp>
                      <wps:cNvSpPr/>
                      <wps:cNvPr id="2" name="Shape 2"/>
                      <wps:spPr>
                        <a:xfrm flipH="1" rot="10800000">
                          <a:off x="2373100" y="431550"/>
                          <a:ext cx="6272100" cy="68400"/>
                        </a:xfrm>
                        <a:prstGeom prst="rect">
                          <a:avLst/>
                        </a:prstGeom>
                        <a:solidFill>
                          <a:srgbClr val="F07A2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43600" cy="81049"/>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43600" cy="810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ind w:right="0"/>
        <w:jc w:val="center"/>
        <w:rPr>
          <w:sz w:val="56"/>
          <w:szCs w:val="5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2090738</wp:posOffset>
            </wp:positionH>
            <wp:positionV relativeFrom="paragraph">
              <wp:posOffset>139131</wp:posOffset>
            </wp:positionV>
            <wp:extent cx="1757363" cy="963219"/>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57363" cy="963219"/>
                    </a:xfrm>
                    <a:prstGeom prst="rect"/>
                    <a:ln/>
                  </pic:spPr>
                </pic:pic>
              </a:graphicData>
            </a:graphic>
          </wp:anchor>
        </w:drawing>
      </w:r>
    </w:p>
    <w:p w:rsidR="00000000" w:rsidDel="00000000" w:rsidP="00000000" w:rsidRDefault="00000000" w:rsidRPr="00000000" w14:paraId="00000144">
      <w:pPr>
        <w:ind w:right="0"/>
        <w:jc w:val="left"/>
        <w:rPr>
          <w:sz w:val="56"/>
          <w:szCs w:val="56"/>
        </w:rPr>
      </w:pPr>
      <w:r w:rsidDel="00000000" w:rsidR="00000000" w:rsidRPr="00000000">
        <w:rPr>
          <w:rtl w:val="0"/>
        </w:rPr>
      </w:r>
    </w:p>
    <w:p w:rsidR="00000000" w:rsidDel="00000000" w:rsidP="00000000" w:rsidRDefault="00000000" w:rsidRPr="00000000" w14:paraId="00000145">
      <w:pPr>
        <w:ind w:right="0"/>
        <w:jc w:val="left"/>
        <w:rPr>
          <w:sz w:val="56"/>
          <w:szCs w:val="56"/>
        </w:rPr>
      </w:pPr>
      <w:r w:rsidDel="00000000" w:rsidR="00000000" w:rsidRPr="00000000">
        <w:rPr>
          <w:rtl w:val="0"/>
        </w:rPr>
      </w:r>
    </w:p>
    <w:p w:rsidR="00000000" w:rsidDel="00000000" w:rsidP="00000000" w:rsidRDefault="00000000" w:rsidRPr="00000000" w14:paraId="00000146">
      <w:pPr>
        <w:ind w:right="0"/>
        <w:jc w:val="center"/>
        <w:rPr>
          <w:sz w:val="26"/>
          <w:szCs w:val="26"/>
        </w:rPr>
      </w:pPr>
      <w:hyperlink r:id="rId13">
        <w:r w:rsidDel="00000000" w:rsidR="00000000" w:rsidRPr="00000000">
          <w:rPr>
            <w:color w:val="1155cc"/>
            <w:sz w:val="26"/>
            <w:szCs w:val="26"/>
            <w:u w:val="single"/>
            <w:rtl w:val="0"/>
          </w:rPr>
          <w:t xml:space="preserve">www.greythr.c</w:t>
        </w:r>
      </w:hyperlink>
      <w:hyperlink r:id="rId14">
        <w:r w:rsidDel="00000000" w:rsidR="00000000" w:rsidRPr="00000000">
          <w:rPr>
            <w:color w:val="1155cc"/>
            <w:sz w:val="26"/>
            <w:szCs w:val="26"/>
            <w:u w:val="single"/>
            <w:rtl w:val="0"/>
          </w:rPr>
          <w:t xml:space="preserve">om</w:t>
        </w:r>
      </w:hyperlink>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www.greythr.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yperlink" Target="http://www.greythr.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document/d/1CtLaTnHzDyGbZO0D16d-FuGMM9thPi_E/edit#heading=h.gjdgxs" TargetMode="External"/><Relationship Id="rId8" Type="http://schemas.openxmlformats.org/officeDocument/2006/relationships/hyperlink" Target="https://knowledge.greythr.com/display/GOIN/Tax+Deduction+at+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