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69D" w:rsidRDefault="00DB187B">
      <w:r>
        <w:t xml:space="preserve">After </w:t>
      </w:r>
      <w:proofErr w:type="gramStart"/>
      <w:r>
        <w:t>world</w:t>
      </w:r>
      <w:proofErr w:type="gramEnd"/>
      <w:r>
        <w:t xml:space="preserve"> War II. Many global organizations came into being for development of Economy.</w:t>
      </w:r>
    </w:p>
    <w:p w:rsidR="00DB187B" w:rsidRDefault="00DB187B">
      <w:r>
        <w:t>They were World Trade Organization</w:t>
      </w:r>
    </w:p>
    <w:p w:rsidR="00DB187B" w:rsidRDefault="00DB187B">
      <w:r>
        <w:t xml:space="preserve">World </w:t>
      </w:r>
      <w:r w:rsidR="00762D70">
        <w:t>intellectual</w:t>
      </w:r>
      <w:r>
        <w:t xml:space="preserve"> Property organization</w:t>
      </w:r>
    </w:p>
    <w:p w:rsidR="00762D70" w:rsidRDefault="00762D70"/>
    <w:p w:rsidR="00762D70" w:rsidRDefault="00762D70">
      <w:r>
        <w:t>In order to enable trade across countries, General Agreement on Trade and Tariffs GATT was initiated.</w:t>
      </w:r>
    </w:p>
    <w:p w:rsidR="00762D70" w:rsidRDefault="00762D70">
      <w:r>
        <w:t>Later, Intellectual Property was also brought into scheme under TRIPS.</w:t>
      </w:r>
    </w:p>
    <w:p w:rsidR="00762D70" w:rsidRDefault="00762D70">
      <w:r>
        <w:t>TRIPS is Trade Related intellectual Property Rights. This brought about a lot of commonality among countries in handling IP related issues.</w:t>
      </w:r>
    </w:p>
    <w:p w:rsidR="00762D70" w:rsidRDefault="00762D70"/>
    <w:p w:rsidR="00762D70" w:rsidRDefault="00762D70">
      <w:r>
        <w:t>PCT refers to Patent Co-operation Treaty – which talks about giving priority and protection to inventors in all member countries as in the inventor’s own country.</w:t>
      </w:r>
    </w:p>
    <w:p w:rsidR="0056169D" w:rsidRDefault="00762D70">
      <w:r>
        <w:t xml:space="preserve">In order to meet the TRIPS requirement, Indian Patent system had to be amended. </w:t>
      </w:r>
    </w:p>
    <w:p w:rsidR="00762D70" w:rsidRDefault="00762D70">
      <w:r>
        <w:t>We had to move from Process patent to Product Patent.</w:t>
      </w:r>
    </w:p>
    <w:p w:rsidR="00762D70" w:rsidRDefault="00762D70">
      <w:r>
        <w:t>The impending period of transition of ten years was under a mail box facility to keep product patent application pending till the next five year block. Till such time, applicants could be given Exclusive Marketing Right (EMR).</w:t>
      </w:r>
    </w:p>
    <w:p w:rsidR="00762D70" w:rsidRDefault="00762D70"/>
    <w:p w:rsidR="0056169D" w:rsidRDefault="00762D70">
      <w:r>
        <w:t>Our Patents were amended as below.</w:t>
      </w:r>
      <w:bookmarkStart w:id="0" w:name="_GoBack"/>
      <w:bookmarkEnd w:id="0"/>
    </w:p>
    <w:p w:rsidR="0068110D" w:rsidRDefault="0056169D">
      <w:r>
        <w:t>Patents Act 1970- amended in 1999, 2002, 2005</w:t>
      </w:r>
    </w:p>
    <w:p w:rsidR="0056169D" w:rsidRDefault="0056169D">
      <w:r>
        <w:t>Patent Rules, 1972- Amended in 2003, 2005, 2006.</w:t>
      </w:r>
    </w:p>
    <w:p w:rsidR="0056169D" w:rsidRPr="0056169D" w:rsidRDefault="0056169D">
      <w:pPr>
        <w:rPr>
          <w:b/>
        </w:rPr>
      </w:pPr>
      <w:r w:rsidRPr="0056169D">
        <w:rPr>
          <w:b/>
        </w:rPr>
        <w:t>From 1.1.1995</w:t>
      </w:r>
    </w:p>
    <w:p w:rsidR="0056169D" w:rsidRDefault="0056169D">
      <w:proofErr w:type="spellStart"/>
      <w:r>
        <w:t>Mil</w:t>
      </w:r>
      <w:proofErr w:type="spellEnd"/>
      <w:r>
        <w:t xml:space="preserve"> box facility</w:t>
      </w:r>
    </w:p>
    <w:p w:rsidR="0056169D" w:rsidRDefault="0056169D">
      <w:r>
        <w:t>Exclusive Marketing Rights</w:t>
      </w:r>
    </w:p>
    <w:p w:rsidR="0056169D" w:rsidRPr="0056169D" w:rsidRDefault="0056169D">
      <w:pPr>
        <w:rPr>
          <w:b/>
        </w:rPr>
      </w:pPr>
      <w:r w:rsidRPr="0056169D">
        <w:rPr>
          <w:b/>
        </w:rPr>
        <w:t>From 1.1.2000,</w:t>
      </w:r>
    </w:p>
    <w:p w:rsidR="0056169D" w:rsidRDefault="0056169D">
      <w:r>
        <w:t>Patent term increased to 20 years</w:t>
      </w:r>
    </w:p>
    <w:p w:rsidR="0056169D" w:rsidRDefault="0056169D">
      <w:r>
        <w:t>Inclusion of inventive step in definition of invention</w:t>
      </w:r>
    </w:p>
    <w:p w:rsidR="0056169D" w:rsidRDefault="0056169D">
      <w:r>
        <w:t>Elaboration on rights of patentee to include Importation.</w:t>
      </w:r>
    </w:p>
    <w:p w:rsidR="0056169D" w:rsidRPr="0056169D" w:rsidRDefault="0056169D">
      <w:pPr>
        <w:rPr>
          <w:b/>
        </w:rPr>
      </w:pPr>
      <w:r w:rsidRPr="0056169D">
        <w:rPr>
          <w:b/>
        </w:rPr>
        <w:t>From 1.1. 2005</w:t>
      </w:r>
    </w:p>
    <w:p w:rsidR="0056169D" w:rsidRDefault="0056169D">
      <w:r>
        <w:t xml:space="preserve">Product patents for </w:t>
      </w:r>
      <w:proofErr w:type="gramStart"/>
      <w:r>
        <w:t>food ,</w:t>
      </w:r>
      <w:proofErr w:type="gramEnd"/>
      <w:r>
        <w:t xml:space="preserve"> chemical and pharma products.</w:t>
      </w:r>
    </w:p>
    <w:sectPr w:rsidR="0056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F7"/>
    <w:rsid w:val="001C0353"/>
    <w:rsid w:val="0056169D"/>
    <w:rsid w:val="00762D70"/>
    <w:rsid w:val="00945AA7"/>
    <w:rsid w:val="00D63AF7"/>
    <w:rsid w:val="00DB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687C7-52A0-4E58-8240-675C8E0A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HOD-MECH</dc:creator>
  <cp:keywords/>
  <dc:description/>
  <cp:lastModifiedBy>HOD-MECH</cp:lastModifiedBy>
  <cp:revision>3</cp:revision>
  <dcterms:created xsi:type="dcterms:W3CDTF">2020-05-03T06:28:00Z</dcterms:created>
  <dcterms:modified xsi:type="dcterms:W3CDTF">2020-05-03T07:10:00Z</dcterms:modified>
</cp:coreProperties>
</file>