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F3" w:rsidRDefault="00CD7936" w:rsidP="00CD7936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  <w:b/>
        </w:rPr>
        <w:t xml:space="preserve">Name- </w:t>
      </w:r>
      <w:proofErr w:type="spellStart"/>
      <w:r w:rsidRPr="00CD7936">
        <w:rPr>
          <w:rFonts w:ascii="Times New Roman" w:eastAsia="Cambria" w:hAnsi="Times New Roman" w:cs="Times New Roman"/>
        </w:rPr>
        <w:t>Jayant</w:t>
      </w:r>
      <w:r>
        <w:rPr>
          <w:rFonts w:ascii="Times New Roman" w:eastAsia="Cambria" w:hAnsi="Times New Roman" w:cs="Times New Roman"/>
          <w:b/>
        </w:rPr>
        <w:t>a</w:t>
      </w:r>
      <w:proofErr w:type="spellEnd"/>
      <w:r>
        <w:rPr>
          <w:rFonts w:ascii="Times New Roman" w:eastAsia="Cambria" w:hAnsi="Times New Roman" w:cs="Times New Roman"/>
          <w:b/>
        </w:rPr>
        <w:t xml:space="preserve"> </w:t>
      </w:r>
      <w:r>
        <w:rPr>
          <w:rFonts w:ascii="Times New Roman" w:eastAsia="Cambria" w:hAnsi="Times New Roman" w:cs="Times New Roman"/>
        </w:rPr>
        <w:t>Ghosh</w:t>
      </w:r>
    </w:p>
    <w:p w:rsidR="00CD7936" w:rsidRPr="00CD7936" w:rsidRDefault="00CD7936" w:rsidP="00CD7936">
      <w:pPr>
        <w:rPr>
          <w:rFonts w:ascii="Times New Roman" w:eastAsia="Cambria" w:hAnsi="Times New Roman" w:cs="Times New Roman"/>
        </w:rPr>
      </w:pPr>
      <w:r w:rsidRPr="00CD7936">
        <w:rPr>
          <w:rFonts w:ascii="Times New Roman" w:eastAsia="Cambria" w:hAnsi="Times New Roman" w:cs="Times New Roman"/>
          <w:b/>
        </w:rPr>
        <w:t>Roll no</w:t>
      </w:r>
      <w:r>
        <w:rPr>
          <w:rFonts w:ascii="Times New Roman" w:eastAsia="Cambria" w:hAnsi="Times New Roman" w:cs="Times New Roman"/>
          <w:b/>
        </w:rPr>
        <w:t xml:space="preserve"> -</w:t>
      </w:r>
      <w:r>
        <w:rPr>
          <w:rFonts w:ascii="Times New Roman" w:eastAsia="Cambria" w:hAnsi="Times New Roman" w:cs="Times New Roman"/>
        </w:rPr>
        <w:t>190112</w:t>
      </w:r>
    </w:p>
    <w:p w:rsidR="00326BF3" w:rsidRDefault="00326BF3" w:rsidP="00326BF3">
      <w:pPr>
        <w:pStyle w:val="NormalWeb"/>
        <w:spacing w:before="0" w:beforeAutospacing="0" w:after="0" w:afterAutospacing="0"/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                </w:t>
      </w:r>
      <w:r w:rsidR="00CD7936">
        <w:rPr>
          <w:rFonts w:eastAsia="Cambria"/>
          <w:sz w:val="22"/>
          <w:szCs w:val="22"/>
        </w:rPr>
        <w:t xml:space="preserve">                               </w:t>
      </w:r>
      <w:bookmarkStart w:id="0" w:name="_GoBack"/>
      <w:bookmarkEnd w:id="0"/>
    </w:p>
    <w:p w:rsidR="00326BF3" w:rsidRDefault="00326BF3" w:rsidP="00326BF3">
      <w:pPr>
        <w:pStyle w:val="NormalWeb"/>
        <w:spacing w:before="0" w:beforeAutospacing="0" w:after="0" w:afterAutospacing="0"/>
        <w:rPr>
          <w:rFonts w:eastAsia="Cambria"/>
          <w:sz w:val="22"/>
          <w:szCs w:val="22"/>
        </w:rPr>
      </w:pPr>
    </w:p>
    <w:p w:rsidR="00326BF3" w:rsidRPr="00326BF3" w:rsidRDefault="00326BF3" w:rsidP="00326BF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rFonts w:eastAsia="Cambria"/>
          <w:sz w:val="22"/>
          <w:szCs w:val="22"/>
        </w:rPr>
        <w:t xml:space="preserve"> </w:t>
      </w:r>
      <w:r w:rsidRPr="00326BF3">
        <w:rPr>
          <w:b/>
          <w:color w:val="000000"/>
          <w:sz w:val="22"/>
          <w:szCs w:val="22"/>
        </w:rPr>
        <w:t>Access and extract relevant information from Windows Registry for investigation process using Registry View, perform data analysis and bookmark the findings with respect to: </w:t>
      </w:r>
    </w:p>
    <w:p w:rsidR="00326BF3" w:rsidRPr="00326BF3" w:rsidRDefault="00326BF3" w:rsidP="00326BF3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326BF3">
        <w:rPr>
          <w:b/>
          <w:color w:val="000000"/>
          <w:sz w:val="22"/>
          <w:szCs w:val="22"/>
        </w:rPr>
        <w:t>(i) Computer System; (ii) Computer Network</w:t>
      </w:r>
    </w:p>
    <w:p w:rsidR="00326BF3" w:rsidRPr="00326BF3" w:rsidRDefault="00326BF3" w:rsidP="00326BF3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326BF3" w:rsidRPr="00326BF3" w:rsidRDefault="00326BF3" w:rsidP="00326BF3">
      <w:pPr>
        <w:rPr>
          <w:rFonts w:ascii="Times New Roman" w:eastAsia="Cambria" w:hAnsi="Times New Roman" w:cs="Times New Roman"/>
          <w:b/>
        </w:rPr>
      </w:pPr>
      <w:r w:rsidRPr="00326BF3">
        <w:rPr>
          <w:rFonts w:ascii="Times New Roman" w:eastAsia="Cambria" w:hAnsi="Times New Roman" w:cs="Times New Roman"/>
          <w:b/>
        </w:rPr>
        <w:t>Procedure:</w:t>
      </w:r>
    </w:p>
    <w:p w:rsidR="00326BF3" w:rsidRPr="00902ACF" w:rsidRDefault="00326BF3" w:rsidP="00326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  <w:r w:rsidRPr="00902ACF">
        <w:rPr>
          <w:rFonts w:ascii="Times New Roman" w:eastAsia="Cambria" w:hAnsi="Times New Roman" w:cs="Times New Roman"/>
          <w:color w:val="000000"/>
        </w:rPr>
        <w:t>Registry Files Acquisition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First, we need to acquire the Image of the Registry files using the tool FTK Imager.</w:t>
      </w:r>
    </w:p>
    <w:p w:rsidR="00326BF3" w:rsidRPr="00326BF3" w:rsidRDefault="00326BF3" w:rsidP="00326BF3">
      <w:pPr>
        <w:rPr>
          <w:rFonts w:ascii="Times New Roman" w:eastAsia="Cambria" w:hAnsi="Times New Roman" w:cs="Times New Roman"/>
          <w:b/>
        </w:rPr>
      </w:pPr>
      <w:r w:rsidRPr="00326BF3">
        <w:rPr>
          <w:rFonts w:ascii="Times New Roman" w:eastAsia="Cambria" w:hAnsi="Times New Roman" w:cs="Times New Roman"/>
          <w:b/>
        </w:rPr>
        <w:t>Step 1: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Download &amp; Install FTK Imager from Access Data.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Open FTK Imager.</w:t>
      </w: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  <w:noProof/>
          <w:lang w:val="en-IN" w:eastAsia="en-IN"/>
        </w:rPr>
        <w:drawing>
          <wp:inline distT="0" distB="0" distL="0" distR="0" wp14:anchorId="2AF117B6" wp14:editId="7E277BA1">
            <wp:extent cx="5625083" cy="28823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083" cy="288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Click on File &gt;&gt; Obtain Protected Files.</w:t>
      </w: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  <w:noProof/>
          <w:lang w:val="en-IN" w:eastAsia="en-IN"/>
        </w:rPr>
        <w:lastRenderedPageBreak/>
        <w:drawing>
          <wp:inline distT="0" distB="0" distL="0" distR="0" wp14:anchorId="4BBEB983" wp14:editId="6EDFB153">
            <wp:extent cx="5574129" cy="285623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129" cy="2856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02ACF">
        <w:rPr>
          <w:rFonts w:ascii="Times New Roman" w:hAnsi="Times New Roman" w:cs="Times New Roman"/>
        </w:rPr>
        <w:br w:type="page"/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lastRenderedPageBreak/>
        <w:t>Next, select the Folder to save your image of the Registry and choose Password Recovery and all Registry Files for backup and click OK.</w:t>
      </w: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  <w:r w:rsidRPr="00326BF3">
        <w:rPr>
          <w:rFonts w:ascii="Times New Roman" w:eastAsia="Cambria" w:hAnsi="Times New Roman" w:cs="Times New Roman"/>
          <w:noProof/>
          <w:lang w:val="en-IN" w:eastAsia="en-IN"/>
        </w:rPr>
        <w:drawing>
          <wp:inline distT="0" distB="0" distL="0" distR="0">
            <wp:extent cx="3162300" cy="2581275"/>
            <wp:effectExtent l="0" t="0" r="0" b="9525"/>
            <wp:docPr id="2" name="Picture 2" descr="D:\Pictures\CIS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CIS\New folder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The backup process will start as follows:</w:t>
      </w: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CA51FEB" wp14:editId="65C686DC">
            <wp:extent cx="4238625" cy="12763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Now, your registry is saved to your specified directory.</w:t>
      </w:r>
    </w:p>
    <w:p w:rsidR="00326BF3" w:rsidRPr="00902ACF" w:rsidRDefault="00326BF3" w:rsidP="00326BF3">
      <w:pPr>
        <w:jc w:val="center"/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  <w:noProof/>
          <w:lang w:val="en-IN" w:eastAsia="en-IN"/>
        </w:rPr>
        <w:drawing>
          <wp:inline distT="0" distB="0" distL="0" distR="0" wp14:anchorId="0C3095F1" wp14:editId="3EF5073B">
            <wp:extent cx="5731510" cy="161417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</w:rPr>
      </w:pPr>
      <w:r w:rsidRPr="00902ACF">
        <w:rPr>
          <w:rFonts w:ascii="Times New Roman" w:eastAsia="Cambria" w:hAnsi="Times New Roman" w:cs="Times New Roman"/>
          <w:color w:val="000000"/>
        </w:rPr>
        <w:t>Registry Files Analysis</w:t>
      </w:r>
    </w:p>
    <w:p w:rsidR="00326BF3" w:rsidRPr="00326BF3" w:rsidRDefault="00326BF3" w:rsidP="00326BF3">
      <w:pPr>
        <w:rPr>
          <w:rFonts w:ascii="Times New Roman" w:eastAsia="Cambria" w:hAnsi="Times New Roman" w:cs="Times New Roman"/>
          <w:b/>
        </w:rPr>
      </w:pPr>
      <w:r w:rsidRPr="00326BF3">
        <w:rPr>
          <w:rFonts w:ascii="Times New Roman" w:eastAsia="Cambria" w:hAnsi="Times New Roman" w:cs="Times New Roman"/>
          <w:b/>
        </w:rPr>
        <w:t>Open Registry Viewer.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Click on File &gt;&gt; Open &gt;&gt; Select the Registry Files that had previously created an image of for further analysis of the Registry.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eastAsia="Cambria" w:hAnsi="Times New Roman" w:cs="Times New Roman"/>
        </w:rPr>
        <w:t>A) Computer Investigation: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</w:rPr>
      </w:pPr>
      <w:r w:rsidRPr="00902ACF">
        <w:rPr>
          <w:rFonts w:ascii="Times New Roman" w:hAnsi="Times New Roman" w:cs="Times New Roman"/>
        </w:rPr>
        <w:t>Following are some registry keys of forensic value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</w:rPr>
      </w:pPr>
      <w:r w:rsidRPr="00902ACF">
        <w:rPr>
          <w:rFonts w:ascii="Times New Roman" w:eastAsia="Cambria" w:hAnsi="Times New Roman" w:cs="Times New Roman"/>
        </w:rPr>
        <w:lastRenderedPageBreak/>
        <w:t>1)</w:t>
      </w:r>
      <w:r w:rsidRPr="00902ACF">
        <w:rPr>
          <w:rFonts w:ascii="Times New Roman" w:hAnsi="Times New Roman" w:cs="Times New Roman"/>
          <w:bCs/>
        </w:rPr>
        <w:t>NTUSER.DAT\Software\Microsoft\Windows\CurrentVersion\Explorer\ComDlg32\OpenSavePidMRU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2ACF">
        <w:rPr>
          <w:color w:val="000000"/>
          <w:sz w:val="22"/>
          <w:szCs w:val="22"/>
        </w:rPr>
        <w:t>MRU is the abbreviation for most-recently-used. This key maintains a list of recently opened or saved files via typical Windows Explorer-style common dialogue boxes.</w:t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923439D" wp14:editId="38E5CE6E">
            <wp:extent cx="1838325" cy="264453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966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eastAsia="Cambria" w:hAnsi="Times New Roman" w:cs="Times New Roman"/>
        </w:rPr>
      </w:pP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</w:rPr>
      </w:pPr>
      <w:r w:rsidRPr="00902ACF">
        <w:rPr>
          <w:rFonts w:ascii="Times New Roman" w:eastAsia="Cambria" w:hAnsi="Times New Roman" w:cs="Times New Roman"/>
        </w:rPr>
        <w:t xml:space="preserve">2) </w:t>
      </w:r>
      <w:r w:rsidRPr="00902ACF">
        <w:rPr>
          <w:rFonts w:ascii="Times New Roman" w:hAnsi="Times New Roman" w:cs="Times New Roman"/>
          <w:bCs/>
        </w:rPr>
        <w:t>NTUSER.DAT\Software\Microsoft\Windows\CurrentVersion\Explorer\RunMRu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902ACF">
        <w:rPr>
          <w:color w:val="000000"/>
          <w:sz w:val="22"/>
          <w:szCs w:val="22"/>
        </w:rPr>
        <w:t xml:space="preserve">This key maintains a list of entries (e.g. full file path or commands like </w:t>
      </w:r>
      <w:proofErr w:type="spellStart"/>
      <w:r w:rsidRPr="00902ACF">
        <w:rPr>
          <w:color w:val="000000"/>
          <w:sz w:val="22"/>
          <w:szCs w:val="22"/>
        </w:rPr>
        <w:t>cmd</w:t>
      </w:r>
      <w:proofErr w:type="spellEnd"/>
      <w:r w:rsidRPr="00902ACF">
        <w:rPr>
          <w:color w:val="000000"/>
          <w:sz w:val="22"/>
          <w:szCs w:val="22"/>
        </w:rPr>
        <w:t xml:space="preserve">, </w:t>
      </w:r>
      <w:proofErr w:type="spellStart"/>
      <w:r w:rsidRPr="00902ACF">
        <w:rPr>
          <w:color w:val="000000"/>
          <w:sz w:val="22"/>
          <w:szCs w:val="22"/>
        </w:rPr>
        <w:t>regedit</w:t>
      </w:r>
      <w:proofErr w:type="spellEnd"/>
      <w:r w:rsidRPr="00902ACF">
        <w:rPr>
          <w:color w:val="000000"/>
          <w:sz w:val="22"/>
          <w:szCs w:val="22"/>
        </w:rPr>
        <w:t xml:space="preserve">, </w:t>
      </w:r>
      <w:proofErr w:type="spellStart"/>
      <w:r w:rsidRPr="00902ACF">
        <w:rPr>
          <w:color w:val="000000"/>
          <w:sz w:val="22"/>
          <w:szCs w:val="22"/>
        </w:rPr>
        <w:t>compmgmt.msc</w:t>
      </w:r>
      <w:proofErr w:type="spellEnd"/>
      <w:r w:rsidRPr="00902ACF">
        <w:rPr>
          <w:color w:val="000000"/>
          <w:sz w:val="22"/>
          <w:szCs w:val="22"/>
        </w:rPr>
        <w:t>) executed using the start&gt;run command.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</w:rPr>
      </w:pPr>
      <w:r w:rsidRPr="00902ACF">
        <w:rPr>
          <w:rFonts w:ascii="Times New Roman" w:hAnsi="Times New Roman" w:cs="Times New Roman"/>
          <w:color w:val="000000"/>
        </w:rPr>
        <w:t xml:space="preserve">3) </w:t>
      </w:r>
      <w:r w:rsidRPr="00902ACF">
        <w:rPr>
          <w:rFonts w:ascii="Times New Roman" w:hAnsi="Times New Roman" w:cs="Times New Roman"/>
          <w:bCs/>
        </w:rPr>
        <w:t>NTUSER.DAT\Software\Microsoft\Windows\CurrentVersion\Explorer\RecentDocs\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</w:rPr>
      </w:pPr>
      <w:r w:rsidRPr="00902ACF">
        <w:rPr>
          <w:rFonts w:ascii="Times New Roman" w:hAnsi="Times New Roman" w:cs="Times New Roman"/>
        </w:rPr>
        <w:t>This key shows the recent documents that were opened.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2ACF">
        <w:rPr>
          <w:noProof/>
          <w:sz w:val="22"/>
          <w:szCs w:val="22"/>
          <w:lang w:val="en-IN" w:eastAsia="en-IN"/>
        </w:rPr>
        <w:drawing>
          <wp:inline distT="0" distB="0" distL="0" distR="0" wp14:anchorId="632D171E" wp14:editId="53DCCCD6">
            <wp:extent cx="3224744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3208" cy="25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</w:rPr>
      </w:pP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</w:rPr>
      </w:pPr>
      <w:r w:rsidRPr="00902ACF">
        <w:rPr>
          <w:rFonts w:ascii="Times New Roman" w:hAnsi="Times New Roman" w:cs="Times New Roman"/>
        </w:rPr>
        <w:lastRenderedPageBreak/>
        <w:t xml:space="preserve">4) </w:t>
      </w:r>
      <w:r w:rsidRPr="00902ACF">
        <w:rPr>
          <w:rFonts w:ascii="Times New Roman" w:hAnsi="Times New Roman" w:cs="Times New Roman"/>
          <w:bCs/>
        </w:rPr>
        <w:t>NTUSER.DAT\Software\Microsoft\ Internet Explorer\</w:t>
      </w:r>
      <w:proofErr w:type="spellStart"/>
      <w:r w:rsidRPr="00902ACF">
        <w:rPr>
          <w:rFonts w:ascii="Times New Roman" w:hAnsi="Times New Roman" w:cs="Times New Roman"/>
          <w:bCs/>
        </w:rPr>
        <w:t>TypedURLs</w:t>
      </w:r>
      <w:proofErr w:type="spellEnd"/>
      <w:r w:rsidRPr="00902ACF">
        <w:rPr>
          <w:rFonts w:ascii="Times New Roman" w:hAnsi="Times New Roman" w:cs="Times New Roman"/>
          <w:bCs/>
        </w:rPr>
        <w:t>\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2ACF">
        <w:rPr>
          <w:sz w:val="22"/>
          <w:szCs w:val="22"/>
        </w:rPr>
        <w:t>This key shows the typed URLs in Internet Explorer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2ACF">
        <w:rPr>
          <w:noProof/>
          <w:sz w:val="22"/>
          <w:szCs w:val="22"/>
          <w:lang w:val="en-IN" w:eastAsia="en-IN"/>
        </w:rPr>
        <w:drawing>
          <wp:inline distT="0" distB="0" distL="0" distR="0" wp14:anchorId="58AB2002" wp14:editId="37F7C6A4">
            <wp:extent cx="4010025" cy="23511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472" cy="23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</w:rPr>
        <w:t xml:space="preserve">5) </w:t>
      </w: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SYSTEM\ControlSet001\ 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Enum</w:t>
      </w:r>
      <w:proofErr w:type="spellEnd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\STORAGE\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VolumnSnapShot</w:t>
      </w:r>
      <w:proofErr w:type="spellEnd"/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Keeps a snapshot of hard drive storage.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78C5A38" wp14:editId="1E6DEB9D">
            <wp:extent cx="3981450" cy="225803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050" cy="22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6) SYSTEM\ControlSet001\Control\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ComputerName</w:t>
      </w:r>
      <w:proofErr w:type="spellEnd"/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To get computer system name</w:t>
      </w:r>
    </w:p>
    <w:p w:rsidR="00326BF3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9F4B4A2" wp14:editId="3BC29972">
            <wp:extent cx="3952875" cy="28037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4131" cy="28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7) SYSTEM\ControlSet001\Control\Cryptography\Local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To get Cryptography description of System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3858827" wp14:editId="24C4FC90">
            <wp:extent cx="4317287" cy="231457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257" cy="23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326BF3" w:rsidRDefault="00326BF3" w:rsidP="00326BF3">
      <w:pPr>
        <w:rPr>
          <w:rStyle w:val="Emphasis"/>
          <w:rFonts w:asciiTheme="minorHAnsi" w:hAnsiTheme="minorHAnsi" w:cstheme="minorHAnsi"/>
          <w:i w:val="0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8) </w:t>
      </w:r>
      <w:r w:rsidRPr="00326BF3">
        <w:rPr>
          <w:rStyle w:val="Emphasis"/>
          <w:rFonts w:asciiTheme="minorHAnsi" w:hAnsiTheme="minorHAnsi" w:cstheme="minorHAnsi"/>
          <w:i w:val="0"/>
        </w:rPr>
        <w:t>SOFTWARE\Microsoft\Windows Portable Devices\Devices</w:t>
      </w:r>
    </w:p>
    <w:p w:rsidR="00326BF3" w:rsidRPr="00326BF3" w:rsidRDefault="00326BF3" w:rsidP="00326BF3">
      <w:pPr>
        <w:rPr>
          <w:rStyle w:val="Emphasis"/>
          <w:rFonts w:asciiTheme="minorHAnsi" w:hAnsiTheme="minorHAnsi" w:cstheme="minorHAnsi"/>
          <w:i w:val="0"/>
        </w:rPr>
      </w:pPr>
      <w:r w:rsidRPr="00326BF3">
        <w:rPr>
          <w:rStyle w:val="Emphasis"/>
          <w:rFonts w:asciiTheme="minorHAnsi" w:hAnsiTheme="minorHAnsi" w:cstheme="minorHAnsi"/>
          <w:i w:val="0"/>
        </w:rPr>
        <w:t xml:space="preserve"> to display any portable device attached to the </w:t>
      </w:r>
      <w:proofErr w:type="gramStart"/>
      <w:r w:rsidRPr="00326BF3">
        <w:rPr>
          <w:rStyle w:val="Emphasis"/>
          <w:rFonts w:asciiTheme="minorHAnsi" w:hAnsiTheme="minorHAnsi" w:cstheme="minorHAnsi"/>
          <w:i w:val="0"/>
        </w:rPr>
        <w:t>system .</w:t>
      </w:r>
      <w:proofErr w:type="gramEnd"/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419E339" wp14:editId="602EE369">
            <wp:extent cx="3454371" cy="2676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725" cy="26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282006" w:rsidRDefault="00326BF3" w:rsidP="00326BF3">
      <w:pPr>
        <w:shd w:val="clear" w:color="auto" w:fill="FFFFFF" w:themeFill="background1"/>
        <w:rPr>
          <w:rFonts w:asciiTheme="minorHAnsi" w:hAnsiTheme="minorHAnsi" w:cstheme="minorHAnsi"/>
          <w:i/>
          <w:iCs/>
          <w:color w:val="404040" w:themeColor="text1" w:themeTint="BF"/>
        </w:rPr>
      </w:pPr>
      <w:r w:rsidRPr="00282006">
        <w:rPr>
          <w:rStyle w:val="Emphasis"/>
          <w:rFonts w:asciiTheme="minorHAnsi" w:hAnsiTheme="minorHAnsi" w:cstheme="minorHAnsi"/>
          <w:i w:val="0"/>
        </w:rPr>
        <w:t xml:space="preserve">9) </w:t>
      </w:r>
      <w:r w:rsidRPr="00282006">
        <w:rPr>
          <w:rStyle w:val="SubtleEmphasis"/>
          <w:rFonts w:asciiTheme="minorHAnsi" w:hAnsiTheme="minorHAnsi" w:cstheme="minorHAnsi"/>
          <w:i w:val="0"/>
        </w:rPr>
        <w:t>NTUSER.DAT\SOFTWARE\Microsoft\Office\15.0\Word\Security\Trusted Documents\</w:t>
      </w:r>
      <w:proofErr w:type="spellStart"/>
      <w:r w:rsidRPr="00282006">
        <w:rPr>
          <w:rStyle w:val="SubtleEmphasis"/>
          <w:rFonts w:asciiTheme="minorHAnsi" w:hAnsiTheme="minorHAnsi" w:cstheme="minorHAnsi"/>
          <w:i w:val="0"/>
        </w:rPr>
        <w:t>TrustRecords</w:t>
      </w:r>
      <w:proofErr w:type="spellEnd"/>
    </w:p>
    <w:p w:rsidR="00326BF3" w:rsidRPr="00282006" w:rsidRDefault="00326BF3" w:rsidP="00326BF3">
      <w:pPr>
        <w:shd w:val="clear" w:color="auto" w:fill="FFFFFF" w:themeFill="background1"/>
        <w:rPr>
          <w:rStyle w:val="SubtleEmphasis"/>
          <w:rFonts w:asciiTheme="minorHAnsi" w:hAnsiTheme="minorHAnsi" w:cstheme="minorHAnsi"/>
          <w:i w:val="0"/>
        </w:rPr>
      </w:pPr>
      <w:r w:rsidRPr="00282006">
        <w:rPr>
          <w:rStyle w:val="SubtleEmphasis"/>
          <w:rFonts w:asciiTheme="minorHAnsi" w:hAnsiTheme="minorHAnsi" w:cstheme="minorHAnsi"/>
          <w:i w:val="0"/>
        </w:rPr>
        <w:t>Trusted Documents</w:t>
      </w:r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1D72DF5" wp14:editId="370AB851">
            <wp:extent cx="4276725" cy="23842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213" cy="23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</w:p>
    <w:p w:rsidR="00326BF3" w:rsidRPr="00282006" w:rsidRDefault="00326BF3" w:rsidP="00326BF3">
      <w:pPr>
        <w:rPr>
          <w:rFonts w:asciiTheme="minorHAnsi" w:hAnsiTheme="minorHAnsi" w:cstheme="minorHAnsi"/>
          <w:bCs/>
          <w:color w:val="222222"/>
          <w:shd w:val="clear" w:color="auto" w:fill="FFFFFF"/>
        </w:rPr>
      </w:pPr>
      <w:r w:rsidRPr="00282006">
        <w:rPr>
          <w:rStyle w:val="Emphasis"/>
          <w:rFonts w:asciiTheme="minorHAnsi" w:hAnsiTheme="minorHAnsi" w:cstheme="minorHAnsi"/>
        </w:rPr>
        <w:t xml:space="preserve">10) </w:t>
      </w:r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SYSTEM\ControlSet001\ </w:t>
      </w:r>
      <w:proofErr w:type="spellStart"/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>Enum</w:t>
      </w:r>
      <w:proofErr w:type="spellEnd"/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>\USBSTOR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>to search any attached USB storage device attached to system</w:t>
      </w: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.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14DCAA1" wp14:editId="10634CBF">
            <wp:extent cx="4914900" cy="235507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144" cy="23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pacing w:after="0" w:line="240" w:lineRule="auto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spacing w:after="0" w:line="240" w:lineRule="auto"/>
        <w:rPr>
          <w:rFonts w:ascii="Times New Roman" w:eastAsia="Times New Roman" w:hAnsi="Times New Roman" w:cs="Times New Roman"/>
          <w:bCs/>
          <w:lang w:eastAsia="en-IN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11) </w:t>
      </w:r>
      <w:r w:rsidRPr="00902ACF">
        <w:rPr>
          <w:rFonts w:ascii="Times New Roman" w:hAnsi="Times New Roman" w:cs="Times New Roman"/>
          <w:bCs/>
          <w:lang w:eastAsia="en-IN"/>
        </w:rPr>
        <w:t>SYSTEM\ControlSet001\Control\</w:t>
      </w:r>
      <w:proofErr w:type="spellStart"/>
      <w:r w:rsidRPr="00902ACF">
        <w:rPr>
          <w:rFonts w:ascii="Times New Roman" w:hAnsi="Times New Roman" w:cs="Times New Roman"/>
          <w:bCs/>
          <w:lang w:eastAsia="en-IN"/>
        </w:rPr>
        <w:t>Enum</w:t>
      </w:r>
      <w:proofErr w:type="spellEnd"/>
      <w:r w:rsidRPr="00902ACF">
        <w:rPr>
          <w:rFonts w:ascii="Times New Roman" w:hAnsi="Times New Roman" w:cs="Times New Roman"/>
          <w:bCs/>
          <w:lang w:eastAsia="en-IN"/>
        </w:rPr>
        <w:t>\USB\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Have set key for all connected device through USB port.</w:t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C83EF16" wp14:editId="7C780591">
            <wp:extent cx="5200650" cy="25530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4331" cy="25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B) Computer Network.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1)SYSTEM\ControlSet001\ Services\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Tcpip</w:t>
      </w:r>
      <w:proofErr w:type="spellEnd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\Parameters\Interfaces\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color w:val="333333"/>
          <w:shd w:val="clear" w:color="auto" w:fill="FFFFFF"/>
        </w:rPr>
        <w:t>TCPIP Data, Domain Names, Internet Connection Info</w:t>
      </w: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2ACF">
        <w:rPr>
          <w:color w:val="222222"/>
          <w:sz w:val="22"/>
          <w:szCs w:val="22"/>
          <w:shd w:val="clear" w:color="auto" w:fill="FFFFFF"/>
        </w:rPr>
        <w:t>addition to logging the name of the SSID, Windows also logs the network settings of that particular connection - such as the IP address, DHCP domain, subnet mask, etc.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37A7F11" wp14:editId="2D697E87">
            <wp:extent cx="4562475" cy="27124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905" cy="271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2) SYSTEM\ControlSet001\ Services\Tcpip6\Parameters\Interfaces\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327C23B" wp14:editId="67532C52">
            <wp:extent cx="4555375" cy="26955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141" cy="269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3) SYSTEM\ControlSet001\ Services\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Dhcp</w:t>
      </w:r>
      <w:proofErr w:type="spellEnd"/>
    </w:p>
    <w:p w:rsidR="00326BF3" w:rsidRPr="00902ACF" w:rsidRDefault="00326BF3" w:rsidP="00326BF3">
      <w:pPr>
        <w:rPr>
          <w:rFonts w:ascii="Times New Roman" w:hAnsi="Times New Roman" w:cs="Times New Roman"/>
        </w:rPr>
      </w:pPr>
      <w:r w:rsidRPr="00902ACF">
        <w:rPr>
          <w:rFonts w:ascii="Times New Roman" w:hAnsi="Times New Roman" w:cs="Times New Roman"/>
        </w:rPr>
        <w:t>To View DHCP configuration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CD82C4A" wp14:editId="0C27FF4F">
            <wp:extent cx="4305300" cy="292632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9180" cy="29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4) SYSTEM\ControlSet001\ Services\HTTP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Key consist of http transaction detail including </w:t>
      </w:r>
      <w:proofErr w:type="spellStart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>ssl</w:t>
      </w:r>
      <w:proofErr w:type="spellEnd"/>
      <w:r w:rsidRPr="00902ACF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info</w:t>
      </w:r>
    </w:p>
    <w:p w:rsidR="00326BF3" w:rsidRPr="00902ACF" w:rsidRDefault="00326BF3" w:rsidP="00326BF3">
      <w:pPr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57A26E1" wp14:editId="6A3273E1">
            <wp:extent cx="4352925" cy="2188519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0828" cy="21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282006" w:rsidRDefault="00326BF3" w:rsidP="00326BF3">
      <w:pPr>
        <w:rPr>
          <w:rStyle w:val="Emphasis"/>
          <w:rFonts w:asciiTheme="minorHAnsi" w:hAnsiTheme="minorHAnsi" w:cstheme="minorHAnsi"/>
          <w:i w:val="0"/>
        </w:rPr>
      </w:pPr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>5)</w:t>
      </w:r>
      <w:r w:rsidRPr="00282006">
        <w:rPr>
          <w:rStyle w:val="Emphasis"/>
          <w:rFonts w:asciiTheme="minorHAnsi" w:hAnsiTheme="minorHAnsi" w:cstheme="minorHAnsi"/>
        </w:rPr>
        <w:t xml:space="preserve"> SOFTWARE\Microsoft\Windows NT\</w:t>
      </w:r>
      <w:proofErr w:type="spellStart"/>
      <w:r w:rsidRPr="00282006">
        <w:rPr>
          <w:rStyle w:val="Emphasis"/>
          <w:rFonts w:asciiTheme="minorHAnsi" w:hAnsiTheme="minorHAnsi" w:cstheme="minorHAnsi"/>
        </w:rPr>
        <w:t>CurrentVersion</w:t>
      </w:r>
      <w:proofErr w:type="spellEnd"/>
      <w:r w:rsidRPr="00282006">
        <w:rPr>
          <w:rStyle w:val="Emphasis"/>
          <w:rFonts w:asciiTheme="minorHAnsi" w:hAnsiTheme="minorHAnsi" w:cstheme="minorHAnsi"/>
        </w:rPr>
        <w:t>\</w:t>
      </w:r>
      <w:proofErr w:type="spellStart"/>
      <w:r w:rsidRPr="00282006">
        <w:rPr>
          <w:rStyle w:val="Emphasis"/>
          <w:rFonts w:asciiTheme="minorHAnsi" w:hAnsiTheme="minorHAnsi" w:cstheme="minorHAnsi"/>
        </w:rPr>
        <w:t>NetworkList</w:t>
      </w:r>
      <w:proofErr w:type="spellEnd"/>
      <w:r w:rsidRPr="00282006">
        <w:rPr>
          <w:rStyle w:val="Emphasis"/>
          <w:rFonts w:asciiTheme="minorHAnsi" w:hAnsiTheme="minorHAnsi" w:cstheme="minorHAnsi"/>
        </w:rPr>
        <w:t>\Signatures\Unmanaged</w:t>
      </w:r>
    </w:p>
    <w:p w:rsidR="00326BF3" w:rsidRPr="00282006" w:rsidRDefault="00326BF3" w:rsidP="00326BF3">
      <w:pPr>
        <w:rPr>
          <w:rStyle w:val="Emphasis"/>
          <w:rFonts w:asciiTheme="minorHAnsi" w:hAnsiTheme="minorHAnsi" w:cstheme="minorHAnsi"/>
          <w:i w:val="0"/>
        </w:rPr>
      </w:pPr>
      <w:r w:rsidRPr="00282006">
        <w:rPr>
          <w:rStyle w:val="Emphasis"/>
          <w:rFonts w:asciiTheme="minorHAnsi" w:hAnsiTheme="minorHAnsi" w:cstheme="minorHAnsi"/>
        </w:rPr>
        <w:t>Has information about different network connection established on system</w:t>
      </w:r>
    </w:p>
    <w:p w:rsidR="00326BF3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C947F8B" wp14:editId="57EDB430">
            <wp:extent cx="4333875" cy="23306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8507" cy="23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282006" w:rsidRDefault="00326BF3" w:rsidP="00326BF3">
      <w:pPr>
        <w:shd w:val="clear" w:color="auto" w:fill="FFFFFF" w:themeFill="background1"/>
        <w:rPr>
          <w:rStyle w:val="SubtleEmphasis"/>
          <w:rFonts w:asciiTheme="minorHAnsi" w:hAnsiTheme="minorHAnsi" w:cstheme="minorHAnsi"/>
          <w:i w:val="0"/>
        </w:rPr>
      </w:pPr>
      <w:r w:rsidRPr="00282006">
        <w:rPr>
          <w:rFonts w:asciiTheme="minorHAnsi" w:hAnsiTheme="minorHAnsi" w:cstheme="minorHAnsi"/>
          <w:bCs/>
          <w:color w:val="222222"/>
          <w:shd w:val="clear" w:color="auto" w:fill="FFFFFF"/>
        </w:rPr>
        <w:t>6)</w:t>
      </w:r>
      <w:r w:rsidRPr="00282006">
        <w:rPr>
          <w:rFonts w:asciiTheme="minorHAnsi" w:hAnsiTheme="minorHAnsi" w:cstheme="minorHAnsi"/>
        </w:rPr>
        <w:t xml:space="preserve"> </w:t>
      </w:r>
      <w:r w:rsidRPr="00282006">
        <w:rPr>
          <w:rStyle w:val="SubtleEmphasis"/>
          <w:rFonts w:asciiTheme="minorHAnsi" w:hAnsiTheme="minorHAnsi" w:cstheme="minorHAnsi"/>
        </w:rPr>
        <w:t>NTUSER.DAT\Software\Google\ Update</w:t>
      </w:r>
      <w:proofErr w:type="gramStart"/>
      <w:r w:rsidRPr="00282006">
        <w:rPr>
          <w:rStyle w:val="SubtleEmphasis"/>
          <w:rFonts w:asciiTheme="minorHAnsi" w:hAnsiTheme="minorHAnsi" w:cstheme="minorHAnsi"/>
        </w:rPr>
        <w:t>\</w:t>
      </w:r>
      <w:proofErr w:type="spellStart"/>
      <w:r w:rsidRPr="00282006">
        <w:rPr>
          <w:rStyle w:val="SubtleEmphasis"/>
          <w:rFonts w:asciiTheme="minorHAnsi" w:hAnsiTheme="minorHAnsi" w:cstheme="minorHAnsi"/>
        </w:rPr>
        <w:t>ClientState</w:t>
      </w:r>
      <w:proofErr w:type="spellEnd"/>
      <w:r w:rsidRPr="00282006">
        <w:rPr>
          <w:rStyle w:val="SubtleEmphasis"/>
          <w:rFonts w:asciiTheme="minorHAnsi" w:hAnsiTheme="minorHAnsi" w:cstheme="minorHAnsi"/>
        </w:rPr>
        <w:t>\{</w:t>
      </w:r>
      <w:proofErr w:type="gramEnd"/>
      <w:r w:rsidRPr="00282006">
        <w:rPr>
          <w:rStyle w:val="SubtleEmphasis"/>
          <w:rFonts w:asciiTheme="minorHAnsi" w:hAnsiTheme="minorHAnsi" w:cstheme="minorHAnsi"/>
        </w:rPr>
        <w:t xml:space="preserve">8A69D345- D564-463c-AFF1-A69D9Ec-AFF1-A69D9E530F96} / </w:t>
      </w:r>
      <w:proofErr w:type="spellStart"/>
      <w:r w:rsidRPr="00282006">
        <w:rPr>
          <w:rStyle w:val="SubtleEmphasis"/>
          <w:rFonts w:asciiTheme="minorHAnsi" w:hAnsiTheme="minorHAnsi" w:cstheme="minorHAnsi"/>
        </w:rPr>
        <w:t>lastrun</w:t>
      </w:r>
      <w:proofErr w:type="spellEnd"/>
    </w:p>
    <w:p w:rsidR="00326BF3" w:rsidRPr="00282006" w:rsidRDefault="00326BF3" w:rsidP="00326BF3">
      <w:pPr>
        <w:shd w:val="clear" w:color="auto" w:fill="FFFFFF" w:themeFill="background1"/>
        <w:rPr>
          <w:rStyle w:val="SubtleEmphasis"/>
          <w:rFonts w:asciiTheme="minorHAnsi" w:hAnsiTheme="minorHAnsi" w:cstheme="minorHAnsi"/>
          <w:i w:val="0"/>
        </w:rPr>
      </w:pPr>
      <w:r w:rsidRPr="00282006">
        <w:rPr>
          <w:rStyle w:val="SubtleEmphasis"/>
          <w:rFonts w:asciiTheme="minorHAnsi" w:hAnsiTheme="minorHAnsi" w:cstheme="minorHAnsi"/>
          <w:i w:val="0"/>
        </w:rPr>
        <w:t>This key has Google Chrome Last Browser Run Time</w:t>
      </w:r>
    </w:p>
    <w:p w:rsidR="00326BF3" w:rsidRPr="00902ACF" w:rsidRDefault="00326BF3" w:rsidP="00326BF3">
      <w:pPr>
        <w:shd w:val="clear" w:color="auto" w:fill="FFFFFF" w:themeFill="background1"/>
        <w:rPr>
          <w:rFonts w:ascii="Times New Roman" w:hAnsi="Times New Roman" w:cs="Times New Roman"/>
          <w:iCs/>
          <w:color w:val="404040" w:themeColor="text1" w:themeTint="BF"/>
        </w:rPr>
      </w:pPr>
      <w:r w:rsidRPr="00902ACF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5267439" wp14:editId="3F457FEE">
            <wp:extent cx="4973486" cy="28289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7018" cy="28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</w:p>
    <w:p w:rsidR="00326BF3" w:rsidRPr="00902ACF" w:rsidRDefault="00326BF3" w:rsidP="00326BF3">
      <w:pPr>
        <w:rPr>
          <w:rStyle w:val="Emphasis"/>
          <w:rFonts w:ascii="Times New Roman" w:hAnsi="Times New Roman" w:cs="Times New Roman"/>
          <w:i w:val="0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326BF3" w:rsidRPr="00902ACF" w:rsidRDefault="00326BF3" w:rsidP="00326BF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26BF3" w:rsidRPr="00902ACF" w:rsidRDefault="00326BF3" w:rsidP="00326BF3">
      <w:pPr>
        <w:rPr>
          <w:rFonts w:ascii="Times New Roman" w:eastAsia="Cambria" w:hAnsi="Times New Roman" w:cs="Times New Roman"/>
          <w:b/>
        </w:rPr>
      </w:pPr>
    </w:p>
    <w:p w:rsidR="00623E91" w:rsidRDefault="00C567C0"/>
    <w:sectPr w:rsidR="00623E91" w:rsidSect="0039104C">
      <w:headerReference w:type="default" r:id="rId28"/>
      <w:footerReference w:type="default" r:id="rId29"/>
      <w:pgSz w:w="11906" w:h="16838"/>
      <w:pgMar w:top="1440" w:right="1440" w:bottom="1440" w:left="1440" w:header="0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BF3" w:rsidRDefault="00326BF3" w:rsidP="00326BF3">
      <w:pPr>
        <w:spacing w:after="0" w:line="240" w:lineRule="auto"/>
      </w:pPr>
      <w:r>
        <w:separator/>
      </w:r>
    </w:p>
  </w:endnote>
  <w:endnote w:type="continuationSeparator" w:id="0">
    <w:p w:rsidR="00326BF3" w:rsidRDefault="00326BF3" w:rsidP="0032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100" w:rsidRDefault="00C567C0" w:rsidP="00CB41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</w:p>
  <w:p w:rsidR="00B57EAE" w:rsidRDefault="00C567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BF3" w:rsidRDefault="00326BF3" w:rsidP="00326BF3">
      <w:pPr>
        <w:spacing w:after="0" w:line="240" w:lineRule="auto"/>
      </w:pPr>
      <w:r>
        <w:separator/>
      </w:r>
    </w:p>
  </w:footnote>
  <w:footnote w:type="continuationSeparator" w:id="0">
    <w:p w:rsidR="00326BF3" w:rsidRDefault="00326BF3" w:rsidP="00326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BF3" w:rsidRDefault="00326B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lang w:val="en-IN"/>
      </w:rPr>
    </w:pPr>
    <w:r>
      <w:rPr>
        <w:b/>
        <w:color w:val="000000"/>
        <w:sz w:val="28"/>
        <w:lang w:val="en-IN"/>
      </w:rPr>
      <w:t xml:space="preserve">                                                        </w:t>
    </w:r>
  </w:p>
  <w:p w:rsidR="00B57EAE" w:rsidRPr="00326BF3" w:rsidRDefault="00326B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lang w:val="en-IN"/>
      </w:rPr>
    </w:pPr>
    <w:r>
      <w:rPr>
        <w:b/>
        <w:color w:val="000000"/>
        <w:sz w:val="28"/>
        <w:lang w:val="en-IN"/>
      </w:rPr>
      <w:t xml:space="preserve">                                                            CIS Practical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D57FC"/>
    <w:multiLevelType w:val="multilevel"/>
    <w:tmpl w:val="6FF81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F3"/>
    <w:rsid w:val="000F346C"/>
    <w:rsid w:val="00142C07"/>
    <w:rsid w:val="002153FD"/>
    <w:rsid w:val="00282006"/>
    <w:rsid w:val="00326BF3"/>
    <w:rsid w:val="00383E7A"/>
    <w:rsid w:val="00582A09"/>
    <w:rsid w:val="006571D2"/>
    <w:rsid w:val="00736E06"/>
    <w:rsid w:val="009B6F2E"/>
    <w:rsid w:val="00C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A85C"/>
  <w15:chartTrackingRefBased/>
  <w15:docId w15:val="{1456598A-2019-47AA-9131-4642A67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26BF3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6B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26BF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26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F3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6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F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2020-10-12T08:29:00Z</dcterms:created>
  <dcterms:modified xsi:type="dcterms:W3CDTF">2020-10-12T08:29:00Z</dcterms:modified>
</cp:coreProperties>
</file>