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INVENTORY MANAGEMENT SYSTEM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Product Requirements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User Journey &amp; Frontend Architecture Guide</w:t>
      </w:r>
    </w:p>
    <w:p>
      <w:pPr>
        <w:pBdr>
          <w:bottom w:val="single" w:color="2E75B6" w:sz="6" w:space="8"/>
        </w:pBdr>
        <w:spacing w:after="400"/>
        <w:jc w:val="center"/>
      </w:pP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206 API Endpoints  |  3 User Tiers  |  10 Complete Scenarios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65+ Screens  |  12 Core Modules  |  Multi-Tenant SaaS Architecture</w:t>
      </w:r>
    </w:p>
    <w:p>
      <w:pPr>
        <w:spacing w:after="6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Version 1.0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April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defines the complete frontend product requirements for a multi-tenant Inventory Management System (IMS). The backend exposes 206 RESTful API endpoints organized across 12 modules, serving three distinct user tiers: Service Provider Admin, Client Admin, and Client Employee. This PRD covers every screen, user flow, interaction pattern, and technical consideration needed to build a production-grade frontend.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SCALE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206 API Endpoints  •  3 User Tiers  •  12 Modules  •  65+ Screens  •  Multi-Tenant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Product Vision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 a responsive, role-aware SaaS dashboard that enables businesses to manage their entire inventory lifecycle — from procurement to sales to stock counting — within an intuitive, workflow-driven interface. The system should feel as simple as a spreadsheet for basic operations while supporting enterprise-grade features like FIFO costing, lot/serial tracking, RBAC, and custom fields.</w:t>
      </w:r>
    </w:p>
    <w:p>
      <w:pPr>
        <w:pStyle w:val="Heading2"/>
      </w:pPr>
      <w:r>
        <w:t xml:space="preserve">Key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Tenant Isolation: Every screen, API call, and data display is scoped to the active tenant via X-Tenant-Id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Role-Aware UI: Components dynamically show/hide based on the user's resolved permissions (RBAC chain)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Optimistic Locking: All mutable entities use ETag/If-Match version checking to prevent silent overwrites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Offline-First Considerations: Movement posting and document workflows must gracefully handle network interruptions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Progressive Disclosure: Complex features (custom fields, workflow engine, valuation layers) are revealed contextually, not dumped upfront</w:t>
      </w:r>
    </w:p>
    <w:p>
      <w:r>
        <w:br w:type="page"/>
      </w:r>
    </w:p>
    <w:p>
      <w:pPr>
        <w:pStyle w:val="Heading1"/>
      </w:pPr>
      <w:r>
        <w:t xml:space="preserve">Recommended Frontend Tech Stack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Based on the system's complexity, multi-tenant architecture, and the need for real-time data handling with scalability, the following stack is recommended: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15 (App Router)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Components for data-heavy pages, parallel routing for modals, middleware for tenant/auth guards, API route proxying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 (strict mode)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206 endpoints produce complex response shapes; type safety prevents runtime errors across 65+ screens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Zustand + React Query (TanStack)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Zustand for client state (auth, tenant context, sidebar); React Query for all server state with automatic cache invalidation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 v4 + shadcn/ui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Utility-first for speed; shadcn provides accessible, composable primitives (DataTable, Command, Sheet, Dialog)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Forms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Schema-driven validation matching backend Pydantic models; handles complex nested forms (document lines, custom fields)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Tables / Grids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TanStack Table v8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Cursor pagination, column pinning, virtual scrolling for 1000+ row inventory lists, inline editing for stock counts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Charts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Recharts or Tremor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KPIs, stock trend lines, valuation layer visualizations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with httpOnly cookies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stored in secure cookie via Next.js middleware; refresh token rotation for 24h sessions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WebSocket (optional Phase 2)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balance updates during concurrent stock movements; notification feed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Testing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Vitest + Playwright + MSW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 tests for business logic, E2E for critical flows (PO cycle, stock count), MSW for API mocking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Monorepo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Turborepo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Shared types package between frontend and future mobile app; shared UI components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Project Structure (Recommended)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 Router layout should mirror the module structure of the API. Each module gets its own route group, with shared layouts handling tenant context injection and permission guards.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Group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Pages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Marketing / Landing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Login, Register, Forgot Password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/(auth)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 flows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Login, Register, Change Password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/(platform)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Provider Admin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Currencies, Tenants, Platform Users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/(app)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 tenant application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Dashboard, all tenant-scoped modules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/(app)/inventory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 management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Movements, Balances, Valuation, Reservations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/(app)/items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 master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Items list, detail, variants, identifiers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/(app)/documents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engine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PO, SO, GRN, transfer docs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/(app)/parties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Suppliers &amp; Customers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Party list, detail, addresses, contacts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/(app)/settings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 configuration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Roles, Permissions, Workflows, Custom Fields, Number Series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/(app)/reports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Reporting &amp; Analytics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 reports, valuation, movement history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Complete Screen Inventory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is a comprehensive breakdown of every screen required, organized by module. Each screen is classified by complexity, primary user tier, and the API endpoints it consumes.</w:t>
      </w:r>
    </w:p>
    <w:p>
      <w:pPr>
        <w:spacing w:after="80"/>
      </w:pPr>
    </w:p>
    <w:p>
      <w:pPr>
        <w:pStyle w:val="Heading2"/>
      </w:pPr>
      <w:r>
        <w:t xml:space="preserve">3.1 Authentication &amp; Onboarding (5 Screens)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200"/>
        <w:gridCol w:w="1600"/>
        <w:gridCol w:w="3160"/>
      </w:tblGrid>
      <w:tr>
        <w:trPr>
          <w:tblHeader/>
        </w:trP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 Used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S-01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Page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Page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Users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/auth/login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S-02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Registration Page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Page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Admin-Invited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/auth/register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S-03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 Password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 / Page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/auth/change-password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S-04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 Selector (Super Admin)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Page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/admin/tenants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S-05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Onboarding Wizard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Multi-Step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Admin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 setup endpoints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3.2 Platform Administration (6 Screens)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200"/>
        <w:gridCol w:w="1600"/>
        <w:gridCol w:w="3160"/>
      </w:tblGrid>
      <w:tr>
        <w:trPr>
          <w:tblHeader/>
        </w:trP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 Used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S-06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Currency List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Table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GET/POST/PATCH/DELETE /admin/currencies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S-07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Currency Create/Edit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 Form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POST/PATCH /admin/currencies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S-08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 List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Table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/admin/tenants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S-09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 Create/Edit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 Form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POST/PATCH /admin/tenants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S-10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 Detail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Detail Page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/admin/tenants/{id}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S-11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User Management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Table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GET/POST /users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3.3 Master Data Management (14 Screens)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200"/>
        <w:gridCol w:w="3560"/>
      </w:tblGrid>
      <w:tr>
        <w:trPr>
          <w:tblHeader/>
        </w:trP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Endpoints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S-12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Master List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Table + Inline Edit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/status-master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S-13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Series Management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Table + Peek/Allocate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/number-series + peek/allocate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S-14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UoM Categories List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Table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/uom-categories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S-15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UoM List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Table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/uoms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S-16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UoM Conversions Manager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 + Modal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/uom-conversions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S-17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 Brands List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Table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/item-brands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S-18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 Categories (Tree View)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Tree + CRUD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/item-categories (hierarchical)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S-19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Inventory Locations (Tree View)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Tree + CRUD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/inventory-locations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S-20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Bin Management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Nested Table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/inventory-locations/{id}/bins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S-21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Party (Supplier/Customer) List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Table + Filters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/parties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S-22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Party Detail Page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Tabbed Detail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/parties/{id} + addresses + contacts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S-23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Party Create/Edit Form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Multi-Section Form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POST/PATCH /parties + sub-resources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S-24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 Configuration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Key-Value Editor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 /tenant-config/{key}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S-25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Module Configuration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Grouped Settings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 /module-config/{module}/{key}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3.4 Item Master (8 Screens)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400"/>
        <w:gridCol w:w="3560"/>
      </w:tblGrid>
      <w:tr>
        <w:trPr>
          <w:tblHeader/>
        </w:trP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Endpoints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S-26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Items List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Table + Search/Filter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/items (cursor pagination)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S-27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 Create Form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Multi-Step / Tabbed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/items + sub-resources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S-28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 Detail Page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Tabbed Detail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/items/{id} + variants + identifiers + UoMs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S-29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 Edit Form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Tabbed Form + ETag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 /items/{id} (If-Match)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S-30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 Identifiers Tab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Inline Edit Table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/items/{id}/identifiers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S-31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 Variants Tab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Grid / Table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/items/{id}/variants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S-32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 UoMs Tab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 + Modal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/items/{id}/uoms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S-33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Reorder Policies Tab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 + Inline Edit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/items/{id}/reorder-policies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3.5 RBAC &amp; Permissions (5 Screens)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000"/>
        <w:gridCol w:w="3560"/>
      </w:tblGrid>
      <w:tr>
        <w:trPr>
          <w:tblHeader/>
        </w:trP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Endpoints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S-34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Roles List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Table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/roles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S-35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 Detail / Permission Matrix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Checkbox Grid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GET/POST/DELETE /roles/{id}/permissions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S-36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List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Table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/users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S-37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Detail / Role Assignment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Detail + Multi-Select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GET/POST/DELETE /users/{id}/roles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S-38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Permissions Reference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Read-Only Table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/permissions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3.6 Workflow Engine (3 Screens)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400"/>
        <w:gridCol w:w="3560"/>
      </w:tblGrid>
      <w:tr>
        <w:trPr>
          <w:tblHeader/>
        </w:trP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Endpoints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S-39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Workflow List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Table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/workflows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S-40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Workflow Builder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State Machine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states + transitions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S-41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Fields Manager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Entity-Grouped Table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/custom-field-definitions + values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3.7 Stock Management (10 Screens)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400"/>
        <w:gridCol w:w="3560"/>
      </w:tblGrid>
      <w:tr>
        <w:trPr>
          <w:tblHeader/>
        </w:trP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Endpoints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S-42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 Dashboard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Cards + Charts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/balances + aggregations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S-43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Stock Movement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 + Live Preview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/movements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S-44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Movement History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Table + Filters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/movements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S-45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 Balances Explorer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Pivot Table / Filters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/balances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S-46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Valuation Layers Viewer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Expandable Table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/valuation-layers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S-47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Reservations List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Table + Actions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/reservations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S-48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Lot Management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Per-Item Table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/items/{id}/lots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S-49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Serial Management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Per-Item Table + Status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/items/{id}/serials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S-50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 Transfer Wizard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Multi-Step Form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/movements (direction=transfer)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S-51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Stock Alerts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 Table + Reorder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/balances + /reorder-policies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3.8 Document Engine (8 Screens)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200"/>
        <w:gridCol w:w="3360"/>
      </w:tblGrid>
      <w:tr>
        <w:trPr>
          <w:tblHeader/>
        </w:trP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Endpoints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S-52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Types Config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Table + Modal</w:t>
            </w:r>
          </w:p>
        </w:tc>
        <w:tc>
          <w:tcPr>
            <w:tcW w:type="dxa" w:w="3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/document-types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S-53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List (by Type)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Filtered Data Table</w:t>
            </w:r>
          </w:p>
        </w:tc>
        <w:tc>
          <w:tcPr>
            <w:tcW w:type="dxa" w:w="3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/documents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S-54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Create (PO/SO/Transfer)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Complex Form + Lines</w:t>
            </w:r>
          </w:p>
        </w:tc>
        <w:tc>
          <w:tcPr>
            <w:tcW w:type="dxa" w:w="3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/documents + /lines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S-55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Detail / View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Read-Only Detail</w:t>
            </w:r>
          </w:p>
        </w:tc>
        <w:tc>
          <w:tcPr>
            <w:tcW w:type="dxa" w:w="3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/documents/{id} + /lines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S-56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Edit (Draft Only)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Editable Form + ETag</w:t>
            </w:r>
          </w:p>
        </w:tc>
        <w:tc>
          <w:tcPr>
            <w:tcW w:type="dxa" w:w="3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 /documents/{id} + /lines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S-57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Post Confirmation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Confirmation Modal</w:t>
            </w:r>
          </w:p>
        </w:tc>
        <w:tc>
          <w:tcPr>
            <w:tcW w:type="dxa" w:w="3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/documents/{id}/post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S-58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Cancel Confirmation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Confirmation + Impact</w:t>
            </w:r>
          </w:p>
        </w:tc>
        <w:tc>
          <w:tcPr>
            <w:tcW w:type="dxa" w:w="3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/documents/{id}/cancel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S-59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Print / Export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 Layout</w:t>
            </w:r>
          </w:p>
        </w:tc>
        <w:tc>
          <w:tcPr>
            <w:tcW w:type="dxa" w:w="3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/documents/{id} (formatted)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3.9 Stock Counts (4 Screens)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000"/>
        <w:gridCol w:w="3960"/>
      </w:tblGrid>
      <w:tr>
        <w:trPr>
          <w:tblHeader/>
        </w:trP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Endpoints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S-60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 Count Sessions List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Table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/counts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S-61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 Count Entry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Editable Grid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/counts/{id}/lines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S-62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 Variance Review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Comparison Table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/counts/{id}/lines (computed)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S-63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Count Confirmation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+ Confirm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/counts/{id}/apply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3.10 Integrations &amp; System (5 Screens)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200"/>
        <w:gridCol w:w="3760"/>
      </w:tblGrid>
      <w:tr>
        <w:trPr>
          <w:tblHeader/>
        </w:trP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Endpoints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S-64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Integrations List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Grid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/integrations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S-65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Webhook Manager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 + Test Button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/webhooks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S-66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Attachments Viewer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List per Entity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/attachments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S-67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 Jobs Monitor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Table + Logs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/imports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S-68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Health / API Status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Dashboard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/health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User Personas &amp; Journey Maps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section defines the three user tiers, their personas, goals, pain points, and complete journey maps through the system. Each journey is broken into phases with the exact screens traversed.</w:t>
      </w:r>
    </w:p>
    <w:p>
      <w:pPr>
        <w:pStyle w:val="Heading2"/>
      </w:pPr>
      <w:r>
        <w:t xml:space="preserve">4.1 Tier 1: Service Provider Admin (Super Admin)</w:t>
      </w:r>
    </w:p>
    <w:p>
      <w:pPr>
        <w:spacing w:after="60"/>
      </w:pPr>
    </w:p>
    <w:p>
      <w:pPr>
        <w:pStyle w:val="Heading3"/>
      </w:pPr>
      <w:r>
        <w:t xml:space="preserve">Persona: Platform Operator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Name: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Ravi Sharma, Platform Operations Lead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Context: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Manages the SaaS platform that hosts multiple client companies (tenants)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Technical Level: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High — comfortable with API concepts, data models, and system configuration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Primary Goal: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Onboard new client companies, manage global resources (currencies), and monitor platform health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Secondary Goal: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Ensure tenant isolation, manage billing plans, and handle escalated issues</w:t>
      </w:r>
    </w:p>
    <w:p>
      <w:pPr>
        <w:spacing w:after="60"/>
      </w:pPr>
    </w:p>
    <w:p>
      <w:pPr>
        <w:pStyle w:val="Heading3"/>
      </w:pPr>
      <w:r>
        <w:t xml:space="preserve">Access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Operates ACROSS tenants — not scoped to any single tenant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Has is_super_admin = true on their user record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 create/manage currencies (globally shared)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 create/manage tenants (client companies)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 view all platform data for support purposes</w:t>
      </w:r>
    </w:p>
    <w:p>
      <w:pPr>
        <w:spacing w:after="60"/>
      </w:pPr>
    </w:p>
    <w:p>
      <w:pPr>
        <w:pStyle w:val="Heading3"/>
      </w:pPr>
      <w:r>
        <w:t xml:space="preserve">Journey Map: New Client Onboarding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600"/>
        <w:gridCol w:w="22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2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Pre-Setup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platform health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S-68: System Health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2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services green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Currency Setup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required currencies (USD, EUR, INR)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S-06/S-07: Currency CRUD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/admin/currencies</w:t>
            </w:r>
          </w:p>
        </w:tc>
        <w:tc>
          <w:tcPr>
            <w:tcW w:type="dxa" w:w="2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Currencies available for tenant assignment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Tenant Creation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new client company with base currency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S-08/S-09: Tenant CRUD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/admin/tenants</w:t>
            </w:r>
          </w:p>
        </w:tc>
        <w:tc>
          <w:tcPr>
            <w:tcW w:type="dxa" w:w="2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 ID generated, status = active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Admin User Setup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first admin user for the new tenant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S-11: Platform Users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2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can log in with JWT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Handoff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 tenant credentials with client admin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/ External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admin successfully logs in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Monitoring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 tenant usage and health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S-10: Tenant Detail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/admin/tenants/{id}</w:t>
            </w:r>
          </w:p>
        </w:tc>
        <w:tc>
          <w:tcPr>
            <w:tcW w:type="dxa" w:w="2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 operating normally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Key UX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Super Admin dashboard should show tenant count, active users per tenant, and system health at a glance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Currency management should prevent deletion of currencies referenced by active tenants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Tenant creation form should include plan selection (free, pro, enterprise) with feature flag implications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 a 'switch to tenant' action that lets Super Admin impersonate tenant context for debugging</w:t>
      </w:r>
    </w:p>
    <w:p>
      <w:r>
        <w:br w:type="page"/>
      </w:r>
    </w:p>
    <w:p>
      <w:pPr>
        <w:pStyle w:val="Heading2"/>
      </w:pPr>
      <w:r>
        <w:t xml:space="preserve">4.2 Tier 2: Client Admin</w:t>
      </w:r>
    </w:p>
    <w:p>
      <w:pPr>
        <w:spacing w:after="60"/>
      </w:pPr>
    </w:p>
    <w:p>
      <w:pPr>
        <w:pStyle w:val="Heading3"/>
      </w:pPr>
      <w:r>
        <w:t xml:space="preserve">Persona: Business Owner / Operations Manager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Name: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Priya Mehta, Operations Head at Acme Corp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Context: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Responsible for setting up and managing inventory operations for her company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Technical Level: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Medium — understands business processes, not necessarily technical implementation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Primary Goal: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Configure the system to match her company's workflow: items, warehouses, users, permissions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Secondary Goal: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Generate reports, monitor stock levels, ensure team compliance with processes</w:t>
      </w:r>
    </w:p>
    <w:p>
      <w:pPr>
        <w:spacing w:after="60"/>
      </w:pPr>
    </w:p>
    <w:p>
      <w:pPr>
        <w:pStyle w:val="Heading3"/>
      </w:pPr>
      <w:r>
        <w:t xml:space="preserve">Access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access within their tenant — every feature, every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Cannot see other tenants' data (enforced by X-Tenant-Id header)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Manages users, assigns roles, configures workflows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Sets up document types, number series, custom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Manages item master, parties, warehouse locations</w:t>
      </w:r>
    </w:p>
    <w:p>
      <w:pPr>
        <w:spacing w:after="60"/>
      </w:pPr>
    </w:p>
    <w:p>
      <w:pPr>
        <w:pStyle w:val="Heading3"/>
      </w:pPr>
      <w:r>
        <w:t xml:space="preserve">Journey Map A: Initial System Setup (First 48 Hours)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8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 (Count)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First Login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Login, change default password, explore dashboard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S-01, S-03, S-42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endpoints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Define Units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UoM categories (Weight, Count, Volume) and UoMs (kg, pcs, box)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S-14, S-15, S-16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~10 endpoints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Build Taxonomy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item categories (hierarchical tree), brands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S-17, S-18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~8 endpoints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Setup Warehouses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locations (Warehouse &gt; Zone &gt; Aisle), define bin codes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S-19, S-20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~8 endpoints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Register Partners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suppliers and customers with addresses and contacts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S-21, S-22, S-23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~12 endpoints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Catalog Items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items with variants, barcodes, reorder policies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S-26–S-33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~20 endpoints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 Configure Docs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Setup document types (PO, SO, GRN), number series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S-12, S-13, S-52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~10 endpoints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 Define Workflows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approval workflows with states and transitions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S-39, S-40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~8 endpoints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9. Setup RBAC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roles (Warehouse Operator, Purchaser), assign permissions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S-34–S-38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~15 endpoints</w:t>
            </w:r>
          </w:p>
        </w:tc>
      </w:tr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10. Invite Team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 employees, assign roles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S-36, S-37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~6 endpoints</w:t>
            </w:r>
          </w:p>
        </w:tc>
      </w:tr>
    </w:tbl>
    <w:p>
      <w:pPr>
        <w:spacing w:after="150"/>
      </w:pPr>
    </w:p>
    <w:p>
      <w:pPr>
        <w:pStyle w:val="Heading3"/>
      </w:pPr>
      <w:r>
        <w:t xml:space="preserve">Journey Map B: Daily Operations Oversight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6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They're Looking For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9:00 AM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stock dashboard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S-42: Dashboard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stock alerts, pending movements, today's counts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9:15 AM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pending documents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S-53: Document List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POs awaiting approval, unposted documents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10:00 AM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stock count variances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S-62: Variance Review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Discrepancies &gt; threshold, items needing investigation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11:00 AM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 document approvals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S-55, S-57: Doc Detail + Post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Verify line items, approve and post to inventory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2:00 PM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 import jobs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S-67: Import Monitor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CSV upload status, error rows to fix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4:00 PM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movement history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S-44: Movement History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Unusual OUT movements, cost anomalies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5:00 PM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valuation report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S-46: Valuation Layers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FIFO layer health, cost distribution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Key UX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Onboarding wizard (S-05) should guide through Phase 2 setup with progress tracking and skip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should surface actionable items: low stock, pending approvals, count sessions due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RBAC permission matrix should use a visual grid with checkboxes, grouped by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Workflow builder should be visual (drag-and-drop state machine) showing status transitions as a graph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 fields UI must dynamically render field types (text input, number, date picker, select dropdown)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Version conflict resolution (409 errors) should show a diff view and let admin choose which version to keep</w:t>
      </w:r>
    </w:p>
    <w:p>
      <w:r>
        <w:br w:type="page"/>
      </w:r>
    </w:p>
    <w:p>
      <w:pPr>
        <w:pStyle w:val="Heading2"/>
      </w:pPr>
      <w:r>
        <w:t xml:space="preserve">4.3 Tier 3: Client Employee</w:t>
      </w:r>
    </w:p>
    <w:p>
      <w:pPr>
        <w:spacing w:after="60"/>
      </w:pPr>
    </w:p>
    <w:p>
      <w:pPr>
        <w:pStyle w:val="Heading3"/>
      </w:pPr>
      <w:r>
        <w:t xml:space="preserve">Persona A: Warehouse Operator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Name: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Amit Patel, Warehouse Staff at Acme Corp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Context: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Works in the warehouse receiving goods, issuing stock, and performing physical counts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Technical Level: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Low to Medium — needs a simple, task-oriented interface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Primary Goal: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Receive PO shipments, issue stock for sales orders, record physical counts accurately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Permissions: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inventory.read, inventory.write, stock_counts.write, documents.read</w:t>
      </w:r>
    </w:p>
    <w:p>
      <w:pPr>
        <w:spacing w:after="60"/>
      </w:pPr>
    </w:p>
    <w:p>
      <w:pPr>
        <w:pStyle w:val="Heading3"/>
      </w:pPr>
      <w:r>
        <w:t xml:space="preserve">Journey Map: Purchase Order Receipt Cycle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200"/>
        <w:gridCol w:w="3960"/>
      </w:tblGrid>
      <w:tr>
        <w:trPr>
          <w:tblHeader/>
        </w:trP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in with credentials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S-01: Login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token stored, tenant auto-selected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pending POs to receive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S-53: Document List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Filter: type=PO, status=approved, unposted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PO detail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S-55: Document Detail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lines: item, qty expected, unit price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Verify physical receipt against PO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S-55 (inline)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items, quantities, condition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PO to create stock movements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S-57: Post Confirmation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Post, confirm, If-Match version check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Verify updated balances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S-45: Stock Balances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 by location, confirm qty_on_hand increased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Scan/log lot &amp; serial numbers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S-48, S-49: Lot/Serial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Associate received items with lot/serial info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Persona B: Purchaser / Procurement Officer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Name: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Neha Singh, Procurement at Acme Corp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Context: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Creates purchase orders, manages supplier relationships, tracks order fulfillment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Permissions: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documents.read, documents.write, parties.read, items.read</w:t>
      </w:r>
    </w:p>
    <w:p>
      <w:pPr>
        <w:spacing w:after="60"/>
      </w:pPr>
    </w:p>
    <w:p>
      <w:pPr>
        <w:pStyle w:val="Heading3"/>
      </w:pPr>
      <w:r>
        <w:t xml:space="preserve">Journey Map: Create &amp; Submit Purchase Order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200"/>
        <w:gridCol w:w="4160"/>
      </w:tblGrid>
      <w:tr>
        <w:trPr>
          <w:tblHeader/>
        </w:trP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low stock alerts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S-51: Low Stock Alerts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Items below reorder point with suggested reorder qty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supplier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S-21: Party List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 by party_type=supplier, view contact info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Allocate PO number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Automatic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/number-series/{id}/allocate returns PO-0042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PO header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S-54: Document Create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doc type=PO, supplier, destination warehouse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line items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S-54 (lines section)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items with qty and unit price, running total shown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and save draft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S-54 (summary)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saved as draft (posting_date = null)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for approval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S-56: Document Edit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Workflow transition: Draft → Submitted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 approval status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S-53: Document List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 by status, see who needs to approve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Persona C: Inventory Counter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Name: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Suresh Kumar, Inventory Associate at Acme Corp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Context: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Performs periodic physical stock counts and records discrepancies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Permissions: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stock_counts.read, stock_counts.write, inventory.read</w:t>
      </w:r>
    </w:p>
    <w:p>
      <w:pPr>
        <w:spacing w:after="60"/>
      </w:pPr>
    </w:p>
    <w:p>
      <w:pPr>
        <w:pStyle w:val="Heading3"/>
      </w:pPr>
      <w:r>
        <w:t xml:space="preserve">Journey Map: Physical Stock Count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200"/>
        <w:gridCol w:w="3960"/>
      </w:tblGrid>
      <w:tr>
        <w:trPr>
          <w:tblHeader/>
        </w:trP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assigned count session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S-60: Count Sessions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Filter: location=assigned warehouse, status=open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count lines with system quantities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S-61: Count Entry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Grid showing item, system_qty (auto-snapshotted), counted_qty (blank)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Walk warehouse and record counts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S-61: Count Entry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 counted_qty for each line; variance auto-calculated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variances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S-62: Variance Review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Highlight lines where |variance| &gt; threshold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Recount flagged items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S-61: Count Entry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counted_qty for disputed items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for approval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S-63: Apply Confirmation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all variances, confirm adjustments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 applied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S-63 (result)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Adjustment movements auto-created (IN for +, OUT for -)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Critical User Flows (Detailed)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section provides step-by-step interaction design for the most complex and business-critical flows in the system.</w:t>
      </w:r>
    </w:p>
    <w:p>
      <w:pPr>
        <w:pStyle w:val="Heading2"/>
      </w:pPr>
      <w:r>
        <w:t xml:space="preserve">5.1 Document Lifecycle Flow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document engine is the most complex frontend module. A single document (PO, SO, Transfer) moves through multiple states with different editing rules at each stage: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8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Editable?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 Available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Behavior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header + lines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Edit, Add Lines, Delete Lines, Delete Doc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form editing enabled, save drafts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Submitted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Limited — depends on workflow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Approve, Reject, Return to Draft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Read-only form with action buttons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Approved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Post, Return to Draft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Read-only with prominent Post CTA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Posted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 (with reversals), Print/Export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Locked view with movement references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Cancelled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only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Greyed out with cancellation details, reversal IDs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Post Document: Critical UX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dialog must show: total lines, total quantity, total value, destination warehouse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 warning if any line references an item with insufficient stock (for OUT documents)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 ETag version in hidden field; if 409 VERSION_MISMATCH, show conflict resolution dialog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successful post, show movement IDs with links to movement detail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Disable all form fields immediately on post success (optimistic UI update)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network fails during post, show retry button with idempotency key</w:t>
      </w:r>
    </w:p>
    <w:p>
      <w:pPr>
        <w:spacing w:after="100"/>
      </w:pPr>
    </w:p>
    <w:p>
      <w:pPr>
        <w:pStyle w:val="Heading2"/>
      </w:pPr>
      <w:r>
        <w:t xml:space="preserve">5.2 FIFO Stock Movement Flow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an OUT movement is posted, the system consumes inventory from the oldest valuation layers first. The frontend should help users understand the cost implications: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rPr>
          <w:tblHeader/>
        </w:trP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Behavior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Response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item + location for OUT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current balance: qty_on_hand, qty_available, qty_reserved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/balances?item_id=X&amp;location_id=Y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 quantity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 qty &lt;= qty_available; show warning if &gt; on_hand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Client-side validation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Preview cost impact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 valuation layers, simulate FIFO consumption, show estimated cost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/valuation-layers?item_id=X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movement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with loading state, disable form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/movements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Success response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Show: unit_cost (FIFO weighted), total_cost, updated balance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Response includes computed costs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Insufficient stock error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error with current balance, suggest partial movement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422 INSUFFICIENT_STOCK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5.3 Concurrent Access &amp; Optimistic Locking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Multiple users editing the same entity (item, document) must be handled gracefully. The optimistic locking pattern (ETag + If-Match) is used throughout:</w:t>
      </w:r>
    </w:p>
    <w:p>
      <w:pPr>
        <w:spacing w:after="6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GET: store ETag header value (version number) in component state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PATCH/POST: include If-Match header with stored version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409 VERSION_MISMATCH: show conflict dialog with options: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Reload: discard local changes, fetch latest version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Force Save: re-fetch latest, re-apply changes, submit with new version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Diff View: show what changed between user's version and server version</w:t>
      </w:r>
    </w:p>
    <w:p>
      <w:r>
        <w:br w:type="page"/>
      </w:r>
    </w:p>
    <w:p>
      <w:pPr>
        <w:pStyle w:val="Heading1"/>
      </w:pPr>
      <w:r>
        <w:t xml:space="preserve">Permission-Based UI Rendering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RBAC system controls what each user can see and do. The frontend must implement permission-aware rendering at multiple levels:</w:t>
      </w:r>
    </w:p>
    <w:p>
      <w:pPr>
        <w:spacing w:after="60"/>
      </w:pPr>
    </w:p>
    <w:p>
      <w:pPr>
        <w:pStyle w:val="Heading2"/>
      </w:pPr>
      <w:r>
        <w:t xml:space="preserve">6.1 Permission Resolution Strategy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login, the frontend should fetch the user's effective permissions (resolved from all assigned roles) and cache them in Zustand store. This avoids per-route API calls.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Element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 Required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 When Denied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Sidebar menu item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module.read (e.g., items.read)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Hide menu item entirely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button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module.write (e.g., items.write)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Hide button or show disabled tooltip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 form fields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module.write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 fields as read-only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action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module.write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Hide delete button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settings menu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roles.write or workflows.write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Hide settings section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document button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documents.write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Hide or disable with tooltip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Approval workflow actions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Transition-specific permission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only allowed transitions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6.2 Implementation Pattern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custom hook usePermission(code: string) that checks the Zustand permission store. Wrap sensitive UI regions with a PermissionGate component that conditionally renders children. For server components, check permissions in the layout or page loader and redirect to a 403 page if denied.</w:t>
      </w:r>
    </w:p>
    <w:p>
      <w:r>
        <w:br w:type="page"/>
      </w:r>
    </w:p>
    <w:p>
      <w:pPr>
        <w:pStyle w:val="Heading1"/>
      </w:pPr>
      <w:r>
        <w:t xml:space="preserve">State Management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requires careful separation between server state (API data) and client state (UI state, auth context). The following architecture ensures data consistency across 65+ screens:</w:t>
      </w:r>
    </w:p>
    <w:p>
      <w:pPr>
        <w:spacing w:after="60"/>
      </w:pPr>
    </w:p>
    <w:p>
      <w:pPr>
        <w:pStyle w:val="Heading2"/>
      </w:pPr>
      <w:r>
        <w:t xml:space="preserve">7.1 Server State (React Query / TanStack Query)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Key Pattern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Strategy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['items', filters]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 Master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min stale, refetch on window focus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['items', id]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 Detail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until ETag changes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['balances', filters]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 Balances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sec stale (frequently changing)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['documents', type, filters]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List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min stale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['documents', id]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Detail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until version changes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['movements', filters]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Movement History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min stale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['valuation-layers', itemId]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Valuation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min stale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['roles']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RBAC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min stale (rarely changes)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['permissions']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RBAC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min stale (seeded, never changes)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7.2 Client State (Zustand)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Persisted?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authStore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token, user ID, is_super_admin, effective permissions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(httpOnly cookie for token)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tenantStore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tenant ID, tenant name, timezone, base currency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(localStorage)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uiStore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Sidebar collapsed, active tab, modal open state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Partial (sidebar pref only)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draftStore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Unsaved form drafts for documents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(sessionStorage)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Error Handling &amp; Edge Cases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backend returns structured error codes. The frontend must map these to user-friendly messages and recovery actions: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2600"/>
        <w:gridCol w:w="3260"/>
      </w:tblGrid>
      <w:tr>
        <w:trPr>
          <w:tblHeader/>
        </w:trPr>
        <w:tc>
          <w:tcPr>
            <w:tcW w:type="dxa" w:w="1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Message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 Action</w:t>
            </w:r>
          </w:p>
        </w:tc>
      </w:tr>
      <w:tr>
        <w:tc>
          <w:tcPr>
            <w:tcW w:type="dxa" w:w="1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401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session has expired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Redirect to login, preserve return URL</w:t>
            </w:r>
          </w:p>
        </w:tc>
      </w:tr>
      <w:tr>
        <w:tc>
          <w:tcPr>
            <w:tcW w:type="dxa" w:w="1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403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PERMISSION_DENIED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don't have access to this action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what permission is needed, suggest contacting admin</w:t>
            </w:r>
          </w:p>
        </w:tc>
      </w:tr>
      <w:tr>
        <w:tc>
          <w:tcPr>
            <w:tcW w:type="dxa" w:w="1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409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VERSION_MISMATCH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Someone else updated this record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conflict dialog with reload/diff options</w:t>
            </w:r>
          </w:p>
        </w:tc>
      </w:tr>
      <w:tr>
        <w:tc>
          <w:tcPr>
            <w:tcW w:type="dxa" w:w="1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409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DOCUMENT_ALREADY_POSTED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document has already been posted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Refresh document, show current state</w:t>
            </w:r>
          </w:p>
        </w:tc>
      </w:tr>
      <w:tr>
        <w:tc>
          <w:tcPr>
            <w:tcW w:type="dxa" w:w="1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409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COUNT_ALREADY_APPLIED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count has already been applied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Refresh count, show results</w:t>
            </w:r>
          </w:p>
        </w:tc>
      </w:tr>
      <w:tr>
        <w:tc>
          <w:tcPr>
            <w:tcW w:type="dxa" w:w="1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409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MOVEMENT_ALREADY_POSTED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movement was already recorded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existing movement details</w:t>
            </w:r>
          </w:p>
        </w:tc>
      </w:tr>
      <w:tr>
        <w:tc>
          <w:tcPr>
            <w:tcW w:type="dxa" w:w="1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422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INSUFFICIENT_STOCK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enough stock to complete this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current balance, suggest partial qty</w:t>
            </w:r>
          </w:p>
        </w:tc>
      </w:tr>
      <w:tr>
        <w:tc>
          <w:tcPr>
            <w:tcW w:type="dxa" w:w="1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422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INVALID_CREDENTIALS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Incorrect email or password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Clear password field, show forgot password link</w:t>
            </w:r>
          </w:p>
        </w:tc>
      </w:tr>
      <w:tr>
        <w:tc>
          <w:tcPr>
            <w:tcW w:type="dxa" w:w="1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422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ACCOUNT_DISABLED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account has been deactivated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 admin message with admin email</w:t>
            </w:r>
          </w:p>
        </w:tc>
      </w:tr>
      <w:tr>
        <w:tc>
          <w:tcPr>
            <w:tcW w:type="dxa" w:w="1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422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COUNT_LINES_INCOMPLETE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Some items haven't been counted yet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Highlight uncounted lines, scroll to first empty</w:t>
            </w:r>
          </w:p>
        </w:tc>
      </w:tr>
      <w:tr>
        <w:tc>
          <w:tcPr>
            <w:tcW w:type="dxa" w:w="1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422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CYCLE_DETECTED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would create a circular reference</w:t>
            </w:r>
          </w:p>
        </w:tc>
        <w:tc>
          <w:tcPr>
            <w:tcW w:type="dxa" w:w="3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Highlight problematic parent selection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Scalability &amp; Performance Considerations</w:t>
      </w:r>
    </w:p>
    <w:p>
      <w:pPr>
        <w:pStyle w:val="Heading2"/>
      </w:pPr>
      <w:r>
        <w:t xml:space="preserve">9.1 Data Volume Strategies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Cursor Pagination: All list endpoints use cursor-based pagination (not offset). Frontend must implement infinite scroll or 'Load More' patterns, never traditional page numbers.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Virtual Scrolling: Stock balance explorer and movement history tables must use TanStack Virtual for rendering 10,000+ rows without DOM bloat.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Debounced Search: All search/filter inputs must debounce API calls by 300ms to prevent excessive 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Prefetching: Document detail pages should prefetch lines and related data on hover in the document list.</w:t>
      </w:r>
    </w:p>
    <w:p>
      <w:pPr>
        <w:pStyle w:val="Heading2"/>
      </w:pPr>
      <w:r>
        <w:t xml:space="preserve">9.2 Multi-Tenant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Tenant Context Middleware: Next.js middleware should inject X-Tenant-Id header into all API requests automatically from the auth 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Cache Isolation: React Query cache keys must include tenant ID to prevent cross-tenant data leakage during super admin tenant switching.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Lazy Module Loading: Use Next.js dynamic imports for heavy modules (workflow builder, chart dashboards) to keep initial bundle under 200KB.</w:t>
      </w:r>
    </w:p>
    <w:p>
      <w:pPr>
        <w:pStyle w:val="Heading2"/>
      </w:pPr>
      <w:r>
        <w:t xml:space="preserve">9.3 Offline &amp; Network Resilience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Optimistic Updates: Stock movements and document posts should show success immediately with rollback on API failure.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Retry Queue: Failed mutations (movements, document posts) should queue for retry with exponential backoff.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Draft Persistence: Unsaved document forms should auto-save to sessionStorage every 30 seconds.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Connection Status: Show a persistent banner when network is unavailable; queue non-critical operations.</w:t>
      </w:r>
    </w:p>
    <w:p>
      <w:r>
        <w:br w:type="page"/>
      </w:r>
    </w:p>
    <w:p>
      <w:pPr>
        <w:pStyle w:val="Heading1"/>
      </w:pPr>
      <w:r>
        <w:t xml:space="preserve">Summary: System Metrics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API Endpoints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206</w:t>
            </w:r>
          </w:p>
        </w:tc>
        <w:tc>
          <w:tcPr>
            <w:tcW w:type="dxa" w:w="5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Across 12 modules with full CRUD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Tiers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 Admin, Client Admin, Client Employee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Screens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68</w:t>
            </w:r>
          </w:p>
        </w:tc>
        <w:tc>
          <w:tcPr>
            <w:tcW w:type="dxa" w:w="5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Including modals, wizards, and detail views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Modules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5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Auth, Admin, Master Data, Items, RBAC, Workflows, Stock, Documents, Counts, Integrations, Config, Reports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Tables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dxa" w:w="5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 cursor pagination, sorting, filtering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 Screens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5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Including multi-step wizards and inline edit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Detail Pages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5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Tabbed layouts with sub-resources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Confirmation Modals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Post, Cancel, Apply, Delete confirmations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/ KPI Views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 dashboard, system health, alerts, reports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Employee Personas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Warehouse Operator, Purchaser, Inventory Counter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 Flows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 Cycle, SO Cycle, Transfer, Stock Count, Document Cancel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Codes Handled</w:t>
            </w:r>
          </w:p>
        </w:tc>
        <w:tc>
          <w:tcPr>
            <w:tcW w:type="dxa" w:w="1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11+</w:t>
            </w:r>
          </w:p>
        </w:tc>
        <w:tc>
          <w:tcPr>
            <w:tcW w:type="dxa" w:w="5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Mapped to user-friendly messages with recovery actions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Next Steps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 System: Build component library in Storybook with shadcn/ui primitives before screen development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Contract: Generate TypeScript types from backend OpenAPI/Pydantic schemas for type safety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 Flow: Implement JWT authentication with Next.js middleware as the first development milestone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1 MVP: Build Auth + Dashboard + Item Master + Stock Movements (covers 60% of daily usage)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2: Document Engine + Stock Counts + RBAC (covers remaining operational flows)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3: Integrations, Webhooks, Import/Export, Advanced Reporting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4: Mobile-responsive optimization, PWA capabilities, offline support</w:t>
      </w:r>
    </w:p>
    <w:p>
      <w:pPr>
        <w:spacing w:after="200"/>
      </w:pP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C4D8" w:sz="2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Inventory Management System — PRD</w:t>
    </w:r>
    <w:r>
      <w:rPr>
        <w:rFonts w:ascii="Arial" w:cs="Arial" w:eastAsia="Arial" w:hAnsi="Arial"/>
        <w:color w:val="2E75B6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2026-04-21T02:12:34.591Z</dcterms:created>
  <dcterms:modified xsi:type="dcterms:W3CDTF">2026-04-21T02:12:34.594Z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