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Complete User Flow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Inventory Management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Every Endpoint • Every Use Case • Every Scenario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206 API Endpoints | 3 User Tiers | 10 Complete Scenarios</w:t>
      </w:r>
    </w:p>
    <w:p>
      <w:pPr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Generated: 2026-04-20</w:t>
      </w:r>
    </w:p>
    <w:p>
      <w:r>
        <w:br w:type="page"/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Inventory Management Platform — Complete User Flow Guide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Every Endpoint, Every Use Case, Every Scenario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206 API endpoints across 3 user tiers, documented with step-by-step flows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User Tiers &amp; Access Model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The system supports three tiers of users. Access is controlled by the RBAC chain: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User → user_roles → role_permissions → permissions.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1: Service Provider Admin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The SaaS platform operator. Has is_super_admin = true on their user record. Manages currencies, tenants (client companies), and platform-wide configuration. Operates ACROSS tenants.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they can do: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Create/manage currencies (global, shared across all tenants)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Create/manage tenants (client companies)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View all platform data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they get created: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First user is created via POST /users with is_super_admin: true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Or directly in the database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2: Client Admin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The business owner or admin within a single tenant. Has a role with all permissions granted. Manages users, roles, workflows, document types, integrations for their company.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they can do: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Everything within their tenant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Manage users, assign roles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Configure document types, workflows, custom fields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Cannot see other tenants' data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they get created: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Register via POST /auth/register under their tenant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Another admin assigns them a role with all permissions via POST /users/{id}/roles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Tier 3: Client Employee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Regular users with restricted permissions. Can only perform operations their assigned roles allow.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they can do: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Only what their role permissions allow (e.g., create POs but not manage users)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Every request is scoped to their tenant via X-Tenant-Id header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they get created: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Admin registers them via POST /auth/register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Admin assigns specific role(s) via POST /users/{id}/roles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0: Getting Started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0.1: System Health Check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Anyone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GET /api/v1/health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Verify the API is running and can reach the database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Load balancer health probes, deployment verification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Request: </w:t>
      </w:r>
      <w:r>
        <w:rPr>
          <w:rFonts w:ascii="Arial" w:cs="Arial" w:eastAsia="Arial" w:hAnsi="Arial"/>
          <w:sz w:val="21"/>
          <w:szCs w:val="21"/>
        </w:rPr>
        <w:t xml:space="preserve">No headers required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Response: </w:t>
      </w:r>
      <w:r>
        <w:rPr>
          <w:rFonts w:ascii="Arial" w:cs="Arial" w:eastAsia="Arial" w:hAnsi="Arial"/>
          <w:sz w:val="21"/>
          <w:szCs w:val="21"/>
        </w:rPr>
        <w:t xml:space="preserve">{"status": "ok", "database": "ok"}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1: Platform Setup (Service Provider Admin)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1.1: Create Currency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Service Provider Admin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/api/v1/admin/currencies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Set up currencies before any tenant can be created (tenants require a base currency)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Platform initialization — add USD, EUR, INR, etc.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body: </w:t>
      </w:r>
      <w:r>
        <w:rPr>
          <w:rFonts w:ascii="Arial" w:cs="Arial" w:eastAsia="Arial" w:hAnsi="Arial"/>
          <w:sz w:val="21"/>
          <w:szCs w:val="21"/>
        </w:rPr>
        <w:t xml:space="preserve">{code: "USD", name: "US Dollar", symbol: "$", decimal_precision: 2}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Validates code uniqueness globally (not tenant-scoped)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Inserts into currencies table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Logs to audit_log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Related 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/api/v1/admin/currencies — list all currencies with cursor pagination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/api/v1/admin/currencies/{id} — get single currency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/api/v1/admin/currencies/{id} — update name/symbol/precision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/api/v1/admin/currencies/{id} — soft-delete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1.2: Create Tenant (Client Company)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Service Provider Admin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/api/v1/admin/tenants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Onboard a new client company onto the platform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New customer signs up — create their isolated data space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body: </w:t>
      </w:r>
      <w:r>
        <w:rPr>
          <w:rFonts w:ascii="Arial" w:cs="Arial" w:eastAsia="Arial" w:hAnsi="Arial"/>
          <w:sz w:val="21"/>
          <w:szCs w:val="21"/>
        </w:rPr>
        <w:t xml:space="preserve">{name: "Acme Corp", code: "acme", status: "active", base_currency_id: "&lt;USD uuid&gt;", timezone: "Asia/Kolkata", plan: "pro"}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Validates base_currency_id exists in currencies table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Validates code is unique across all non-deleted tenants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Inserts into tenants table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Returns tenant with id — this UUID is used as X-Tenant-Id header for all subsequent calls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Related 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/api/v1/admin/tenants — list tenants, filterable by status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/api/v1/admin/tenants/{id} — get single tenant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/api/v1/admin/tenants/{id} — update name/status/plan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/api/v1/admin/tenants/{id} — soft-delete (can recreate same code after)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1.3: Create User (Without Auth)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Service Provider Admin or Client Admin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/api/v1/users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Headers: </w:t>
      </w:r>
      <w:r>
        <w:rPr>
          <w:rFonts w:ascii="Arial" w:cs="Arial" w:eastAsia="Arial" w:hAnsi="Arial"/>
          <w:sz w:val="21"/>
          <w:szCs w:val="21"/>
        </w:rPr>
        <w:t xml:space="preserve">X-Tenant-Id: &lt;tenant_uuid&gt;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Create a user record within a tenant (no password — legacy/manual creation)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body: </w:t>
      </w:r>
      <w:r>
        <w:rPr>
          <w:rFonts w:ascii="Arial" w:cs="Arial" w:eastAsia="Arial" w:hAnsi="Arial"/>
          <w:sz w:val="21"/>
          <w:szCs w:val="21"/>
        </w:rPr>
        <w:t xml:space="preserve">{email: "john@acme.com", full_name: "John Doe", is_active: true, is_super_admin: false}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Validates tenant exists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Validates email unique within tenant (partial index scoped by tenant + is_deleted=false)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Inserts into users table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Related 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/api/v1/users — list users with cursor pagination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/api/v1/users/{id} — get user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/api/v1/users/{id} — update email/name/active/super_admin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/api/v1/users/{id} — soft-delete (email can be reused after)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AUTH: Registration, Login, JWT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A.1: Register User (With Password)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Anyone with tenant access (typically called by Client Admin for new employees)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/api/v1/auth/register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Headers: </w:t>
      </w:r>
      <w:r>
        <w:rPr>
          <w:rFonts w:ascii="Arial" w:cs="Arial" w:eastAsia="Arial" w:hAnsi="Arial"/>
          <w:sz w:val="21"/>
          <w:szCs w:val="21"/>
        </w:rPr>
        <w:t xml:space="preserve">X-Tenant-Id: &lt;tenant_uuid&gt;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Create a user with a password for JWT-based login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body: </w:t>
      </w:r>
      <w:r>
        <w:rPr>
          <w:rFonts w:ascii="Arial" w:cs="Arial" w:eastAsia="Arial" w:hAnsi="Arial"/>
          <w:sz w:val="21"/>
          <w:szCs w:val="21"/>
        </w:rPr>
        <w:t xml:space="preserve">{email: "jane@acme.com", full_name: "Jane Smith", password: "SecureP@ss123"}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Validates email not already registered in this tenant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Hashes password with bcrypt (12 rounds via PassLib)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Creates user row + stores password_hash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Audit log: action="REGISTER"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Validation: </w:t>
      </w:r>
      <w:r>
        <w:rPr>
          <w:rFonts w:ascii="Arial" w:cs="Arial" w:eastAsia="Arial" w:hAnsi="Arial"/>
          <w:sz w:val="21"/>
          <w:szCs w:val="21"/>
        </w:rPr>
        <w:t xml:space="preserve">Password must be 8-128 characters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A.2: Login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Any registered user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/api/v1/auth/login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Authenticate and receive a JWT access token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body: </w:t>
      </w:r>
      <w:r>
        <w:rPr>
          <w:rFonts w:ascii="Arial" w:cs="Arial" w:eastAsia="Arial" w:hAnsi="Arial"/>
          <w:sz w:val="21"/>
          <w:szCs w:val="21"/>
        </w:rPr>
        <w:t xml:space="preserve">{email: "jane@acme.com", password: "SecureP@ss123", tenant_id: "&lt;tenant_uuid&gt;"}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Looks up user by email + tenant_id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Verifies password against stored bcrypt hash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Checks user.is_active == true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Creates JWT with payload: {sub: user_id, tid: tenant_id, sa: is_super_admin, exp: now+24h}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Returns {access_token: "eyJ...", token_type: "bearer", user_id, tenant_id}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Error cases: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Wrong email → 422 INVALID_CREDENTIALS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Wrong password → 422 INVALID_CREDENTIALS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Disabled account → 422 ACCOUNT_DISABLED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A.3: Use JWT Token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Any authenticated user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How: </w:t>
      </w:r>
      <w:r>
        <w:rPr>
          <w:rFonts w:ascii="Arial" w:cs="Arial" w:eastAsia="Arial" w:hAnsi="Arial"/>
          <w:sz w:val="21"/>
          <w:szCs w:val="21"/>
        </w:rPr>
        <w:t xml:space="preserve">Add Authorization: Bearer &lt;token&gt; header to any request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get_current_user_id() dependency parses the Bearer token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Decodes JWT, extracts sub (user_id)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Sets user_id_var contextvar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All created_by/updated_by fields are auto-populated from this user_id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Audit log changed_by field is populated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Without token: </w:t>
      </w:r>
      <w:r>
        <w:rPr>
          <w:rFonts w:ascii="Arial" w:cs="Arial" w:eastAsia="Arial" w:hAnsi="Arial"/>
          <w:sz w:val="21"/>
          <w:szCs w:val="21"/>
        </w:rPr>
        <w:t xml:space="preserve">All endpoints still work — created_by is NULL (backwards-compatible)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A.4: Change Password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Authenticated user (requires JWT)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/api/v1/auth/change-password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Headers: </w:t>
      </w:r>
      <w:r>
        <w:rPr>
          <w:rFonts w:ascii="Arial" w:cs="Arial" w:eastAsia="Arial" w:hAnsi="Arial"/>
          <w:sz w:val="21"/>
          <w:szCs w:val="21"/>
        </w:rPr>
        <w:t xml:space="preserve">Authorization: Bearer &lt;token&gt; + X-Tenant-Id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 body: </w:t>
      </w:r>
      <w:r>
        <w:rPr>
          <w:rFonts w:ascii="Arial" w:cs="Arial" w:eastAsia="Arial" w:hAnsi="Arial"/>
          <w:sz w:val="21"/>
          <w:szCs w:val="21"/>
        </w:rPr>
        <w:t xml:space="preserve">{current_password: "old", new_password: "new"}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Verifies current_password matches stored hash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Hashes new_password with bcrypt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Updates password_hash on user row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2: Master Data Setup (Client Admin)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All Phase 2 endpoints require X-Tenant-Id header. Data is isolated per tenant.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2.1: Status Master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Define statuses used across the system (order statuses, document statuses, etc.)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/api/v1/status-master — {code: "draft", label: "Draft", category: "open", entity: "purchase_order"}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/api/v1/status-master — list, filterable by entity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/api/v1/status-master/{id} — get single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/api/v1/status-master/{id} — update label/category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/api/v1/status-master/{id} — soft-delete (code reusable after)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Admin defines "Draft", "Submitted", "Approved", "Posted", "Cancelled" statuses for purchase orders. These are later used in workflow definitions.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Uniqueness: </w:t>
      </w:r>
      <w:r>
        <w:rPr>
          <w:rFonts w:ascii="Arial" w:cs="Arial" w:eastAsia="Arial" w:hAnsi="Arial"/>
          <w:sz w:val="21"/>
          <w:szCs w:val="21"/>
        </w:rPr>
        <w:t xml:space="preserve">code + entity pair unique per tenant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2.2: Number Series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Auto-generate sequential document numbers (PO-0001, PO-0002, etc.)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/api/v1/number-series — {code: "po_series", prefix: "PO-", padding: 4, start_value: 1, entity: "purchase_order"}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/api/v1/number-series/{id}/peek — see next number WITHOUT incrementing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/api/v1/number-series/{id}/allocate — atomically get next number AND increment counter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/api/v1/number-series/{id} — update prefix/padding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/api/v1/number-series/{id} — hard delete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Frontend calls peek to show "Next: PO-0005" in the form, then calls allocate on submit to get the actual number. FOR UPDATE row lock ensures no two users get the same number.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Atomicity: </w:t>
      </w:r>
      <w:r>
        <w:rPr>
          <w:rFonts w:ascii="Arial" w:cs="Arial" w:eastAsia="Arial" w:hAnsi="Arial"/>
          <w:sz w:val="21"/>
          <w:szCs w:val="21"/>
        </w:rPr>
        <w:t xml:space="preserve">allocate uses SELECT ... FOR UPDATE + UPDATE current_value = current_value + 1 in one transaction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2.3: Units of Measure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Define measurement units (kg, pieces, liters) and conversion factors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Categories: POST /api/v1/uom-categories — {code: "weight", name: "Weight"}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UoMs: POST /api/v1/uoms — {code: "kg", name: "Kilogram", category_id: "&lt;weight_uuid&gt;"}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Conversions: POST /api/v1/uom-conversions — {from_uom_id: "&lt;kg&gt;", to_uom_id: "&lt;g&gt;", factor: 1000}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Define "Kilograms", "Grams", "Pieces", etc. Items reference these as their base UoM. Conversions allow multi-UoM support (1 kg = 1000 g).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Validations: </w:t>
      </w:r>
      <w:r>
        <w:rPr>
          <w:rFonts w:ascii="Arial" w:cs="Arial" w:eastAsia="Arial" w:hAnsi="Arial"/>
          <w:sz w:val="21"/>
          <w:szCs w:val="21"/>
        </w:rPr>
        <w:t xml:space="preserve">Self-referencing conversion blocked. Duplicate pair blocked. Factor must be &gt; 0.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2.4: Item Brands &amp; Categories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Organize items by brand and hierarchical categories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Brands: POST /api/v1/item-brands — {code: "nike", name: "Nike"}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Categories: POST /api/v1/item-categories — {code: "electronics", name: "Electronics", parent_id: null}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Child: {code: "phones", name: "Phones", parent_id: "&lt;electronics_uuid&gt;"}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Build a product taxonomy. Categories support unlimited depth (parent_id self-references). Cycle detection prevents A→B→C→A loops.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Validations: </w:t>
      </w:r>
      <w:r>
        <w:rPr>
          <w:rFonts w:ascii="Arial" w:cs="Arial" w:eastAsia="Arial" w:hAnsi="Arial"/>
          <w:sz w:val="21"/>
          <w:szCs w:val="21"/>
        </w:rPr>
        <w:t xml:space="preserve">Can't delete a category that has children (409). Can't set parent_id to self. Cycle detection via recursive CTE.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2.5: Parties (Suppliers/Customers)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Manage business partners with addresses and contacts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/api/v1/parties — {code: "SUP001", name: "Acme Supplier", party_type: "supplier", is_active: true}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/api/v1/parties/{id}/addresses — {address_type: "billing", line1: "123 Main St", city: "Mumbai", country: "IN"}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/api/v1/parties/{id}/contacts — {contact_type: "primary", name: "Raj Kumar", email: "raj@sup.com", phone: "+91..."}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Register suppliers for POs, customers for SOs. Each party can have multiple addresses (billing, shipping) and contacts (primary, accounts).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Related endpoints: </w:t>
      </w:r>
      <w:r>
        <w:rPr>
          <w:rFonts w:ascii="Arial" w:cs="Arial" w:eastAsia="Arial" w:hAnsi="Arial"/>
          <w:sz w:val="21"/>
          <w:szCs w:val="21"/>
        </w:rPr>
        <w:t xml:space="preserve">Full CRUD on parties, addresses, contacts. Addresses/contacts are polymorphic via entity/entity_id pattern.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2.6: Inventory Locations &amp; Bins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Define warehouses, zones, and bin locations within them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/api/v1/inventory-locations — {code: "WH-MAIN", name: "Main Warehouse", location_type: "warehouse"}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Child: {code: "ZONE-A", name: "Zone A", parent_id: "&lt;WH-MAIN&gt;", location_type: "zone"}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/api/v1/inventory-locations/{id}/bins — {code: "A-01-01", name: "Aisle A, Rack 1, Shelf 1"}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Set up warehouse hierarchy (Warehouse → Zone → Aisle). Bins are the finest granularity for stock placement.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Validations: </w:t>
      </w:r>
      <w:r>
        <w:rPr>
          <w:rFonts w:ascii="Arial" w:cs="Arial" w:eastAsia="Arial" w:hAnsi="Arial"/>
          <w:sz w:val="21"/>
          <w:szCs w:val="21"/>
        </w:rPr>
        <w:t xml:space="preserve">Same as categories — cycle detection, can't delete with children. Bin code unique within a location.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3: Item Master (Client Admin / Employee)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3.1: Create Item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/api/v1/items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Request: </w:t>
      </w:r>
      <w:r>
        <w:rPr>
          <w:rFonts w:ascii="Arial" w:cs="Arial" w:eastAsia="Arial" w:hAnsi="Arial"/>
          <w:sz w:val="21"/>
          <w:szCs w:val="21"/>
        </w:rPr>
        <w:t xml:space="preserve">{item_code: "SKU-001", name: "Widget A", item_type: "stock", category_id, brand_id, base_uom_id}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Validates item_code unique per tenant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Validates all optional FKs (category, brand, base_uom) exist in same tenant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Cross-tenant FK injection blocked (FK from tenant A referencing tenant B's category → rejected)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Returns item with version: 0 and ETag header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Catalog a new product that will be tracked in inventory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3.2: Update Item (Optimistic Locking)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PATCH /api/v1/items/{id}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Headers: </w:t>
      </w:r>
      <w:r>
        <w:rPr>
          <w:rFonts w:ascii="Arial" w:cs="Arial" w:eastAsia="Arial" w:hAnsi="Arial"/>
          <w:sz w:val="21"/>
          <w:szCs w:val="21"/>
        </w:rPr>
        <w:t xml:space="preserve">If-Match: "0" (current version from ETag)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Reads current item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UPDATE WHERE version = expected_version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If another user updated between GET and PATCH → version mismatch → 409 VERSION_MISMATCH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Returns updated item with incremented version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Two users open the same item. First saves. Second gets 409 and must reload.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3.3: Item Sub-Resources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Item Identifiers — barcodes, SKUs, GTINs per item: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/api/v1/items/{id}/identifiers — {identifier_type: "barcode", value: "1234567890123"}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Unique per type+value globally within tenant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Item Variants — size/color/material variations: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/api/v1/items/{id}/variants — {code: "RED-L", name: "Red, Large", attributes: {color: "red", size: "L"}}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Code unique per item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Item UoMs — alternative units for this item: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/api/v1/items/{id}/uoms — {uom_id: "&lt;box_uuid&gt;", conversion_factor: 12} (1 box = 12 pieces)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Pair (item + uom) unique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Reorder Policies — min/max stock levels per location: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/api/v1/items/{id}/reorder-policies — {location_id, min_qty: 10, max_qty: 100, reorder_qty: 50}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Pair (item + location) unique. max must be &gt;= min.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4: Configuration (Client Admin)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4.1: Tenant &amp; Module Config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Key-value settings per tenant and per module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PUT /api/v1/tenant-config/{key} — {value: {feature_x: true, limit: 50}}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Upsert: creates if new, updates if exists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Value can be any JSON (string, number, bool, array, object)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PUT /api/v1/module-config/{module}/{key} — {value: "FIFO"}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Three-part key: module + key + tenant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Store tenant preferences (default currency, feature flags), module settings (costing method, default warehouse)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4.2: RBAC — Roles &amp; Permissions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Define who can do what within a tenant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View available permissions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GET /api/v1/permissions — returns all ~30 seeded permissions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Filterable by module (items, parties, rbac, workflows, etc.)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Permissions are global and read-only (created by migration, not by API)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Examples: items.read, items.write, parties.read, roles.write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Create roles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/api/v1/roles — {code: "warehouse_manager", name: "Warehouse Manager"}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is_system: true flag protects role from deletion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Code unique per tenant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Grant permissions to role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/api/v1/roles/{role_id}/permissions — {permission_id: "&lt;items.read uuid&gt;"}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Idempotent: granting same permission twice returns the existing grant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/api/v1/roles/{role_id}/permissions — list all permissions on a role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/api/v1/roles/{role_id}/permissions/{permission_id} — revoke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Assign role to user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/api/v1/users/{user_id}/roles — {role_id: "&lt;warehouse_manager uuid&gt;"}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Idempotent: assigning same role twice returns existing assignment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User can have multiple roles (permissions are additive)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/api/v1/users/{user_id}/roles — list user's roles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/api/v1/users/{user_id}/roles/{role_id} — unassign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permission checking works at runtime: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When require_permission("items.read") is applied to a route:</w:t>
      </w:r>
    </w:p>
    <w:p>
      <w:pPr>
        <w:pBdr>
          <w:left w:val="single" w:color="2E75B6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SQL: SELECT 1 FROM user_roles ur
     JOIN role_permissions rp ON rp.role_id = ur.role_id
     JOIN permissions p ON p.id = rp.permission_id
     WHERE ur.user_id = ? AND p.code = 'items.read'
     LIMIT 1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If no row → 403 PERMISSION_DENIED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4.3: Workflows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Define state machines for documents/entities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Create workflow definition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/api/v1/workflows — {entity: "purchase_order", name: "PO Approval Flow", is_active: true}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Add states (from status master)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/api/v1/workflows/{id}/states — {status_id: "&lt;draft_status&gt;", is_initial: true, sort_order: 1}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/api/v1/workflows/{id}/states — {status_id: "&lt;approved_status&gt;", is_final: false, sort_order: 2}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/api/v1/workflows/{id}/states — {status_id: "&lt;posted_status&gt;", is_final: true, sort_order: 3}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At most one initial state per workflow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Status must belong to same tenant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Define transitions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/api/v1/workflows/{id}/transitions — {from_state_id: "&lt;draft&gt;", to_state_id: "&lt;approved&gt;", required_permission_id: "&lt;po_approve_perm&gt;"}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Transition pair must be unique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Self-transition blocked (from = to)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Both states must belong to this workflow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Optional required_permission_id for access control on transitions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4.4: Custom Fields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Extend any entity with tenant-defined fields without schema changes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Define a custom field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/api/v1/custom-field-definitions — {entity: "item", code: "shelf_life_days", label: "Shelf Life (Days)", field_type: "number", is_required: false}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Allowed entities: item, party, inventory_location, warehouse_bin, document_header, document_line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Allowed types: text, number, date, boolean, select, json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For select type: options: {choices: ["red", "green", "blue"]}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Set value on an entity instance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PUT /api/v1/custom-fields/item/{item_uuid}/values — {field_definition_id: "&lt;shelf_life uuid&gt;", value: 365}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Value is routed to correct column based on field_type: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text → value_text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number → value_number (Decimal)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date → value_date (ISO-8601 string parsed to timestamptz)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boolean → value_boolean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select → value_text (validated against choices)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json → value_json (any JSON structure)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Upsert: overwrites existing value for same (definition, entity_id) pair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Required check: if definition.is_required and value is null → 422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Read values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GET /api/v1/custom-fields/item/{item_uuid}/values — returns all custom field values for this item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5: Stock Management (Warehouse Employee)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5.1: Lot Management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Track batches of items with manufacturing/expiry dates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/api/v1/items/{item_id}/lots — {lot_number: "LOT-2026-001", mfg_date: "2026-01-01", expiry_date: "2027-01-01", received_qty: 500}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/api/v1/items/{item_id}/lots — list lots, filterable by expiring_before date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/api/v1/lots/{lot_id} — get lot (tenant-wide lookup by ID)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/api/v1/lots/{lot_id} — update dates/qty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/api/v1/lots/{lot_id} — soft-delete (lot_number reusable after)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Validations: </w:t>
      </w:r>
      <w:r>
        <w:rPr>
          <w:rFonts w:ascii="Arial" w:cs="Arial" w:eastAsia="Arial" w:hAnsi="Arial"/>
          <w:sz w:val="21"/>
          <w:szCs w:val="21"/>
        </w:rPr>
        <w:t xml:space="preserve">lot_number unique per item. expiry_date must be &gt;= mfg_date.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5.2: Serial Management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Track individual units with unique serial numbers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/api/v1/items/{item_id}/serials — {serial_number: "SN-00001", status: "in_stock", lot_id: "&lt;optional&gt;"}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/api/v1/serials/{id} — {status: "issued"} — transition serial status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/api/v1/serials/{id} — hard delete (no soft-delete on serials)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Statuses: </w:t>
      </w:r>
      <w:r>
        <w:rPr>
          <w:rFonts w:ascii="Arial" w:cs="Arial" w:eastAsia="Arial" w:hAnsi="Arial"/>
          <w:sz w:val="21"/>
          <w:szCs w:val="21"/>
        </w:rPr>
        <w:t xml:space="preserve">in_stock, reserved, issued, returned, scrapped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Validations: </w:t>
      </w:r>
      <w:r>
        <w:rPr>
          <w:rFonts w:ascii="Arial" w:cs="Arial" w:eastAsia="Arial" w:hAnsi="Arial"/>
          <w:sz w:val="21"/>
          <w:szCs w:val="21"/>
        </w:rPr>
        <w:t xml:space="preserve">serial_number unique per item. If lot_id provided, lot must belong to same item.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5.3: Post Stock IN Movement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Warehouse employee receiving goods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/api/v1/movements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Request: </w:t>
      </w:r>
      <w:r>
        <w:rPr>
          <w:rFonts w:ascii="Arial" w:cs="Arial" w:eastAsia="Arial" w:hAnsi="Arial"/>
          <w:sz w:val="21"/>
          <w:szCs w:val="21"/>
        </w:rPr>
        <w:t xml:space="preserve">{item_id, location_id, direction: "in", quantity: 100, unit_cost: 5.00, uom_id, posting_date: "2026-04-20"}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 internally: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 all FKs (item, location, uom, optional bin/lot/serial)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INSERT into inventory_movements (append-only ledger)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INSERT into inventory_valuation_layers — creates FIFO layer: qty_remaining=100, unit_cost=5.00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UPSERT inventory_balances — ensure balance row exists for (item, location, bin, lot)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Lock balance row FOR UPDATE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UPDATE balance: qty_on_hand += 100, value += 500, qty_available = qty_on_hand - qty_reserved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Manual stock receipt, opening stock entry, production output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5.4: Post Stock OUT Movement (FIFO)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Who: </w:t>
      </w:r>
      <w:r>
        <w:rPr>
          <w:rFonts w:ascii="Arial" w:cs="Arial" w:eastAsia="Arial" w:hAnsi="Arial"/>
          <w:sz w:val="21"/>
          <w:szCs w:val="21"/>
        </w:rPr>
        <w:t xml:space="preserve">Warehouse employee issuing goods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/api/v1/movements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Request: </w:t>
      </w:r>
      <w:r>
        <w:rPr>
          <w:rFonts w:ascii="Arial" w:cs="Arial" w:eastAsia="Arial" w:hAnsi="Arial"/>
          <w:sz w:val="21"/>
          <w:szCs w:val="21"/>
        </w:rPr>
        <w:t xml:space="preserve">{item_id, location_id, direction: "out", quantity: 60, uom_id, posting_date: "2026-04-20"}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 internally: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Lock balance row FOR UPDATE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 qty_on_hand &gt;= 60 (else 422 INSUFFICIENT_STOCK)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FIFO consumption: lock all non-exhausted valuation layers in date order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Example: Layer 1 has 50@$5, Layer 2 has 30@$7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Take 50 from Layer 1 (mark exhausted), take 10 from Layer 2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Weighted unit_cost = (50×5 + 10×7) / 60 = $5.33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INSERT movement with computed unit_cost and total_cost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UPDATE balance: qty_on_hand -= 60, value -= total_consumed_value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Manual issue, damage write-off, consumption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5.5: Stock Transfer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/api/v1/movements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Request: </w:t>
      </w:r>
      <w:r>
        <w:rPr>
          <w:rFonts w:ascii="Arial" w:cs="Arial" w:eastAsia="Arial" w:hAnsi="Arial"/>
          <w:sz w:val="21"/>
          <w:szCs w:val="21"/>
        </w:rPr>
        <w:t xml:space="preserve">{item_id, location_id: "&lt;source&gt;", destination_location_id: "&lt;dest&gt;", direction: "transfer", quantity: 30, uom_id, posting_date}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 internally: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 source and destination locations exist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Validate destination != source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Generate shared link_id (UUID) for both legs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Execute OUT at source (FIFO consumption → weighted unit_cost)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Execute IN at destination (inherits OUT's unit_cost — cost flows with goods)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Both movements share reference_movement_id = link_id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If destination validation fails → entire transaction rolls back (source unchanged)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Response: </w:t>
      </w:r>
      <w:r>
        <w:rPr>
          <w:rFonts w:ascii="Arial" w:cs="Arial" w:eastAsia="Arial" w:hAnsi="Arial"/>
          <w:sz w:val="21"/>
          <w:szCs w:val="21"/>
        </w:rPr>
        <w:t xml:space="preserve">{out_movement: {...}, in_movement: {...}}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5.6: View Balances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GET /api/v1/balances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Filters: </w:t>
      </w:r>
      <w:r>
        <w:rPr>
          <w:rFonts w:ascii="Arial" w:cs="Arial" w:eastAsia="Arial" w:hAnsi="Arial"/>
          <w:sz w:val="21"/>
          <w:szCs w:val="21"/>
        </w:rPr>
        <w:t xml:space="preserve">item_id, location_id, lot_id, nonzero_only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Returns: </w:t>
      </w:r>
      <w:r>
        <w:rPr>
          <w:rFonts w:ascii="Arial" w:cs="Arial" w:eastAsia="Arial" w:hAnsi="Arial"/>
          <w:sz w:val="21"/>
          <w:szCs w:val="21"/>
        </w:rPr>
        <w:t xml:space="preserve">{qty_on_hand, qty_reserved, qty_available, value, last_movement_id, version}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Warehouse dashboard, stock availability check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5.7: View Valuation Layers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GET /api/v1/valuation-layers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Filters: </w:t>
      </w:r>
      <w:r>
        <w:rPr>
          <w:rFonts w:ascii="Arial" w:cs="Arial" w:eastAsia="Arial" w:hAnsi="Arial"/>
          <w:sz w:val="21"/>
          <w:szCs w:val="21"/>
        </w:rPr>
        <w:t xml:space="preserve">item_id, location_id, include_exhausted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Returns: </w:t>
      </w:r>
      <w:r>
        <w:rPr>
          <w:rFonts w:ascii="Arial" w:cs="Arial" w:eastAsia="Arial" w:hAnsi="Arial"/>
          <w:sz w:val="21"/>
          <w:szCs w:val="21"/>
        </w:rPr>
        <w:t xml:space="preserve">Each layer with: {unit_cost, qty_received, qty_remaining, qty_consumed, is_exhausted, layer_date}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Auditing FIFO cost flow, understanding cost composition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5.8: Reservations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Soft-hold stock for pending orders without reducing on-hand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Create: </w:t>
      </w:r>
      <w:r>
        <w:rPr>
          <w:rFonts w:ascii="Arial" w:cs="Arial" w:eastAsia="Arial" w:hAnsi="Arial"/>
          <w:sz w:val="21"/>
          <w:szCs w:val="21"/>
        </w:rPr>
        <w:t xml:space="preserve">POST /api/v1/reservations — {item_id, location_id, quantity: 30}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Locks balance, validates qty_available &gt;= 30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Increments qty_reserved on balance, decrements qty_available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Status = "active"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Cancel: </w:t>
      </w:r>
      <w:r>
        <w:rPr>
          <w:rFonts w:ascii="Arial" w:cs="Arial" w:eastAsia="Arial" w:hAnsi="Arial"/>
          <w:sz w:val="21"/>
          <w:szCs w:val="21"/>
        </w:rPr>
        <w:t xml:space="preserve">DELETE /api/v1/reservations/{id}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Transitions to "cancelled", releases qty_reserved hold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qty_available goes back up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Fulfill: </w:t>
      </w:r>
      <w:r>
        <w:rPr>
          <w:rFonts w:ascii="Arial" w:cs="Arial" w:eastAsia="Arial" w:hAnsi="Arial"/>
          <w:sz w:val="21"/>
          <w:szCs w:val="21"/>
        </w:rPr>
        <w:t xml:space="preserve">PATCH /api/v1/reservations/{id} — {status: "fulfilled"}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Releases qty_reserved hold (actual stock removal is via separate OUT movement)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 transitions: </w:t>
      </w:r>
      <w:r>
        <w:rPr>
          <w:rFonts w:ascii="Arial" w:cs="Arial" w:eastAsia="Arial" w:hAnsi="Arial"/>
          <w:sz w:val="21"/>
          <w:szCs w:val="21"/>
        </w:rPr>
        <w:t xml:space="preserve">active → fulfilled, active → cancelled, active → expired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Guard: </w:t>
      </w:r>
      <w:r>
        <w:rPr>
          <w:rFonts w:ascii="Arial" w:cs="Arial" w:eastAsia="Arial" w:hAnsi="Arial"/>
          <w:sz w:val="21"/>
          <w:szCs w:val="21"/>
        </w:rPr>
        <w:t xml:space="preserve">Can't cancel/fulfill an already non-active reservation (409)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5.9: Movement Idempotency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/api/v1/movements with reference_movement_id: "&lt;uuid&gt;"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If a non-transfer movement already exists with this reference → 409 MOVEMENT_ALREADY_POSTED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Prevents double-posting from retry logic or webhook replays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5.10: Concurrent Access Safety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Two simultaneous OUT requests for the same item+location: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First acquires FOR UPDATE lock on balance row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Second waits until first commits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If first consumed enough stock, second fails with INSUFFICIENT_STOCK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Balance integrity guaranteed by PostgreSQL row-level locking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6: Document Engine (Employee + Admin)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6.1: Configure Document Types (Admin)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/api/v1/document-types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Request: </w:t>
      </w:r>
      <w:r>
        <w:rPr>
          <w:rFonts w:ascii="Arial" w:cs="Arial" w:eastAsia="Arial" w:hAnsi="Arial"/>
          <w:sz w:val="21"/>
          <w:szCs w:val="21"/>
        </w:rPr>
        <w:t xml:space="preserve">{code: "PO", name: "Purchase Order", direction: "in", module: "purchase", affects_stock: true}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Directions: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in — receipt documents (PO, GRN): lines create IN movements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out — shipment documents (SO, delivery): lines create OUT movements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transfer — inter-warehouse: lines create paired IN+OUT movements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internal — non-stock documents: no movements created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case: </w:t>
      </w:r>
      <w:r>
        <w:rPr>
          <w:rFonts w:ascii="Arial" w:cs="Arial" w:eastAsia="Arial" w:hAnsi="Arial"/>
          <w:sz w:val="21"/>
          <w:szCs w:val="21"/>
        </w:rPr>
        <w:t xml:space="preserve">One-time setup for each document type the business uses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6.2: Create Document (Employee)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1: </w:t>
      </w:r>
      <w:r>
        <w:rPr>
          <w:rFonts w:ascii="Arial" w:cs="Arial" w:eastAsia="Arial" w:hAnsi="Arial"/>
          <w:sz w:val="21"/>
          <w:szCs w:val="21"/>
        </w:rPr>
        <w:t xml:space="preserve">Create header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/api/v1/documents — {document_type_id, document_number: "PO-0001", document_date: "2026-04-20", destination_location_id, party_id}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posting_date is NULL (draft state)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Returns version: 0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2: </w:t>
      </w:r>
      <w:r>
        <w:rPr>
          <w:rFonts w:ascii="Arial" w:cs="Arial" w:eastAsia="Arial" w:hAnsi="Arial"/>
          <w:sz w:val="21"/>
          <w:szCs w:val="21"/>
        </w:rPr>
        <w:t xml:space="preserve">Add lines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/api/v1/documents/{id}/lines — {line_number: 1, item_id, uom_id, quantity: 100, unit_price: 5.00}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/api/v1/documents/{id}/lines — {line_number: 2, item_id, uom_id, quantity: 50, unit_price: 8.00}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Line number unique per document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Can add/edit/delete lines while document is in draft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3: </w:t>
      </w:r>
      <w:r>
        <w:rPr>
          <w:rFonts w:ascii="Arial" w:cs="Arial" w:eastAsia="Arial" w:hAnsi="Arial"/>
          <w:sz w:val="21"/>
          <w:szCs w:val="21"/>
        </w:rPr>
        <w:t xml:space="preserve">Edit header/lines (while draft)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PATCH /api/v1/documents/{id} + If-Match: "0" — update party, location, remarks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PATCH /api/v1/documents/{id}/lines/{line_id} — update quantity, price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6.3: Post Document (Posts Stock Movements)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/api/v1/documents/{id}/post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Headers: </w:t>
      </w:r>
      <w:r>
        <w:rPr>
          <w:rFonts w:ascii="Arial" w:cs="Arial" w:eastAsia="Arial" w:hAnsi="Arial"/>
          <w:sz w:val="21"/>
          <w:szCs w:val="21"/>
        </w:rPr>
        <w:t xml:space="preserve">If-Match: "0" (version check)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 for direction="in" (PO receipt):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Lock header FOR UPDATE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Verify not already posted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For each line: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Resolve location (line override → header fallback)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Call movement_service.post_movement(direction="in", unit_cost=line.unit_price)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Creates movement + valuation layer + updates balance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Set posting_date on header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Bump version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Response: </w:t>
      </w:r>
      <w:r>
        <w:rPr>
          <w:rFonts w:ascii="Arial" w:cs="Arial" w:eastAsia="Arial" w:hAnsi="Arial"/>
          <w:sz w:val="21"/>
          <w:szCs w:val="21"/>
        </w:rPr>
        <w:t xml:space="preserve">{document: updated_header, movement_ids: [id1, id2]}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 for direction="out" (SO shipment):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Same flow but creates OUT movements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FIFO consumption determines cost (line.unit_price is ignored for costing)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happens for direction="transfer":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Each line creates a paired OUT+IN transfer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Response movement_ids includes both legs per line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After posting: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Document is immutable (PATCH returns 409 DOCUMENT_ALREADY_POSTED)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returns 409 (must cancel instead)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6.4: Cancel Document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POST /api/v1/documents/{id}/cancel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Headers: </w:t>
      </w:r>
      <w:r>
        <w:rPr>
          <w:rFonts w:ascii="Arial" w:cs="Arial" w:eastAsia="Arial" w:hAnsi="Arial"/>
          <w:sz w:val="21"/>
          <w:szCs w:val="21"/>
        </w:rPr>
        <w:t xml:space="preserve">If-Match: "&lt;version&gt;"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 document was NOT posted (draft):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Simply soft-deletes the document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No movements to reverse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Response: {reversal_movement_ids: []}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 document WAS posted: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Find all movements linked to this document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For each movement, create a reversal: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Original IN → reversal OUT (FIFO consumption)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Original OUT → reversal IN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Soft-delete the document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Response: {reversal_movement_ids: [rev1, rev2]}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After cancellation: </w:t>
      </w:r>
      <w:r>
        <w:rPr>
          <w:rFonts w:ascii="Arial" w:cs="Arial" w:eastAsia="Arial" w:hAnsi="Arial"/>
          <w:sz w:val="21"/>
          <w:szCs w:val="21"/>
        </w:rPr>
        <w:t xml:space="preserve">Balance returns to pre-post state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7: Stock Counts (Warehouse Employee)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7.1: Full Stock Count Cycle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1: </w:t>
      </w:r>
      <w:r>
        <w:rPr>
          <w:rFonts w:ascii="Arial" w:cs="Arial" w:eastAsia="Arial" w:hAnsi="Arial"/>
          <w:sz w:val="21"/>
          <w:szCs w:val="21"/>
        </w:rPr>
        <w:t xml:space="preserve">Create count session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/api/v1/counts — {location_id, count_number: "CNT-2026-001", count_date: "2026-04-20"}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2: </w:t>
      </w:r>
      <w:r>
        <w:rPr>
          <w:rFonts w:ascii="Arial" w:cs="Arial" w:eastAsia="Arial" w:hAnsi="Arial"/>
          <w:sz w:val="21"/>
          <w:szCs w:val="21"/>
        </w:rPr>
        <w:t xml:space="preserve">Add items to count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/api/v1/counts/{id}/lines — {item_id, counted_qty: null}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System automatically snapshots system_qty from current balance (locks balance row FOR UPDATE)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If counted_qty provided: variance_qty = counted_qty - system_qty auto-computed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Line unique per (item, lot, bin) within the count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3: </w:t>
      </w:r>
      <w:r>
        <w:rPr>
          <w:rFonts w:ascii="Arial" w:cs="Arial" w:eastAsia="Arial" w:hAnsi="Arial"/>
          <w:sz w:val="21"/>
          <w:szCs w:val="21"/>
        </w:rPr>
        <w:t xml:space="preserve">Record physical counts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PATCH /api/v1/counts/{id}/lines/{line_id} — {counted_qty: 95}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Variance recomputed: 95 - 100 = -5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4: </w:t>
      </w:r>
      <w:r>
        <w:rPr>
          <w:rFonts w:ascii="Arial" w:cs="Arial" w:eastAsia="Arial" w:hAnsi="Arial"/>
          <w:sz w:val="21"/>
          <w:szCs w:val="21"/>
        </w:rPr>
        <w:t xml:space="preserve">Apply count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/api/v1/counts/{id}/apply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Validates all lines have counted_qty filled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For each line with variance ≠ 0: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Positive variance (counted &gt; system): creates IN adjustment movement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Negative variance (counted &lt; system): creates OUT adjustment movement (FIFO)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- source = "stock_count"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Zero variance lines: no movement created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Marks count as applied (cannot modify or apply again)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Response: </w:t>
      </w:r>
      <w:r>
        <w:rPr>
          <w:rFonts w:ascii="Arial" w:cs="Arial" w:eastAsia="Arial" w:hAnsi="Arial"/>
          <w:sz w:val="21"/>
          <w:szCs w:val="21"/>
        </w:rPr>
        <w:t xml:space="preserve">{count, adjustment_movement_ids: [...], lines_adjusted: 3}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Guards: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Can't apply twice (409 COUNT_ALREADY_APPLIED)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Can't modify applied count (409)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Can't apply with uncounted lines (422 COUNT_LINES_INCOMPLETE)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Can't apply with no lines (422 COUNT_NO_LINES)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PHASE 8: Integrations (Client Admin)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8.1: Set Up External Integration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/api/v1/integrations — {name: "SAP ERP", provider: "sap", config: {api_url: "https://...", api_key: "xxx"}}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Config is JSONB — any structure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CRUD with soft-delete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8.2: Subscribe to Events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/api/v1/webhooks — {integration_id, event_type: "item.created", url: "https://sap.example.com/hook", secret: "hmac_secret"}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Validates integration exists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Lists filterable by integration_id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Note: webhook firing is not implemented (requires background job infrastructure)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8.3: Attach Files to Entities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/api/v1/attachments — {entity: "item", entity_id: "&lt;item_uuid&gt;", file_name: "spec.pdf", file_path: "s3://bucket/spec.pdf", mime_type: "application/pdf", file_size: 54321}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Metadata only — actual file upload goes directly to S3/storage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List by entity type + entity_id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Soft-delete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Flow 8.4: Track Import Jobs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POST /api/v1/imports — {entity: "items", file_name: "products.csv", total_rows: 500}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Creates batch with status="pending"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PATCH /api/v1/imports/{id} — {status: "processing"}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PATCH /api/v1/imports/{id} — {status: "completed", success_rows: 495, error_rows: 5, errors: {rows: [{line: 3, error: "invalid SKU"}]}}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Status lifecycle: pending → processing → completed | failed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Actual CSV processing is a background job concern — this is just the tracking table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COMPLETE USE CASE SCENARIOS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1: New Company Onboarding (Service Provider Admin)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/admin/currencies — create USD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/admin/tenants — create "Acme Corp" with USD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/auth/register (X-Tenant-Id: acme) — create admin user with password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/auth/login — admin logs in, gets JWT token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From here, admin uses token for all subsequent calls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2: Warehouse Setup (Client Admin)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/uom-categories — create "Weight", "Count"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/uoms — create "Kilogram", "Each", "Box"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/uom-conversions — 1 Box = 12 Each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/inventory-locations — create "Main Warehouse"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/inventory-locations/{id}/bins — create bin locations A-01 through A-10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/item-categories — create "Electronics" → "Phones" hierarchy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/item-brands — create "Samsung", "Apple"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/items — create "iPhone 15", category=Phones, brand=Apple, base_uom=Each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/items/{id}/identifiers — add barcode "194252717820"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0. POST /items/{id}/reorder-policies — min=10, max=100, reorder=50 at Main Warehouse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3: Purchase Order Cycle (Employee)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/parties — create supplier "TechDistributor Inc"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/document-types — create PO type (direction=in, module=purchase)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/number-series — create PO-#### series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/number-series/{id}/allocate — get "PO-0001"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/documents — create PO header with number, supplier, destination warehouse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/documents/{id}/lines — add line: 100 × iPhone 15 @ $800 each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/documents/{id}/lines — add line: 50 × Samsung S24 @ $700 each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/documents/{id}/post — posts to inventory: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- 100 iPhones at Main Warehouse, valuation layer @$800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- 50 Samsungs at Main Warehouse, valuation layer @$700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Check: GET /balances?item_id=&lt;iphone&gt;&amp;location_id=&lt;main_wh&gt; → qty=100, value=$80,000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4: Sales Order Cycle (Employee)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/documents — create SO (direction=out), source_location=Main Warehouse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/documents/{id}/lines — 30 × iPhone 15 @ $999 (selling price)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/documents/{id}/post — posts OUT movement: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FIFO: consumes 30 from the $800 layer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Movement unit_cost = $800 (determined by FIFO, not selling price)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Balance: qty=70, value=$56,000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Margin = (30 × $999) - (30 × $800) = $5,970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5: Stock Transfer Between Warehouses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/inventory-locations — create "Branch Office" warehouse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/movements — direction=transfer, source=Main, dest=Branch, qty=20 iPhones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OUT at Main: FIFO gives unit_cost=$800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IN at Branch: same $800 cost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Main: qty=50, Branch: qty=20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6: Physical Stock Count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Count team goes to Main Warehouse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/counts — create count session for Main Warehouse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/counts/{id}/lines — item=iPhone, counted_qty=48 (system shows 50)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/counts/{id}/lines — item=Samsung, counted_qty=50 (matches system)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/counts/{id}/apply: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iPhone: variance=-2, creates OUT adjustment for 2 units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Samsung: variance=0, no movement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Balance: iPhone now 48 (matches physical)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7: Cancel a Posted PO (Supplier Returned Goods)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Find the PO: GET /documents?document_type_id=&lt;PO_type&gt;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/documents/{id}/cancel + If-Match: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Creates reversal OUT movements for every original IN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Balance returns to pre-PO state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FIFO layers consumed by reversal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8: Employee Permission Setup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Admin creates role: POST /roles — "Warehouse Operator"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Admin grants permissions: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POST /roles/{id}/permissions — items.read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POST /roles/{id}/permissions — inventory_locations.read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POST /roles/{id}/permissions — warehouse_bins.read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(No items.write, no roles.write — read-only access to catalog + locations)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Admin registers employee: POST /auth/register — warehouse worker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Admin assigns role: POST /users/{id}/roles — Warehouse Operator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Employee logs in: POST /auth/login → gets JWT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Employee can: GET /items ✓, GET /inventory-locations ✓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Employee cannot: POST /items ✗ (would get 403 if require_permission applied)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9: Multi-Lot Inventory with Expiry Tracking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/items/{id}/lots — LOT-2026-A, mfg=Jan, expiry=Jul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/items/{id}/lots — LOT-2026-B, mfg=Mar, expiry=Sep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/movements — IN 100 of LOT-2026-A @ $5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/movements — IN 50 of LOT-2026-B @ $6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GET /items/{id}/lots?expiring_before=2026-08-01 — returns only LOT-2026-A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POST /movements — OUT 80 (FIFO: takes from oldest layer first)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 10: Custom Fields for Industry-Specific Data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Pharmaceutical company needs "Active Ingredient" on items: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POST /custom-field-definitions — entity=item, code=active_ingredient, type=text, is_required=true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Needs "Storage Temperature" with choices: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POST /custom-field-definitions — entity=item, code=storage_temp, type=select, options={choices: ["2-8°C", "15-25°C", "-20°C"]}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Set values on an item: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PUT /custom-fields/item/{id}/values — field=active_ingredient, value="Paracetamol"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   - PUT /custom-fields/item/{id}/values — field=storage_temp, value="15-25°C"</w:t>
      </w:r>
    </w:p>
    <w:p>
      <w:pPr>
        <w:spacing w:after="30" w:before="30"/>
        <w:ind w:left="50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. Values validated: select must be in choices, required fields can't be null</w:t>
      </w:r>
    </w:p>
    <w:p>
      <w:pPr>
        <w:pBdr>
          <w:bottom w:val="single" w:color="DDDDDD" w:sz="1"/>
        </w:pBdr>
        <w:spacing w:after="150" w:before="15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APPENDIX: All 206 Endpoints by Category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Platform Admin (10 routes)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Method  │  Path  │  Purpose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/admin/currencies  │  Create currency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/admin/currencies  │  List currencies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/admin/currencies/{id}  │  Get currency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PATCH  │  /admin/currencies/{id}  │  Update currency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DELETE  │  /admin/currencies/{id}  │  Delete currency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/admin/tenants  │  Create tenant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/admin/tenants  │  List tenants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/admin/tenants/{id}  │  Get tenant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PATCH  │  /admin/tenants/{id}  │  Update tenant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DELETE  │  /admin/tenants/{id}  │  Delete tenant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 (3 routes)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/auth/register  │  Register user with password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/auth/login  │  Login, get JWT token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/auth/change-password  │  Change own password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Users &amp; RBAC (17 routes)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/users  │  Create user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/users  │  List users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/users/{id}  │  Get user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PATCH  │  /users/{id}  │  Update user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DELETE  │  /users/{id}  │  Delete user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/users/{id}/roles  │  Assign role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/users/{id}/roles  │  List user roles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DELETE  │  /users/{id}/roles/{role_id}  │  Unassign role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/permissions  │  List all permissions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/roles  │  Create role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/roles  │  List roles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/roles/{id}  │  Get role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PATCH  │  /roles/{id}  │  Update role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DELETE  │  /roles/{id}  │  Delete role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POST  │  /roles/{id}/permissions  │  Grant permission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  │  /roles/{id}/permissions  │  List role permissions</w:t>
      </w:r>
    </w:p>
    <w:p>
      <w:pPr>
        <w:spacing w:after="30" w:before="3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DELETE  │  /roles/{id}/permissions/{id}  │  Revoke permission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Master Data (66 routes)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Status master (5), Number series (7), UoM categories (5), UoMs (5), UoM conversions (5), Item brands (5), Item categories (5), Parties (5) + Addresses (4) + Contacts (4), Locations (5) + Bins (5), Tenant config (4), Module config (4), Workflows (5) + States (4) + Transitions (3)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Items (22 routes)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Items CRUD (5), Identifiers (4), Variants (4), Item UoMs (4), Reorder policies (5)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Stock (21 routes)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Movements (3), Balances (2), Valuation layers (1), Reservations (5), Lots (5+nested), Serials (5+nested)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Documents (16 routes)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Document types (5), Document headers (5), Document lines (4), Post (1), Cancel (1)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Stock Counts (10 routes)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Count headers (5), Count lines (4), Apply (1)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Integrations (18 routes)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Integrations (5), Webhooks (5), Attachments (4), Import batches (4)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(1 route)</w:t>
      </w:r>
    </w:p>
    <w:p>
      <w:pPr>
        <w:spacing w:after="50" w:before="50"/>
      </w:pPr>
      <w:r>
        <w:rPr>
          <w:rFonts w:ascii="Arial" w:cs="Arial" w:eastAsia="Arial" w:hAnsi="Arial"/>
          <w:sz w:val="21"/>
          <w:szCs w:val="21"/>
        </w:rPr>
        <w:t xml:space="preserve">Health check (1)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2026-04-20T14:41:45.035Z</dcterms:created>
  <dcterms:modified xsi:type="dcterms:W3CDTF">2026-04-20T14:41:45.035Z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