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BB592" w14:textId="77777777" w:rsidR="00B22FA2" w:rsidRPr="00B22FA2" w:rsidRDefault="00B22FA2" w:rsidP="00B22FA2">
      <w:pPr>
        <w:rPr>
          <w:b/>
          <w:bCs/>
        </w:rPr>
      </w:pPr>
      <w:r w:rsidRPr="00B22FA2">
        <w:rPr>
          <w:b/>
          <w:bCs/>
        </w:rPr>
        <w:t>SUMMARY</w:t>
      </w:r>
    </w:p>
    <w:p w14:paraId="18714808" w14:textId="77777777" w:rsidR="00B22FA2" w:rsidRPr="00B22FA2" w:rsidRDefault="00B22FA2" w:rsidP="00B22FA2">
      <w:r w:rsidRPr="00B22FA2">
        <w:t>Experienced Power BI Developer with 2.5+ years of expertise in gathering data from multiple sources and transforming it into insightful reports and dashboards. Skilled in data modeling, optimizing report performance, and integrating components from various data sources. As a Power BI Administrator, responsible for managing deployment, configuration, and monitoring of Power BI services while ensuring security, governance, and user access to meet business intelligence needs.</w:t>
      </w:r>
    </w:p>
    <w:p w14:paraId="4CE511E7" w14:textId="77777777" w:rsidR="00B22FA2" w:rsidRPr="00B22FA2" w:rsidRDefault="00000000" w:rsidP="00B22FA2">
      <w:r>
        <w:pict w14:anchorId="067653BB">
          <v:rect id="_x0000_i1025" style="width:0;height:1.5pt" o:hralign="center" o:hrstd="t" o:hr="t" fillcolor="#a0a0a0" stroked="f"/>
        </w:pict>
      </w:r>
    </w:p>
    <w:p w14:paraId="0AECB133" w14:textId="77777777" w:rsidR="00B22FA2" w:rsidRPr="00B22FA2" w:rsidRDefault="00B22FA2" w:rsidP="00B22FA2">
      <w:pPr>
        <w:rPr>
          <w:b/>
          <w:bCs/>
        </w:rPr>
      </w:pPr>
      <w:r w:rsidRPr="00B22FA2">
        <w:rPr>
          <w:b/>
          <w:bCs/>
        </w:rPr>
        <w:t>EXPERIENCE</w:t>
      </w:r>
    </w:p>
    <w:p w14:paraId="3556A2AE" w14:textId="77777777" w:rsidR="00B22FA2" w:rsidRPr="00B22FA2" w:rsidRDefault="00B22FA2" w:rsidP="00B22FA2">
      <w:r w:rsidRPr="00B22FA2">
        <w:rPr>
          <w:b/>
          <w:bCs/>
        </w:rPr>
        <w:t>Power BI Developer</w:t>
      </w:r>
      <w:r w:rsidRPr="00B22FA2">
        <w:br/>
      </w:r>
      <w:r w:rsidRPr="00B22FA2">
        <w:rPr>
          <w:i/>
          <w:iCs/>
        </w:rPr>
        <w:t>Capgemini Airoli, Navi-Mumbai</w:t>
      </w:r>
      <w:r w:rsidRPr="00B22FA2">
        <w:br/>
      </w:r>
      <w:r w:rsidRPr="00B22FA2">
        <w:rPr>
          <w:i/>
          <w:iCs/>
        </w:rPr>
        <w:t>05/2022 – Present</w:t>
      </w:r>
    </w:p>
    <w:p w14:paraId="57ABCD0B" w14:textId="77777777" w:rsidR="00B22FA2" w:rsidRPr="00B22FA2" w:rsidRDefault="00B22FA2" w:rsidP="00B22FA2">
      <w:pPr>
        <w:numPr>
          <w:ilvl w:val="0"/>
          <w:numId w:val="6"/>
        </w:numPr>
      </w:pPr>
      <w:r w:rsidRPr="00B22FA2">
        <w:t>Gathered data from MySQL, Oracle, SharePoint, ServiceNow, SAP, Excel, and other sources to produce actionable reports and dashboards.</w:t>
      </w:r>
    </w:p>
    <w:p w14:paraId="74E6050C" w14:textId="77777777" w:rsidR="00B22FA2" w:rsidRPr="00B22FA2" w:rsidRDefault="00B22FA2" w:rsidP="00B22FA2">
      <w:pPr>
        <w:numPr>
          <w:ilvl w:val="0"/>
          <w:numId w:val="6"/>
        </w:numPr>
      </w:pPr>
      <w:r w:rsidRPr="00B22FA2">
        <w:t>Developed 20+ reports and dashboards, contributing to a 30% increase in operational efficiency.</w:t>
      </w:r>
    </w:p>
    <w:p w14:paraId="375C8656" w14:textId="77777777" w:rsidR="00B22FA2" w:rsidRPr="00B22FA2" w:rsidRDefault="00B22FA2" w:rsidP="00B22FA2">
      <w:pPr>
        <w:numPr>
          <w:ilvl w:val="0"/>
          <w:numId w:val="6"/>
        </w:numPr>
      </w:pPr>
      <w:r w:rsidRPr="00B22FA2">
        <w:t>Collaborated with cross-functional teams to identify data sources and optimize data collection, reducing report development time by 25%.</w:t>
      </w:r>
    </w:p>
    <w:p w14:paraId="739A5726" w14:textId="77777777" w:rsidR="00B22FA2" w:rsidRPr="00B22FA2" w:rsidRDefault="00B22FA2" w:rsidP="00B22FA2">
      <w:pPr>
        <w:numPr>
          <w:ilvl w:val="0"/>
          <w:numId w:val="6"/>
        </w:numPr>
      </w:pPr>
      <w:r w:rsidRPr="00B22FA2">
        <w:t>Enhanced dashboard usability through interactive visualizations, increasing user engagement by 20%.</w:t>
      </w:r>
    </w:p>
    <w:p w14:paraId="030E38B5" w14:textId="77777777" w:rsidR="00B22FA2" w:rsidRPr="00B22FA2" w:rsidRDefault="00000000" w:rsidP="00B22FA2">
      <w:r>
        <w:pict w14:anchorId="0476E3F0">
          <v:rect id="_x0000_i1026" style="width:0;height:1.5pt" o:hralign="center" o:hrstd="t" o:hr="t" fillcolor="#a0a0a0" stroked="f"/>
        </w:pict>
      </w:r>
    </w:p>
    <w:p w14:paraId="59FE3A33" w14:textId="7DEB84CF" w:rsidR="005F2BD0" w:rsidRPr="005F2BD0" w:rsidRDefault="00B22FA2" w:rsidP="005F2BD0">
      <w:r w:rsidRPr="00B22FA2">
        <w:rPr>
          <w:b/>
          <w:bCs/>
        </w:rPr>
        <w:t>Power BI Administrator</w:t>
      </w:r>
      <w:r w:rsidRPr="00B22FA2">
        <w:br/>
      </w:r>
      <w:r w:rsidRPr="00B22FA2">
        <w:rPr>
          <w:i/>
          <w:iCs/>
        </w:rPr>
        <w:t>Capgemini Airoli, Navi-Mumbai</w:t>
      </w:r>
      <w:r w:rsidRPr="00B22FA2">
        <w:br/>
      </w:r>
      <w:r w:rsidRPr="00B22FA2">
        <w:rPr>
          <w:i/>
          <w:iCs/>
        </w:rPr>
        <w:t>05/2022 – Present</w:t>
      </w:r>
      <w:r w:rsidR="005F2BD0">
        <w:rPr>
          <w:i/>
          <w:iCs/>
        </w:rPr>
        <w:br/>
      </w:r>
      <w:r w:rsidR="005F2BD0">
        <w:rPr>
          <w:i/>
          <w:iCs/>
        </w:rPr>
        <w:br/>
      </w:r>
      <w:r w:rsidR="005F2BD0" w:rsidRPr="005F2BD0">
        <w:rPr>
          <w:b/>
          <w:bCs/>
        </w:rPr>
        <w:t>Power BI Service Management:</w:t>
      </w:r>
      <w:r w:rsidR="005F2BD0" w:rsidRPr="005F2BD0">
        <w:t xml:space="preserve"> Administering Power BI service environments, including workspace management, app creation, and security settings.</w:t>
      </w:r>
    </w:p>
    <w:p w14:paraId="090BA979" w14:textId="364211CC" w:rsidR="005F2BD0" w:rsidRPr="005F2BD0" w:rsidRDefault="005F2BD0" w:rsidP="005F2BD0">
      <w:r w:rsidRPr="005F2BD0">
        <w:rPr>
          <w:b/>
          <w:bCs/>
        </w:rPr>
        <w:t>User &amp; Permissions Management:</w:t>
      </w:r>
      <w:r w:rsidRPr="005F2BD0">
        <w:t xml:space="preserve"> Configuring security roles, user access, and managing dataset permissions at the workspace and report level.</w:t>
      </w:r>
    </w:p>
    <w:p w14:paraId="1F712C80" w14:textId="12D8A694" w:rsidR="005F2BD0" w:rsidRPr="005F2BD0" w:rsidRDefault="005F2BD0" w:rsidP="005F2BD0">
      <w:r w:rsidRPr="005F2BD0">
        <w:rPr>
          <w:b/>
          <w:bCs/>
        </w:rPr>
        <w:t>Monitoring and Troubleshooting:</w:t>
      </w:r>
      <w:r w:rsidRPr="005F2BD0">
        <w:t xml:space="preserve"> Monitoring the health and performance of Power BI environments, troubleshooting issues, and resolving any Power BI-related errors or disruptions.</w:t>
      </w:r>
    </w:p>
    <w:p w14:paraId="53C4DE0D" w14:textId="2518C2F0" w:rsidR="005F2BD0" w:rsidRPr="005F2BD0" w:rsidRDefault="005F2BD0" w:rsidP="005F2BD0">
      <w:r w:rsidRPr="005F2BD0">
        <w:rPr>
          <w:b/>
          <w:bCs/>
        </w:rPr>
        <w:t>Capacity Management:</w:t>
      </w:r>
      <w:r w:rsidRPr="005F2BD0">
        <w:t xml:space="preserve"> Managing Power BI Premium capacity and monitoring usage to optimize resource allocation and performance.</w:t>
      </w:r>
    </w:p>
    <w:p w14:paraId="53A21A72" w14:textId="2284AD32" w:rsidR="00B22FA2" w:rsidRPr="00B22FA2" w:rsidRDefault="005F2BD0" w:rsidP="005F2BD0">
      <w:r w:rsidRPr="005F2BD0">
        <w:rPr>
          <w:b/>
          <w:bCs/>
        </w:rPr>
        <w:t>Data Gateway Configuration:</w:t>
      </w:r>
      <w:r w:rsidRPr="005F2BD0">
        <w:t xml:space="preserve"> Installing, configuring, and managing Power BI on-premises data gateways for secure data access.</w:t>
      </w:r>
      <w:r>
        <w:br/>
      </w:r>
      <w:r>
        <w:br/>
      </w:r>
      <w:r w:rsidRPr="005F2BD0">
        <w:rPr>
          <w:b/>
          <w:bCs/>
        </w:rPr>
        <w:t>PowerShell Scripting:</w:t>
      </w:r>
      <w:r w:rsidRPr="005F2BD0">
        <w:t xml:space="preserve"> Automating Power BI administration tasks using PowerShell cmdlets.</w:t>
      </w:r>
      <w:r>
        <w:br/>
      </w:r>
      <w:r>
        <w:br/>
      </w:r>
    </w:p>
    <w:p w14:paraId="28B6A68B" w14:textId="77777777" w:rsidR="00B22FA2" w:rsidRPr="00B22FA2" w:rsidRDefault="00000000" w:rsidP="00B22FA2">
      <w:r>
        <w:lastRenderedPageBreak/>
        <w:pict w14:anchorId="6013133C">
          <v:rect id="_x0000_i1027" style="width:0;height:1.5pt" o:hralign="center" o:hrstd="t" o:hr="t" fillcolor="#a0a0a0" stroked="f"/>
        </w:pict>
      </w:r>
    </w:p>
    <w:p w14:paraId="021FF539" w14:textId="77777777" w:rsidR="00B22FA2" w:rsidRPr="00B22FA2" w:rsidRDefault="00B22FA2" w:rsidP="00B22FA2">
      <w:pPr>
        <w:rPr>
          <w:b/>
          <w:bCs/>
        </w:rPr>
      </w:pPr>
      <w:r w:rsidRPr="00B22FA2">
        <w:rPr>
          <w:b/>
          <w:bCs/>
        </w:rPr>
        <w:t>EDUCATION</w:t>
      </w:r>
    </w:p>
    <w:p w14:paraId="1F0F2D34" w14:textId="77777777" w:rsidR="00B22FA2" w:rsidRPr="00B22FA2" w:rsidRDefault="00B22FA2" w:rsidP="00B22FA2">
      <w:r w:rsidRPr="00B22FA2">
        <w:rPr>
          <w:b/>
          <w:bCs/>
        </w:rPr>
        <w:t>Bachelor of Electrical Engineering</w:t>
      </w:r>
      <w:r w:rsidRPr="00B22FA2">
        <w:br/>
      </w:r>
      <w:r w:rsidRPr="00B22FA2">
        <w:rPr>
          <w:i/>
          <w:iCs/>
        </w:rPr>
        <w:t>Dr. Babasaheb Ambedkar Technological University</w:t>
      </w:r>
      <w:r w:rsidRPr="00B22FA2">
        <w:br/>
      </w:r>
      <w:r w:rsidRPr="00B22FA2">
        <w:rPr>
          <w:i/>
          <w:iCs/>
        </w:rPr>
        <w:t>2018 – 2021</w:t>
      </w:r>
    </w:p>
    <w:p w14:paraId="2445DECA" w14:textId="77777777" w:rsidR="00B22FA2" w:rsidRPr="00B22FA2" w:rsidRDefault="00000000" w:rsidP="00B22FA2">
      <w:r>
        <w:pict w14:anchorId="56D5C355">
          <v:rect id="_x0000_i1028" style="width:0;height:1.5pt" o:hralign="center" o:hrstd="t" o:hr="t" fillcolor="#a0a0a0" stroked="f"/>
        </w:pict>
      </w:r>
    </w:p>
    <w:p w14:paraId="2780AD06" w14:textId="77777777" w:rsidR="00B22FA2" w:rsidRPr="00B22FA2" w:rsidRDefault="00B22FA2" w:rsidP="00B22FA2">
      <w:pPr>
        <w:rPr>
          <w:b/>
          <w:bCs/>
        </w:rPr>
      </w:pPr>
      <w:r w:rsidRPr="00B22FA2">
        <w:rPr>
          <w:b/>
          <w:bCs/>
        </w:rPr>
        <w:t>CERTIFICATION</w:t>
      </w:r>
    </w:p>
    <w:p w14:paraId="0E7A7728" w14:textId="77777777" w:rsidR="00B22FA2" w:rsidRPr="00B22FA2" w:rsidRDefault="00B22FA2" w:rsidP="00B22FA2">
      <w:pPr>
        <w:numPr>
          <w:ilvl w:val="0"/>
          <w:numId w:val="8"/>
        </w:numPr>
      </w:pPr>
      <w:r w:rsidRPr="00B22FA2">
        <w:rPr>
          <w:b/>
          <w:bCs/>
        </w:rPr>
        <w:t>PL-300 Certification</w:t>
      </w:r>
      <w:r w:rsidRPr="00B22FA2">
        <w:br/>
        <w:t>Microsoft Certified: Power BI Data Analyst Associate</w:t>
      </w:r>
    </w:p>
    <w:p w14:paraId="0B39E0F2" w14:textId="77777777" w:rsidR="00B22FA2" w:rsidRPr="00B22FA2" w:rsidRDefault="00000000" w:rsidP="00B22FA2">
      <w:r>
        <w:pict w14:anchorId="61B376C8">
          <v:rect id="_x0000_i1029" style="width:0;height:1.5pt" o:hralign="center" o:hrstd="t" o:hr="t" fillcolor="#a0a0a0" stroked="f"/>
        </w:pict>
      </w:r>
    </w:p>
    <w:p w14:paraId="46776C38" w14:textId="77777777" w:rsidR="00B22FA2" w:rsidRPr="00B22FA2" w:rsidRDefault="00B22FA2" w:rsidP="00B22FA2">
      <w:pPr>
        <w:rPr>
          <w:b/>
          <w:bCs/>
        </w:rPr>
      </w:pPr>
      <w:r w:rsidRPr="00B22FA2">
        <w:rPr>
          <w:b/>
          <w:bCs/>
        </w:rPr>
        <w:t>STRENGTHS</w:t>
      </w:r>
    </w:p>
    <w:p w14:paraId="6E7F850B" w14:textId="77777777" w:rsidR="00B22FA2" w:rsidRPr="00B22FA2" w:rsidRDefault="00B22FA2" w:rsidP="00B22FA2">
      <w:pPr>
        <w:numPr>
          <w:ilvl w:val="0"/>
          <w:numId w:val="9"/>
        </w:numPr>
      </w:pPr>
      <w:r w:rsidRPr="00B22FA2">
        <w:rPr>
          <w:b/>
          <w:bCs/>
        </w:rPr>
        <w:t>Data Analysis:</w:t>
      </w:r>
      <w:r w:rsidRPr="00B22FA2">
        <w:t xml:space="preserve"> 2.5 years of experience in data analysis, including data collection, cleaning, and visualization, leading to a 25% increase in efficiency.</w:t>
      </w:r>
    </w:p>
    <w:p w14:paraId="2D1FFBFF" w14:textId="77777777" w:rsidR="00B22FA2" w:rsidRPr="00B22FA2" w:rsidRDefault="00B22FA2" w:rsidP="00B22FA2">
      <w:pPr>
        <w:numPr>
          <w:ilvl w:val="0"/>
          <w:numId w:val="9"/>
        </w:numPr>
      </w:pPr>
      <w:r w:rsidRPr="00B22FA2">
        <w:rPr>
          <w:b/>
          <w:bCs/>
        </w:rPr>
        <w:t>Team Collaboration:</w:t>
      </w:r>
      <w:r w:rsidRPr="00B22FA2">
        <w:t xml:space="preserve"> Proven ability to collaborate effectively with cross-functional teams to meet project deadlines.</w:t>
      </w:r>
    </w:p>
    <w:p w14:paraId="3F1328FF" w14:textId="77777777" w:rsidR="00B22FA2" w:rsidRPr="00B22FA2" w:rsidRDefault="00B22FA2" w:rsidP="00B22FA2">
      <w:pPr>
        <w:numPr>
          <w:ilvl w:val="0"/>
          <w:numId w:val="9"/>
        </w:numPr>
      </w:pPr>
      <w:r w:rsidRPr="00B22FA2">
        <w:rPr>
          <w:b/>
          <w:bCs/>
        </w:rPr>
        <w:t>Problem Solving:</w:t>
      </w:r>
      <w:r w:rsidRPr="00B22FA2">
        <w:t xml:space="preserve"> Strong problem-solving skills with a track record of resolving complex data issues, reducing processing time by 30%.</w:t>
      </w:r>
    </w:p>
    <w:p w14:paraId="5D18A3CA" w14:textId="77777777" w:rsidR="00B22FA2" w:rsidRPr="00B22FA2" w:rsidRDefault="00000000" w:rsidP="00B22FA2">
      <w:r>
        <w:pict w14:anchorId="3CE0CDDE">
          <v:rect id="_x0000_i1030" style="width:0;height:1.5pt" o:hralign="center" o:hrstd="t" o:hr="t" fillcolor="#a0a0a0" stroked="f"/>
        </w:pict>
      </w:r>
    </w:p>
    <w:p w14:paraId="15505E78" w14:textId="77777777" w:rsidR="00B22FA2" w:rsidRPr="00B22FA2" w:rsidRDefault="00B22FA2" w:rsidP="00B22FA2">
      <w:pPr>
        <w:rPr>
          <w:b/>
          <w:bCs/>
        </w:rPr>
      </w:pPr>
      <w:r w:rsidRPr="00B22FA2">
        <w:rPr>
          <w:b/>
          <w:bCs/>
        </w:rPr>
        <w:t>SKILLS</w:t>
      </w:r>
    </w:p>
    <w:p w14:paraId="4744CC27" w14:textId="77777777" w:rsidR="00B22FA2" w:rsidRPr="00B22FA2" w:rsidRDefault="00B22FA2" w:rsidP="00B22FA2">
      <w:pPr>
        <w:numPr>
          <w:ilvl w:val="0"/>
          <w:numId w:val="10"/>
        </w:numPr>
      </w:pPr>
      <w:r w:rsidRPr="00B22FA2">
        <w:t>Power BI</w:t>
      </w:r>
    </w:p>
    <w:p w14:paraId="3558D49A" w14:textId="77777777" w:rsidR="00B22FA2" w:rsidRPr="00B22FA2" w:rsidRDefault="00B22FA2" w:rsidP="00B22FA2">
      <w:pPr>
        <w:numPr>
          <w:ilvl w:val="0"/>
          <w:numId w:val="10"/>
        </w:numPr>
      </w:pPr>
      <w:r w:rsidRPr="00B22FA2">
        <w:t>Data Modeling</w:t>
      </w:r>
    </w:p>
    <w:p w14:paraId="2BE0E905" w14:textId="77777777" w:rsidR="00B22FA2" w:rsidRPr="00B22FA2" w:rsidRDefault="00B22FA2" w:rsidP="00B22FA2">
      <w:pPr>
        <w:numPr>
          <w:ilvl w:val="0"/>
          <w:numId w:val="10"/>
        </w:numPr>
      </w:pPr>
      <w:r w:rsidRPr="00B22FA2">
        <w:t>DAX</w:t>
      </w:r>
    </w:p>
    <w:p w14:paraId="6E582CD2" w14:textId="77777777" w:rsidR="00B22FA2" w:rsidRPr="00B22FA2" w:rsidRDefault="00B22FA2" w:rsidP="00B22FA2">
      <w:pPr>
        <w:numPr>
          <w:ilvl w:val="0"/>
          <w:numId w:val="10"/>
        </w:numPr>
      </w:pPr>
      <w:r w:rsidRPr="00B22FA2">
        <w:t>Dashboard Design</w:t>
      </w:r>
    </w:p>
    <w:p w14:paraId="47BC637C" w14:textId="77777777" w:rsidR="00B22FA2" w:rsidRPr="00B22FA2" w:rsidRDefault="00B22FA2" w:rsidP="00B22FA2">
      <w:pPr>
        <w:numPr>
          <w:ilvl w:val="0"/>
          <w:numId w:val="10"/>
        </w:numPr>
      </w:pPr>
      <w:r w:rsidRPr="00B22FA2">
        <w:t>SQL</w:t>
      </w:r>
    </w:p>
    <w:p w14:paraId="214154CE" w14:textId="77777777" w:rsidR="00B22FA2" w:rsidRPr="00B22FA2" w:rsidRDefault="00B22FA2" w:rsidP="00B22FA2">
      <w:pPr>
        <w:numPr>
          <w:ilvl w:val="0"/>
          <w:numId w:val="10"/>
        </w:numPr>
      </w:pPr>
      <w:r w:rsidRPr="00B22FA2">
        <w:t>Report Building</w:t>
      </w:r>
    </w:p>
    <w:p w14:paraId="625F249F" w14:textId="77777777" w:rsidR="00B22FA2" w:rsidRPr="00B22FA2" w:rsidRDefault="00B22FA2" w:rsidP="00B22FA2">
      <w:pPr>
        <w:numPr>
          <w:ilvl w:val="0"/>
          <w:numId w:val="10"/>
        </w:numPr>
      </w:pPr>
      <w:r w:rsidRPr="00B22FA2">
        <w:t>Excel</w:t>
      </w:r>
    </w:p>
    <w:p w14:paraId="770CD408" w14:textId="77777777" w:rsidR="00B22FA2" w:rsidRPr="00B22FA2" w:rsidRDefault="00B22FA2" w:rsidP="00B22FA2">
      <w:pPr>
        <w:numPr>
          <w:ilvl w:val="0"/>
          <w:numId w:val="10"/>
        </w:numPr>
      </w:pPr>
      <w:r w:rsidRPr="00B22FA2">
        <w:t>ServiceNow</w:t>
      </w:r>
    </w:p>
    <w:p w14:paraId="422F22CE" w14:textId="0BC00029" w:rsidR="00B22FA2" w:rsidRPr="00B22FA2" w:rsidRDefault="00B22FA2" w:rsidP="00B22FA2">
      <w:pPr>
        <w:numPr>
          <w:ilvl w:val="0"/>
          <w:numId w:val="10"/>
        </w:numPr>
      </w:pPr>
      <w:r w:rsidRPr="00B22FA2">
        <w:t>SAP</w:t>
      </w:r>
    </w:p>
    <w:p w14:paraId="255701E5" w14:textId="77777777" w:rsidR="00B22FA2" w:rsidRPr="00B22FA2" w:rsidRDefault="00B22FA2" w:rsidP="00B22FA2">
      <w:pPr>
        <w:numPr>
          <w:ilvl w:val="0"/>
          <w:numId w:val="10"/>
        </w:numPr>
      </w:pPr>
      <w:r w:rsidRPr="00B22FA2">
        <w:t>Power BI Administrator</w:t>
      </w:r>
    </w:p>
    <w:p w14:paraId="15F0657E" w14:textId="77777777" w:rsidR="00B22FA2" w:rsidRPr="00B22FA2" w:rsidRDefault="00B22FA2" w:rsidP="00B22FA2">
      <w:pPr>
        <w:numPr>
          <w:ilvl w:val="0"/>
          <w:numId w:val="10"/>
        </w:numPr>
      </w:pPr>
      <w:r w:rsidRPr="00B22FA2">
        <w:t>PowerShell</w:t>
      </w:r>
    </w:p>
    <w:p w14:paraId="42724833" w14:textId="7E4472CD" w:rsidR="00B22FA2" w:rsidRDefault="00BB2B7F" w:rsidP="00B22FA2">
      <w:pPr>
        <w:numPr>
          <w:ilvl w:val="0"/>
          <w:numId w:val="10"/>
        </w:numPr>
      </w:pPr>
      <w:r w:rsidRPr="00B22FA2">
        <w:t>On-Premises</w:t>
      </w:r>
      <w:r w:rsidR="00B22FA2" w:rsidRPr="00B22FA2">
        <w:t xml:space="preserve"> Gateways</w:t>
      </w:r>
    </w:p>
    <w:p w14:paraId="396707CB" w14:textId="5E7EF8D7" w:rsidR="00075EF1" w:rsidRDefault="00075EF1" w:rsidP="00B22FA2">
      <w:pPr>
        <w:numPr>
          <w:ilvl w:val="0"/>
          <w:numId w:val="10"/>
        </w:numPr>
      </w:pPr>
      <w:r>
        <w:t>Power Automate</w:t>
      </w:r>
    </w:p>
    <w:p w14:paraId="25FB0B41" w14:textId="15DBB0D5" w:rsidR="00075EF1" w:rsidRDefault="00075EF1" w:rsidP="00B22FA2">
      <w:pPr>
        <w:numPr>
          <w:ilvl w:val="0"/>
          <w:numId w:val="10"/>
        </w:numPr>
      </w:pPr>
      <w:r>
        <w:t>Power Apps</w:t>
      </w:r>
    </w:p>
    <w:p w14:paraId="46694087" w14:textId="7DB87599" w:rsidR="00075EF1" w:rsidRPr="00B22FA2" w:rsidRDefault="00075EF1" w:rsidP="00B22FA2">
      <w:pPr>
        <w:numPr>
          <w:ilvl w:val="0"/>
          <w:numId w:val="10"/>
        </w:numPr>
      </w:pPr>
      <w:r>
        <w:lastRenderedPageBreak/>
        <w:t>Sharepoint</w:t>
      </w:r>
    </w:p>
    <w:p w14:paraId="3548938F" w14:textId="77777777" w:rsidR="00B22FA2" w:rsidRPr="00B22FA2" w:rsidRDefault="00000000" w:rsidP="00B22FA2">
      <w:r>
        <w:pict w14:anchorId="1746971E">
          <v:rect id="_x0000_i1031" style="width:0;height:1.5pt" o:hralign="center" o:hrstd="t" o:hr="t" fillcolor="#a0a0a0" stroked="f"/>
        </w:pict>
      </w:r>
    </w:p>
    <w:p w14:paraId="3C51B648" w14:textId="77777777" w:rsidR="00B22FA2" w:rsidRPr="00B22FA2" w:rsidRDefault="00B22FA2" w:rsidP="00B22FA2">
      <w:pPr>
        <w:rPr>
          <w:b/>
          <w:bCs/>
        </w:rPr>
      </w:pPr>
      <w:r w:rsidRPr="00B22FA2">
        <w:rPr>
          <w:b/>
          <w:bCs/>
        </w:rPr>
        <w:t>KEY ACHIEVEMENTS</w:t>
      </w:r>
    </w:p>
    <w:p w14:paraId="25CAC020" w14:textId="77777777" w:rsidR="00B22FA2" w:rsidRPr="00B22FA2" w:rsidRDefault="00B22FA2" w:rsidP="00B22FA2">
      <w:pPr>
        <w:numPr>
          <w:ilvl w:val="0"/>
          <w:numId w:val="11"/>
        </w:numPr>
      </w:pPr>
      <w:r w:rsidRPr="00B22FA2">
        <w:rPr>
          <w:b/>
          <w:bCs/>
        </w:rPr>
        <w:t>Power BI Implementation:</w:t>
      </w:r>
      <w:r w:rsidRPr="00B22FA2">
        <w:t xml:space="preserve"> Successfully implemented shell scripts to automate data retrieval from Power BI workspaces, significantly enhancing data management efficiency and streamlining reporting processes.</w:t>
      </w:r>
    </w:p>
    <w:p w14:paraId="6E39488A" w14:textId="77777777" w:rsidR="00B22FA2" w:rsidRPr="00B22FA2" w:rsidRDefault="00B22FA2" w:rsidP="00B22FA2">
      <w:pPr>
        <w:numPr>
          <w:ilvl w:val="0"/>
          <w:numId w:val="11"/>
        </w:numPr>
      </w:pPr>
      <w:r w:rsidRPr="00B22FA2">
        <w:rPr>
          <w:b/>
          <w:bCs/>
        </w:rPr>
        <w:t>Cross-Functional Collaboration:</w:t>
      </w:r>
      <w:r w:rsidRPr="00B22FA2">
        <w:t xml:space="preserve"> Partnered with cross-functional teams to develop a comprehensive data analysis solution, resulting in a 50% increase in efficiency.</w:t>
      </w:r>
    </w:p>
    <w:p w14:paraId="26A0C9D3" w14:textId="77777777" w:rsidR="00B22FA2" w:rsidRPr="00B22FA2" w:rsidRDefault="00000000" w:rsidP="00B22FA2">
      <w:r>
        <w:pict w14:anchorId="0A2008BB">
          <v:rect id="_x0000_i1032" style="width:0;height:1.5pt" o:hralign="center" o:hrstd="t" o:hr="t" fillcolor="#a0a0a0" stroked="f"/>
        </w:pict>
      </w:r>
    </w:p>
    <w:p w14:paraId="016B6884" w14:textId="77777777" w:rsidR="00B22FA2" w:rsidRPr="00B22FA2" w:rsidRDefault="00B22FA2" w:rsidP="00B22FA2">
      <w:pPr>
        <w:rPr>
          <w:b/>
          <w:bCs/>
        </w:rPr>
      </w:pPr>
      <w:r w:rsidRPr="00B22FA2">
        <w:rPr>
          <w:b/>
          <w:bCs/>
        </w:rPr>
        <w:t>LANGUAGES</w:t>
      </w:r>
    </w:p>
    <w:p w14:paraId="109540A9" w14:textId="2127CE67" w:rsidR="00B22FA2" w:rsidRPr="00B22FA2" w:rsidRDefault="00B22FA2" w:rsidP="00B22FA2">
      <w:pPr>
        <w:numPr>
          <w:ilvl w:val="0"/>
          <w:numId w:val="12"/>
        </w:numPr>
      </w:pPr>
      <w:r w:rsidRPr="00B22FA2">
        <w:rPr>
          <w:b/>
          <w:bCs/>
        </w:rPr>
        <w:t>English</w:t>
      </w:r>
    </w:p>
    <w:p w14:paraId="48DE496B" w14:textId="0F2605B6" w:rsidR="00B22FA2" w:rsidRPr="00B22FA2" w:rsidRDefault="00B22FA2" w:rsidP="00B22FA2">
      <w:pPr>
        <w:numPr>
          <w:ilvl w:val="0"/>
          <w:numId w:val="12"/>
        </w:numPr>
      </w:pPr>
      <w:r w:rsidRPr="00B22FA2">
        <w:rPr>
          <w:b/>
          <w:bCs/>
        </w:rPr>
        <w:t>Marathi</w:t>
      </w:r>
    </w:p>
    <w:p w14:paraId="12B371CB" w14:textId="40B5C4C0" w:rsidR="00B22FA2" w:rsidRPr="00B22FA2" w:rsidRDefault="00B22FA2" w:rsidP="00B22FA2">
      <w:pPr>
        <w:numPr>
          <w:ilvl w:val="0"/>
          <w:numId w:val="12"/>
        </w:numPr>
      </w:pPr>
      <w:r w:rsidRPr="00B22FA2">
        <w:rPr>
          <w:b/>
          <w:bCs/>
        </w:rPr>
        <w:t>Hindi</w:t>
      </w:r>
    </w:p>
    <w:p w14:paraId="005B6AE2" w14:textId="21D032B1" w:rsidR="00C31490" w:rsidRDefault="00C31490"/>
    <w:sectPr w:rsidR="00C31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1A1E"/>
    <w:multiLevelType w:val="multilevel"/>
    <w:tmpl w:val="5B5C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C050E"/>
    <w:multiLevelType w:val="multilevel"/>
    <w:tmpl w:val="46F8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26371"/>
    <w:multiLevelType w:val="multilevel"/>
    <w:tmpl w:val="76F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A3FE0"/>
    <w:multiLevelType w:val="multilevel"/>
    <w:tmpl w:val="4E38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E69AC"/>
    <w:multiLevelType w:val="multilevel"/>
    <w:tmpl w:val="62C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25E50"/>
    <w:multiLevelType w:val="multilevel"/>
    <w:tmpl w:val="C2A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85DCF"/>
    <w:multiLevelType w:val="multilevel"/>
    <w:tmpl w:val="198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62857"/>
    <w:multiLevelType w:val="multilevel"/>
    <w:tmpl w:val="862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D0046"/>
    <w:multiLevelType w:val="multilevel"/>
    <w:tmpl w:val="77F0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E62F2"/>
    <w:multiLevelType w:val="multilevel"/>
    <w:tmpl w:val="4CD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52A8C"/>
    <w:multiLevelType w:val="multilevel"/>
    <w:tmpl w:val="FE48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C3E51"/>
    <w:multiLevelType w:val="multilevel"/>
    <w:tmpl w:val="CFEC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71358">
    <w:abstractNumId w:val="2"/>
  </w:num>
  <w:num w:numId="2" w16cid:durableId="56900921">
    <w:abstractNumId w:val="9"/>
  </w:num>
  <w:num w:numId="3" w16cid:durableId="1215775586">
    <w:abstractNumId w:val="7"/>
  </w:num>
  <w:num w:numId="4" w16cid:durableId="1644038958">
    <w:abstractNumId w:val="4"/>
  </w:num>
  <w:num w:numId="5" w16cid:durableId="1946376680">
    <w:abstractNumId w:val="3"/>
  </w:num>
  <w:num w:numId="6" w16cid:durableId="826357072">
    <w:abstractNumId w:val="0"/>
  </w:num>
  <w:num w:numId="7" w16cid:durableId="860095964">
    <w:abstractNumId w:val="11"/>
  </w:num>
  <w:num w:numId="8" w16cid:durableId="545340951">
    <w:abstractNumId w:val="10"/>
  </w:num>
  <w:num w:numId="9" w16cid:durableId="934093125">
    <w:abstractNumId w:val="5"/>
  </w:num>
  <w:num w:numId="10" w16cid:durableId="108475440">
    <w:abstractNumId w:val="1"/>
  </w:num>
  <w:num w:numId="11" w16cid:durableId="262611125">
    <w:abstractNumId w:val="6"/>
  </w:num>
  <w:num w:numId="12" w16cid:durableId="552697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8E"/>
    <w:rsid w:val="00075EF1"/>
    <w:rsid w:val="00090DFB"/>
    <w:rsid w:val="002828B9"/>
    <w:rsid w:val="005F2BD0"/>
    <w:rsid w:val="007E1FC4"/>
    <w:rsid w:val="00B22FA2"/>
    <w:rsid w:val="00BB2B7F"/>
    <w:rsid w:val="00C31490"/>
    <w:rsid w:val="00C83E8E"/>
    <w:rsid w:val="00EC5D7B"/>
    <w:rsid w:val="00FC0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CA25"/>
  <w15:chartTrackingRefBased/>
  <w15:docId w15:val="{E4503201-6206-4462-8161-C9E2431A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E8E"/>
    <w:rPr>
      <w:rFonts w:eastAsiaTheme="majorEastAsia" w:cstheme="majorBidi"/>
      <w:color w:val="272727" w:themeColor="text1" w:themeTint="D8"/>
    </w:rPr>
  </w:style>
  <w:style w:type="paragraph" w:styleId="Title">
    <w:name w:val="Title"/>
    <w:basedOn w:val="Normal"/>
    <w:next w:val="Normal"/>
    <w:link w:val="TitleChar"/>
    <w:uiPriority w:val="10"/>
    <w:qFormat/>
    <w:rsid w:val="00C83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E8E"/>
    <w:pPr>
      <w:spacing w:before="160"/>
      <w:jc w:val="center"/>
    </w:pPr>
    <w:rPr>
      <w:i/>
      <w:iCs/>
      <w:color w:val="404040" w:themeColor="text1" w:themeTint="BF"/>
    </w:rPr>
  </w:style>
  <w:style w:type="character" w:customStyle="1" w:styleId="QuoteChar">
    <w:name w:val="Quote Char"/>
    <w:basedOn w:val="DefaultParagraphFont"/>
    <w:link w:val="Quote"/>
    <w:uiPriority w:val="29"/>
    <w:rsid w:val="00C83E8E"/>
    <w:rPr>
      <w:i/>
      <w:iCs/>
      <w:color w:val="404040" w:themeColor="text1" w:themeTint="BF"/>
    </w:rPr>
  </w:style>
  <w:style w:type="paragraph" w:styleId="ListParagraph">
    <w:name w:val="List Paragraph"/>
    <w:basedOn w:val="Normal"/>
    <w:uiPriority w:val="34"/>
    <w:qFormat/>
    <w:rsid w:val="00C83E8E"/>
    <w:pPr>
      <w:ind w:left="720"/>
      <w:contextualSpacing/>
    </w:pPr>
  </w:style>
  <w:style w:type="character" w:styleId="IntenseEmphasis">
    <w:name w:val="Intense Emphasis"/>
    <w:basedOn w:val="DefaultParagraphFont"/>
    <w:uiPriority w:val="21"/>
    <w:qFormat/>
    <w:rsid w:val="00C83E8E"/>
    <w:rPr>
      <w:i/>
      <w:iCs/>
      <w:color w:val="0F4761" w:themeColor="accent1" w:themeShade="BF"/>
    </w:rPr>
  </w:style>
  <w:style w:type="paragraph" w:styleId="IntenseQuote">
    <w:name w:val="Intense Quote"/>
    <w:basedOn w:val="Normal"/>
    <w:next w:val="Normal"/>
    <w:link w:val="IntenseQuoteChar"/>
    <w:uiPriority w:val="30"/>
    <w:qFormat/>
    <w:rsid w:val="00C83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E8E"/>
    <w:rPr>
      <w:i/>
      <w:iCs/>
      <w:color w:val="0F4761" w:themeColor="accent1" w:themeShade="BF"/>
    </w:rPr>
  </w:style>
  <w:style w:type="character" w:styleId="IntenseReference">
    <w:name w:val="Intense Reference"/>
    <w:basedOn w:val="DefaultParagraphFont"/>
    <w:uiPriority w:val="32"/>
    <w:qFormat/>
    <w:rsid w:val="00C83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5189">
      <w:bodyDiv w:val="1"/>
      <w:marLeft w:val="0"/>
      <w:marRight w:val="0"/>
      <w:marTop w:val="0"/>
      <w:marBottom w:val="0"/>
      <w:divBdr>
        <w:top w:val="none" w:sz="0" w:space="0" w:color="auto"/>
        <w:left w:val="none" w:sz="0" w:space="0" w:color="auto"/>
        <w:bottom w:val="none" w:sz="0" w:space="0" w:color="auto"/>
        <w:right w:val="none" w:sz="0" w:space="0" w:color="auto"/>
      </w:divBdr>
    </w:div>
    <w:div w:id="426194453">
      <w:bodyDiv w:val="1"/>
      <w:marLeft w:val="0"/>
      <w:marRight w:val="0"/>
      <w:marTop w:val="0"/>
      <w:marBottom w:val="0"/>
      <w:divBdr>
        <w:top w:val="none" w:sz="0" w:space="0" w:color="auto"/>
        <w:left w:val="none" w:sz="0" w:space="0" w:color="auto"/>
        <w:bottom w:val="none" w:sz="0" w:space="0" w:color="auto"/>
        <w:right w:val="none" w:sz="0" w:space="0" w:color="auto"/>
      </w:divBdr>
    </w:div>
    <w:div w:id="498470158">
      <w:bodyDiv w:val="1"/>
      <w:marLeft w:val="0"/>
      <w:marRight w:val="0"/>
      <w:marTop w:val="0"/>
      <w:marBottom w:val="0"/>
      <w:divBdr>
        <w:top w:val="none" w:sz="0" w:space="0" w:color="auto"/>
        <w:left w:val="none" w:sz="0" w:space="0" w:color="auto"/>
        <w:bottom w:val="none" w:sz="0" w:space="0" w:color="auto"/>
        <w:right w:val="none" w:sz="0" w:space="0" w:color="auto"/>
      </w:divBdr>
    </w:div>
    <w:div w:id="1972662762">
      <w:bodyDiv w:val="1"/>
      <w:marLeft w:val="0"/>
      <w:marRight w:val="0"/>
      <w:marTop w:val="0"/>
      <w:marBottom w:val="0"/>
      <w:divBdr>
        <w:top w:val="none" w:sz="0" w:space="0" w:color="auto"/>
        <w:left w:val="none" w:sz="0" w:space="0" w:color="auto"/>
        <w:bottom w:val="none" w:sz="0" w:space="0" w:color="auto"/>
        <w:right w:val="none" w:sz="0" w:space="0" w:color="auto"/>
      </w:divBdr>
    </w:div>
    <w:div w:id="2043936924">
      <w:bodyDiv w:val="1"/>
      <w:marLeft w:val="0"/>
      <w:marRight w:val="0"/>
      <w:marTop w:val="0"/>
      <w:marBottom w:val="0"/>
      <w:divBdr>
        <w:top w:val="none" w:sz="0" w:space="0" w:color="auto"/>
        <w:left w:val="none" w:sz="0" w:space="0" w:color="auto"/>
        <w:bottom w:val="none" w:sz="0" w:space="0" w:color="auto"/>
        <w:right w:val="none" w:sz="0" w:space="0" w:color="auto"/>
      </w:divBdr>
    </w:div>
    <w:div w:id="210916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Jayant</dc:creator>
  <cp:keywords/>
  <dc:description/>
  <cp:lastModifiedBy>Mane, Jayant</cp:lastModifiedBy>
  <cp:revision>4</cp:revision>
  <cp:lastPrinted>2025-01-02T11:24:00Z</cp:lastPrinted>
  <dcterms:created xsi:type="dcterms:W3CDTF">2025-01-02T10:51:00Z</dcterms:created>
  <dcterms:modified xsi:type="dcterms:W3CDTF">2025-01-07T12:40:00Z</dcterms:modified>
</cp:coreProperties>
</file>