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8458B" w14:textId="77777777" w:rsidR="00CC2198" w:rsidRPr="00CC2198" w:rsidRDefault="00CC2198" w:rsidP="00CC2198">
      <w:pPr>
        <w:rPr>
          <w:b/>
          <w:bCs/>
        </w:rPr>
      </w:pPr>
      <w:r w:rsidRPr="00CC2198">
        <w:rPr>
          <w:b/>
          <w:bCs/>
        </w:rPr>
        <w:t>AI Legal Assistant – Solution Brief</w:t>
      </w:r>
    </w:p>
    <w:p w14:paraId="5610B871" w14:textId="4CCF7F1C" w:rsidR="00CC2198" w:rsidRPr="00CC2198" w:rsidRDefault="00CC2198" w:rsidP="00CC2198">
      <w:pPr>
        <w:rPr>
          <w:b/>
          <w:bCs/>
        </w:rPr>
      </w:pPr>
      <w:r>
        <w:rPr>
          <w:b/>
          <w:bCs/>
        </w:rPr>
        <w:t xml:space="preserve">Our </w:t>
      </w:r>
      <w:r w:rsidRPr="00CC2198">
        <w:rPr>
          <w:b/>
          <w:bCs/>
        </w:rPr>
        <w:t>Objective</w:t>
      </w:r>
    </w:p>
    <w:p w14:paraId="2B275BF2" w14:textId="77777777" w:rsidR="00CD4C3E" w:rsidRDefault="00CC2198" w:rsidP="00CC2198">
      <w:r w:rsidRPr="00CC2198">
        <w:t xml:space="preserve">Create a “digital twin” of a legal associate </w:t>
      </w:r>
      <w:r w:rsidR="000B25AA">
        <w:t xml:space="preserve">by fine tuning an LLM with company’s legal and commercial policies, the bot </w:t>
      </w:r>
      <w:r w:rsidRPr="00CC2198">
        <w:t>ingests vendor/our contracts (NDA, Service Order, Distribution Agreement), auto-reviews clauses against company legal &amp; commercial policies, proposes redlines/alternatives, and prepares a tracked-changes draft so human reviewers focus on exceptions</w:t>
      </w:r>
      <w:r w:rsidR="00CD4C3E">
        <w:t>.</w:t>
      </w:r>
    </w:p>
    <w:p w14:paraId="5A80A3D0" w14:textId="18E0D6C2" w:rsidR="00CC2198" w:rsidRDefault="00CC2198" w:rsidP="00CC2198">
      <w:r w:rsidRPr="00CC2198">
        <w:t>Target outcome: compress the review cycle dramatically and reduce overall time-to-signature.</w:t>
      </w:r>
    </w:p>
    <w:p w14:paraId="5D6CB5F3" w14:textId="77777777" w:rsidR="00CD4C3E" w:rsidRPr="00CC2198" w:rsidRDefault="00CD4C3E" w:rsidP="00CC2198"/>
    <w:p w14:paraId="14193776" w14:textId="2E8D0C9C" w:rsidR="00CC2198" w:rsidRPr="00CC2198" w:rsidRDefault="00CC2198" w:rsidP="00CC2198">
      <w:pPr>
        <w:rPr>
          <w:b/>
          <w:bCs/>
        </w:rPr>
      </w:pPr>
      <w:r w:rsidRPr="00CC2198">
        <w:rPr>
          <w:b/>
          <w:bCs/>
        </w:rPr>
        <w:t>Current Process (2 Scenarios)</w:t>
      </w:r>
    </w:p>
    <w:p w14:paraId="267155A1" w14:textId="77777777" w:rsidR="00CC2198" w:rsidRPr="00CC2198" w:rsidRDefault="00CC2198" w:rsidP="00CC2198">
      <w:pPr>
        <w:numPr>
          <w:ilvl w:val="0"/>
          <w:numId w:val="6"/>
        </w:numPr>
      </w:pPr>
      <w:r w:rsidRPr="00CC2198">
        <w:rPr>
          <w:b/>
          <w:bCs/>
        </w:rPr>
        <w:t>Scenario A – Vendor-initiated</w:t>
      </w:r>
      <w:r w:rsidRPr="00CC2198">
        <w:t>: Vendor sends contract → Legal reviews legal clauses (</w:t>
      </w:r>
      <w:proofErr w:type="spellStart"/>
      <w:r w:rsidRPr="00CC2198">
        <w:t>LoL</w:t>
      </w:r>
      <w:proofErr w:type="spellEnd"/>
      <w:r w:rsidRPr="00CC2198">
        <w:t>, IP, Indemnity, etc.) → Commercial terms routed to SMEs (CFO for payment terms, Ops for delivery terms, BUs for warranty/stock rotation) via @mentions in Word comments → Consolidate → Return to vendor → repeat until agreement.</w:t>
      </w:r>
    </w:p>
    <w:p w14:paraId="64EEB7F6" w14:textId="77777777" w:rsidR="00CC2198" w:rsidRPr="00CC2198" w:rsidRDefault="00CC2198" w:rsidP="00CC2198">
      <w:pPr>
        <w:numPr>
          <w:ilvl w:val="0"/>
          <w:numId w:val="6"/>
        </w:numPr>
      </w:pPr>
      <w:r w:rsidRPr="00CC2198">
        <w:rPr>
          <w:b/>
          <w:bCs/>
        </w:rPr>
        <w:t>Scenario B – Our contract</w:t>
      </w:r>
      <w:r w:rsidRPr="00CC2198">
        <w:t>: We issue our template → Vendor comments → same internal routing → multiple back-and-forth rounds until agreement.</w:t>
      </w:r>
    </w:p>
    <w:p w14:paraId="7A38147E" w14:textId="77777777" w:rsidR="00CD4C3E" w:rsidRDefault="00CD4C3E" w:rsidP="00CC2198">
      <w:pPr>
        <w:rPr>
          <w:b/>
          <w:bCs/>
        </w:rPr>
      </w:pPr>
    </w:p>
    <w:p w14:paraId="3514343B" w14:textId="544B262F" w:rsidR="00CC2198" w:rsidRPr="00CC2198" w:rsidRDefault="00CC2198" w:rsidP="00CC2198">
      <w:pPr>
        <w:rPr>
          <w:b/>
          <w:bCs/>
        </w:rPr>
      </w:pPr>
      <w:r w:rsidRPr="00CC2198">
        <w:rPr>
          <w:b/>
          <w:bCs/>
        </w:rPr>
        <w:t>Pain Points</w:t>
      </w:r>
    </w:p>
    <w:p w14:paraId="6324896F" w14:textId="218C0E7B" w:rsidR="00CC2198" w:rsidRPr="00CC2198" w:rsidRDefault="00CC2198" w:rsidP="00CC2198">
      <w:pPr>
        <w:numPr>
          <w:ilvl w:val="0"/>
          <w:numId w:val="7"/>
        </w:numPr>
      </w:pPr>
      <w:r w:rsidRPr="00CC2198">
        <w:rPr>
          <w:b/>
          <w:bCs/>
        </w:rPr>
        <w:t>Long iteration cycles</w:t>
      </w:r>
      <w:r w:rsidR="000029BD">
        <w:t xml:space="preserve"> -</w:t>
      </w:r>
      <w:r w:rsidRPr="00CC2198">
        <w:t xml:space="preserve"> Each round depends on multiple reviewers’ availability and comprehension; end-to-end negotiations frequently run several months (often 4–5 months) before final agreement.</w:t>
      </w:r>
    </w:p>
    <w:p w14:paraId="0BB9448A" w14:textId="42080A26" w:rsidR="00CC2198" w:rsidRPr="00CC2198" w:rsidRDefault="00CC2198" w:rsidP="00CC2198">
      <w:pPr>
        <w:numPr>
          <w:ilvl w:val="0"/>
          <w:numId w:val="7"/>
        </w:numPr>
      </w:pPr>
      <w:r w:rsidRPr="00CC2198">
        <w:rPr>
          <w:b/>
          <w:bCs/>
        </w:rPr>
        <w:t>Non-legal</w:t>
      </w:r>
      <w:r w:rsidR="000029BD">
        <w:rPr>
          <w:b/>
          <w:bCs/>
        </w:rPr>
        <w:t xml:space="preserve"> Department heads</w:t>
      </w:r>
      <w:r w:rsidRPr="00CC2198">
        <w:rPr>
          <w:b/>
          <w:bCs/>
        </w:rPr>
        <w:t xml:space="preserve"> struggle with legal</w:t>
      </w:r>
      <w:r w:rsidR="000029BD">
        <w:rPr>
          <w:b/>
          <w:bCs/>
        </w:rPr>
        <w:t xml:space="preserve"> language</w:t>
      </w:r>
      <w:r w:rsidRPr="00CC2198">
        <w:t xml:space="preserve">: SMEs </w:t>
      </w:r>
      <w:r w:rsidR="000029BD">
        <w:t xml:space="preserve">are often asked to </w:t>
      </w:r>
      <w:r w:rsidRPr="00CC2198">
        <w:t xml:space="preserve">interpret dense legal language before they can </w:t>
      </w:r>
      <w:r w:rsidR="00E63237">
        <w:t>comment</w:t>
      </w:r>
      <w:r w:rsidRPr="00CC2198">
        <w:t xml:space="preserve"> on business risks, adding delays.</w:t>
      </w:r>
    </w:p>
    <w:p w14:paraId="5D87141C" w14:textId="497A3210" w:rsidR="00CC2198" w:rsidRPr="00CC2198" w:rsidRDefault="00CC2198" w:rsidP="00CC2198">
      <w:pPr>
        <w:rPr>
          <w:b/>
          <w:bCs/>
        </w:rPr>
      </w:pPr>
      <w:r w:rsidRPr="00CC2198">
        <w:rPr>
          <w:b/>
          <w:bCs/>
        </w:rPr>
        <w:t>Proposed Solution</w:t>
      </w:r>
    </w:p>
    <w:p w14:paraId="6BA48618" w14:textId="77777777" w:rsidR="00D80401" w:rsidRDefault="00CC2198" w:rsidP="00CC2198">
      <w:r w:rsidRPr="00CC2198">
        <w:t xml:space="preserve">An AI Legal Assistant fine-tuned/grounded on our legal and commercial policies (what’s standard, exceptions allowed, and absolute red flags). </w:t>
      </w:r>
    </w:p>
    <w:p w14:paraId="221B55EF" w14:textId="22DF0BA2" w:rsidR="00CC2198" w:rsidRPr="00CC2198" w:rsidRDefault="00CC2198" w:rsidP="00CC2198">
      <w:r w:rsidRPr="00CC2198">
        <w:t>Workflow</w:t>
      </w:r>
      <w:r w:rsidR="00D80401">
        <w:t xml:space="preserve"> should be as follows</w:t>
      </w:r>
      <w:r w:rsidRPr="00CC2198">
        <w:t>:</w:t>
      </w:r>
    </w:p>
    <w:p w14:paraId="0DBC6A8C" w14:textId="77777777" w:rsidR="00CC2198" w:rsidRPr="00CC2198" w:rsidRDefault="00CC2198" w:rsidP="00CC2198">
      <w:pPr>
        <w:numPr>
          <w:ilvl w:val="0"/>
          <w:numId w:val="8"/>
        </w:numPr>
      </w:pPr>
      <w:r w:rsidRPr="00CC2198">
        <w:t>Upload the contract (with or without vendor comments).</w:t>
      </w:r>
    </w:p>
    <w:p w14:paraId="10504398" w14:textId="1AF124EE" w:rsidR="00CC2198" w:rsidRPr="00CC2198" w:rsidRDefault="00CC2198" w:rsidP="00CC2198">
      <w:pPr>
        <w:numPr>
          <w:ilvl w:val="0"/>
          <w:numId w:val="8"/>
        </w:numPr>
      </w:pPr>
      <w:r w:rsidRPr="00CC2198">
        <w:t xml:space="preserve">The AI parses the </w:t>
      </w:r>
      <w:proofErr w:type="gramStart"/>
      <w:r w:rsidRPr="00CC2198">
        <w:t xml:space="preserve">document, </w:t>
      </w:r>
      <w:r w:rsidR="008664FC">
        <w:t>and</w:t>
      </w:r>
      <w:proofErr w:type="gramEnd"/>
      <w:r w:rsidR="008664FC">
        <w:t xml:space="preserve"> reviews each policy</w:t>
      </w:r>
      <w:r w:rsidR="003B74A3">
        <w:t xml:space="preserve"> under a track changes mode</w:t>
      </w:r>
      <w:r w:rsidR="008664FC">
        <w:t xml:space="preserve">. The AI </w:t>
      </w:r>
      <w:r w:rsidR="003B74A3">
        <w:t>highlights all the “non-agreeable” policies</w:t>
      </w:r>
      <w:r w:rsidRPr="00CC2198">
        <w:t xml:space="preserve"> and either (a) inserts </w:t>
      </w:r>
      <w:r w:rsidRPr="00CC2198">
        <w:lastRenderedPageBreak/>
        <w:t xml:space="preserve">suggested wording </w:t>
      </w:r>
      <w:r w:rsidR="003B74A3">
        <w:t xml:space="preserve">in track changes mode </w:t>
      </w:r>
      <w:r w:rsidRPr="00CC2198">
        <w:t xml:space="preserve">or (b) leaves comments </w:t>
      </w:r>
      <w:r w:rsidR="0078380E">
        <w:t>saying</w:t>
      </w:r>
      <w:r w:rsidRPr="00CC2198">
        <w:t xml:space="preserve"> </w:t>
      </w:r>
      <w:r w:rsidR="0078380E">
        <w:t>“</w:t>
      </w:r>
      <w:r w:rsidRPr="00CC2198">
        <w:t>reject</w:t>
      </w:r>
      <w:r w:rsidR="0078380E">
        <w:t>ed</w:t>
      </w:r>
      <w:r w:rsidR="004943D5">
        <w:t xml:space="preserve">” and </w:t>
      </w:r>
      <w:r w:rsidR="00921998">
        <w:t>explains</w:t>
      </w:r>
      <w:r w:rsidRPr="00CC2198">
        <w:t xml:space="preserve"> </w:t>
      </w:r>
      <w:r w:rsidR="004943D5">
        <w:t>why the rejection</w:t>
      </w:r>
      <w:r w:rsidR="00921998">
        <w:t xml:space="preserve"> –</w:t>
      </w:r>
      <w:r w:rsidRPr="00CC2198">
        <w:t xml:space="preserve"> </w:t>
      </w:r>
      <w:r w:rsidR="00921998">
        <w:t xml:space="preserve">aligning it with company. </w:t>
      </w:r>
    </w:p>
    <w:p w14:paraId="723DE3AD" w14:textId="77777777" w:rsidR="00CC2198" w:rsidRPr="00CC2198" w:rsidRDefault="00CC2198" w:rsidP="00CC2198">
      <w:pPr>
        <w:numPr>
          <w:ilvl w:val="0"/>
          <w:numId w:val="8"/>
        </w:numPr>
      </w:pPr>
      <w:r w:rsidRPr="00CC2198">
        <w:t>Output is a Word file with track-changes + comments ready for a fast human pass.</w:t>
      </w:r>
    </w:p>
    <w:p w14:paraId="4B544C4C" w14:textId="77777777" w:rsidR="00CC2198" w:rsidRPr="00CC2198" w:rsidRDefault="00CC2198" w:rsidP="00CC2198">
      <w:pPr>
        <w:numPr>
          <w:ilvl w:val="0"/>
          <w:numId w:val="8"/>
        </w:numPr>
      </w:pPr>
      <w:r w:rsidRPr="00CC2198">
        <w:t>Only true exceptions/edge cases are routed to SMEs/legal—after the AI’s first pass has filtered and summarized.</w:t>
      </w:r>
    </w:p>
    <w:p w14:paraId="37DDEECE" w14:textId="77777777" w:rsidR="00921998" w:rsidRDefault="00921998" w:rsidP="00CC2198"/>
    <w:p w14:paraId="7BFFE18A" w14:textId="61D5D6DF" w:rsidR="00CC2198" w:rsidRDefault="008C201D" w:rsidP="00CC2198">
      <w:r>
        <w:t>Tools that we could use</w:t>
      </w:r>
      <w:r w:rsidR="00CC2198" w:rsidRPr="00CC2198">
        <w:t>:</w:t>
      </w:r>
    </w:p>
    <w:p w14:paraId="0BB9F81C" w14:textId="6A53907C" w:rsidR="00073BA9" w:rsidRDefault="00073BA9" w:rsidP="00CC2198">
      <w:r>
        <w:t>We need to validate with Microsoft if these are right tools to build the feature and the overall AI.</w:t>
      </w:r>
    </w:p>
    <w:tbl>
      <w:tblPr>
        <w:tblW w:w="6760" w:type="dxa"/>
        <w:tblLook w:val="04A0" w:firstRow="1" w:lastRow="0" w:firstColumn="1" w:lastColumn="0" w:noHBand="0" w:noVBand="1"/>
      </w:tblPr>
      <w:tblGrid>
        <w:gridCol w:w="1673"/>
        <w:gridCol w:w="5087"/>
      </w:tblGrid>
      <w:tr w:rsidR="00073BA9" w:rsidRPr="00073BA9" w14:paraId="393B6FDC" w14:textId="77777777" w:rsidTr="00073BA9">
        <w:trPr>
          <w:trHeight w:val="290"/>
        </w:trPr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BC9EA" w14:textId="77777777" w:rsidR="00073BA9" w:rsidRPr="00073BA9" w:rsidRDefault="00073BA9" w:rsidP="00073B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073B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Feature / Need</w:t>
            </w:r>
          </w:p>
        </w:tc>
        <w:tc>
          <w:tcPr>
            <w:tcW w:w="5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DC716" w14:textId="77777777" w:rsidR="00073BA9" w:rsidRPr="00073BA9" w:rsidRDefault="00073BA9" w:rsidP="00073B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073B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Microsoft AI Foundry / 365 Stack</w:t>
            </w:r>
          </w:p>
        </w:tc>
      </w:tr>
      <w:tr w:rsidR="00073BA9" w:rsidRPr="00073BA9" w14:paraId="352BC520" w14:textId="77777777" w:rsidTr="00073BA9">
        <w:trPr>
          <w:trHeight w:val="2320"/>
        </w:trPr>
        <w:tc>
          <w:tcPr>
            <w:tcW w:w="1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F0EBC" w14:textId="77777777" w:rsidR="00073BA9" w:rsidRPr="00073BA9" w:rsidRDefault="00073BA9" w:rsidP="00073BA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073B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OCR &amp; Contract Parsing</w:t>
            </w:r>
          </w:p>
        </w:tc>
        <w:tc>
          <w:tcPr>
            <w:tcW w:w="5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50488" w14:textId="77777777" w:rsidR="00073BA9" w:rsidRPr="00073BA9" w:rsidRDefault="00073BA9" w:rsidP="00073B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073B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Azure AI Document Intelligence: OCR + key/value, tables; prebuilt contract model; Studio for training/custom.</w:t>
            </w:r>
          </w:p>
        </w:tc>
      </w:tr>
      <w:tr w:rsidR="00073BA9" w:rsidRPr="00073BA9" w14:paraId="28E95B1D" w14:textId="77777777" w:rsidTr="00073BA9">
        <w:trPr>
          <w:trHeight w:val="1450"/>
        </w:trPr>
        <w:tc>
          <w:tcPr>
            <w:tcW w:w="1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62FCB" w14:textId="77777777" w:rsidR="00073BA9" w:rsidRPr="00073BA9" w:rsidRDefault="00073BA9" w:rsidP="00073BA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073B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Policy-aware Reasoning (LLM)</w:t>
            </w:r>
          </w:p>
        </w:tc>
        <w:tc>
          <w:tcPr>
            <w:tcW w:w="5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4706A" w14:textId="77777777" w:rsidR="00073BA9" w:rsidRPr="00073BA9" w:rsidRDefault="00073BA9" w:rsidP="00073B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073B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 xml:space="preserve">Azure AI Foundry model </w:t>
            </w:r>
            <w:proofErr w:type="spellStart"/>
            <w:r w:rsidRPr="00073B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catalog</w:t>
            </w:r>
            <w:proofErr w:type="spellEnd"/>
            <w:r w:rsidRPr="00073B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 xml:space="preserve"> (OpenAI, Mistral, Meta, Cohere, etc.). </w:t>
            </w:r>
          </w:p>
        </w:tc>
      </w:tr>
      <w:tr w:rsidR="00073BA9" w:rsidRPr="00073BA9" w14:paraId="022CD2B5" w14:textId="77777777" w:rsidTr="00073BA9">
        <w:trPr>
          <w:trHeight w:val="870"/>
        </w:trPr>
        <w:tc>
          <w:tcPr>
            <w:tcW w:w="1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941C0" w14:textId="77777777" w:rsidR="00073BA9" w:rsidRPr="00073BA9" w:rsidRDefault="00073BA9" w:rsidP="00073BA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073B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Retrieval / Vector Store</w:t>
            </w:r>
          </w:p>
        </w:tc>
        <w:tc>
          <w:tcPr>
            <w:tcW w:w="5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C30E6" w14:textId="77777777" w:rsidR="00073BA9" w:rsidRPr="00073BA9" w:rsidRDefault="00073BA9" w:rsidP="00073B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073B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Azure AI Search with hybrid search (BM25 + vectors + RRF)</w:t>
            </w:r>
          </w:p>
        </w:tc>
      </w:tr>
      <w:tr w:rsidR="00073BA9" w:rsidRPr="00073BA9" w14:paraId="743F6067" w14:textId="77777777" w:rsidTr="00073BA9">
        <w:trPr>
          <w:trHeight w:val="1160"/>
        </w:trPr>
        <w:tc>
          <w:tcPr>
            <w:tcW w:w="1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C137E" w14:textId="77777777" w:rsidR="00073BA9" w:rsidRPr="00073BA9" w:rsidRDefault="00073BA9" w:rsidP="00073BA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073B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RAG Orchestration</w:t>
            </w:r>
          </w:p>
        </w:tc>
        <w:tc>
          <w:tcPr>
            <w:tcW w:w="5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482EB" w14:textId="77777777" w:rsidR="00073BA9" w:rsidRPr="00073BA9" w:rsidRDefault="00073BA9" w:rsidP="00073B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073B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 xml:space="preserve">Prompt Flow / Foundry pipelines; </w:t>
            </w:r>
            <w:proofErr w:type="spellStart"/>
            <w:r w:rsidRPr="00073B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AzureAISearchHybridRetriever</w:t>
            </w:r>
            <w:proofErr w:type="spellEnd"/>
            <w:r w:rsidRPr="00073B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 xml:space="preserve"> in Haystack  </w:t>
            </w:r>
          </w:p>
        </w:tc>
      </w:tr>
      <w:tr w:rsidR="00073BA9" w:rsidRPr="00073BA9" w14:paraId="3F497B2D" w14:textId="77777777" w:rsidTr="00073BA9">
        <w:trPr>
          <w:trHeight w:val="580"/>
        </w:trPr>
        <w:tc>
          <w:tcPr>
            <w:tcW w:w="1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247AE" w14:textId="77777777" w:rsidR="00073BA9" w:rsidRPr="00073BA9" w:rsidRDefault="00073BA9" w:rsidP="00073BA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073B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Clause Detection / Training Data</w:t>
            </w:r>
          </w:p>
        </w:tc>
        <w:tc>
          <w:tcPr>
            <w:tcW w:w="5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4A637" w14:textId="77777777" w:rsidR="00073BA9" w:rsidRPr="00073BA9" w:rsidRDefault="00073BA9" w:rsidP="00073B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073B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Use CUAD for clause types + fine-tuning/eval. (</w:t>
            </w:r>
            <w:proofErr w:type="spellStart"/>
            <w:r w:rsidRPr="00073B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arXiv</w:t>
            </w:r>
            <w:proofErr w:type="spellEnd"/>
            <w:r w:rsidRPr="00073B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 xml:space="preserve">, </w:t>
            </w:r>
            <w:proofErr w:type="spellStart"/>
            <w:r w:rsidRPr="00073B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atticus</w:t>
            </w:r>
            <w:proofErr w:type="spellEnd"/>
            <w:r w:rsidRPr="00073B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-project)</w:t>
            </w:r>
          </w:p>
        </w:tc>
      </w:tr>
      <w:tr w:rsidR="00073BA9" w:rsidRPr="00073BA9" w14:paraId="5A33927D" w14:textId="77777777" w:rsidTr="00073BA9">
        <w:trPr>
          <w:trHeight w:val="2030"/>
        </w:trPr>
        <w:tc>
          <w:tcPr>
            <w:tcW w:w="1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7361B" w14:textId="77777777" w:rsidR="00073BA9" w:rsidRPr="00073BA9" w:rsidRDefault="00073BA9" w:rsidP="00073BA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073B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Redlines (Track Changes) &amp; Comments</w:t>
            </w:r>
          </w:p>
        </w:tc>
        <w:tc>
          <w:tcPr>
            <w:tcW w:w="5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B36B99" w14:textId="77777777" w:rsidR="00073BA9" w:rsidRPr="00073BA9" w:rsidRDefault="00073BA9" w:rsidP="00073B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073B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Word Add-in (Office.js) for UI; programmatic comments/inline via libraries; Graph does not support posting/viewing inline Word comments today (use server-side libraries).</w:t>
            </w:r>
          </w:p>
        </w:tc>
      </w:tr>
      <w:tr w:rsidR="00073BA9" w:rsidRPr="00073BA9" w14:paraId="6023940E" w14:textId="77777777" w:rsidTr="00073BA9">
        <w:trPr>
          <w:trHeight w:val="1450"/>
        </w:trPr>
        <w:tc>
          <w:tcPr>
            <w:tcW w:w="1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7BCD0" w14:textId="77777777" w:rsidR="00073BA9" w:rsidRPr="00073BA9" w:rsidRDefault="00073BA9" w:rsidP="00073BA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073B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lastRenderedPageBreak/>
              <w:t>Workflow, Approvals, Routing</w:t>
            </w:r>
          </w:p>
        </w:tc>
        <w:tc>
          <w:tcPr>
            <w:tcW w:w="5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328DD" w14:textId="77777777" w:rsidR="00073BA9" w:rsidRPr="00073BA9" w:rsidRDefault="00073BA9" w:rsidP="00073B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073B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 xml:space="preserve">Power Automate approvals; Teams Approvals; SharePoint versioning &amp; content approval. </w:t>
            </w:r>
          </w:p>
        </w:tc>
      </w:tr>
      <w:tr w:rsidR="00073BA9" w:rsidRPr="00073BA9" w14:paraId="68E97C0D" w14:textId="77777777" w:rsidTr="00073BA9">
        <w:trPr>
          <w:trHeight w:val="870"/>
        </w:trPr>
        <w:tc>
          <w:tcPr>
            <w:tcW w:w="1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3BAF8" w14:textId="77777777" w:rsidR="00073BA9" w:rsidRPr="00073BA9" w:rsidRDefault="00073BA9" w:rsidP="00073BA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073B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 xml:space="preserve">Security &amp; </w:t>
            </w:r>
            <w:proofErr w:type="spellStart"/>
            <w:r w:rsidRPr="00073B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Labeling</w:t>
            </w:r>
            <w:proofErr w:type="spellEnd"/>
          </w:p>
        </w:tc>
        <w:tc>
          <w:tcPr>
            <w:tcW w:w="5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58ACC9" w14:textId="77777777" w:rsidR="00073BA9" w:rsidRPr="00073BA9" w:rsidRDefault="00073BA9" w:rsidP="00073B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073B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 xml:space="preserve">Microsoft Purview sensitivity labels &amp; protection. </w:t>
            </w:r>
          </w:p>
        </w:tc>
      </w:tr>
      <w:tr w:rsidR="00073BA9" w:rsidRPr="00073BA9" w14:paraId="23FA775D" w14:textId="77777777" w:rsidTr="00073BA9">
        <w:trPr>
          <w:trHeight w:val="870"/>
        </w:trPr>
        <w:tc>
          <w:tcPr>
            <w:tcW w:w="1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8E12D" w14:textId="77777777" w:rsidR="00073BA9" w:rsidRPr="00073BA9" w:rsidRDefault="00073BA9" w:rsidP="00073BA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073B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E-signature</w:t>
            </w:r>
          </w:p>
        </w:tc>
        <w:tc>
          <w:tcPr>
            <w:tcW w:w="5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F36F1C" w14:textId="77777777" w:rsidR="00073BA9" w:rsidRPr="00073BA9" w:rsidRDefault="00073BA9" w:rsidP="00073B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073B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 xml:space="preserve">We use </w:t>
            </w:r>
            <w:proofErr w:type="spellStart"/>
            <w:r w:rsidRPr="00073B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Docusign</w:t>
            </w:r>
            <w:proofErr w:type="spellEnd"/>
            <w:r w:rsidRPr="00073B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, but can Microsoft offer something similar that integrates with the tools above?</w:t>
            </w:r>
          </w:p>
        </w:tc>
      </w:tr>
    </w:tbl>
    <w:p w14:paraId="7D6AE391" w14:textId="77777777" w:rsidR="00073BA9" w:rsidRPr="00CC2198" w:rsidRDefault="00073BA9" w:rsidP="00CC2198"/>
    <w:sectPr w:rsidR="00073BA9" w:rsidRPr="00CC21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5134C"/>
    <w:multiLevelType w:val="hybridMultilevel"/>
    <w:tmpl w:val="F03A7E8A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1D3E66"/>
    <w:multiLevelType w:val="multilevel"/>
    <w:tmpl w:val="0416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B1D21"/>
    <w:multiLevelType w:val="multilevel"/>
    <w:tmpl w:val="6FA46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265D46"/>
    <w:multiLevelType w:val="multilevel"/>
    <w:tmpl w:val="FDBE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4C2C04"/>
    <w:multiLevelType w:val="multilevel"/>
    <w:tmpl w:val="C646F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5E7956"/>
    <w:multiLevelType w:val="multilevel"/>
    <w:tmpl w:val="3C40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AD025B"/>
    <w:multiLevelType w:val="multilevel"/>
    <w:tmpl w:val="2D0C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5135AE"/>
    <w:multiLevelType w:val="multilevel"/>
    <w:tmpl w:val="0F848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49238D"/>
    <w:multiLevelType w:val="multilevel"/>
    <w:tmpl w:val="40B4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D97FB5"/>
    <w:multiLevelType w:val="multilevel"/>
    <w:tmpl w:val="1E30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0919E0"/>
    <w:multiLevelType w:val="multilevel"/>
    <w:tmpl w:val="D762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3413850">
    <w:abstractNumId w:val="6"/>
  </w:num>
  <w:num w:numId="2" w16cid:durableId="26683839">
    <w:abstractNumId w:val="9"/>
  </w:num>
  <w:num w:numId="3" w16cid:durableId="403334329">
    <w:abstractNumId w:val="3"/>
  </w:num>
  <w:num w:numId="4" w16cid:durableId="1049769167">
    <w:abstractNumId w:val="8"/>
  </w:num>
  <w:num w:numId="5" w16cid:durableId="1433476540">
    <w:abstractNumId w:val="0"/>
  </w:num>
  <w:num w:numId="6" w16cid:durableId="1143230120">
    <w:abstractNumId w:val="10"/>
  </w:num>
  <w:num w:numId="7" w16cid:durableId="1555193455">
    <w:abstractNumId w:val="4"/>
  </w:num>
  <w:num w:numId="8" w16cid:durableId="643973289">
    <w:abstractNumId w:val="2"/>
  </w:num>
  <w:num w:numId="9" w16cid:durableId="2057393978">
    <w:abstractNumId w:val="5"/>
  </w:num>
  <w:num w:numId="10" w16cid:durableId="977803634">
    <w:abstractNumId w:val="1"/>
  </w:num>
  <w:num w:numId="11" w16cid:durableId="839602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FEB"/>
    <w:rsid w:val="000029BD"/>
    <w:rsid w:val="00073BA9"/>
    <w:rsid w:val="000B25AA"/>
    <w:rsid w:val="000E7705"/>
    <w:rsid w:val="00211AF8"/>
    <w:rsid w:val="00257F40"/>
    <w:rsid w:val="003B74A3"/>
    <w:rsid w:val="003C6DA0"/>
    <w:rsid w:val="003E1FFC"/>
    <w:rsid w:val="004514D2"/>
    <w:rsid w:val="0045544C"/>
    <w:rsid w:val="004943D5"/>
    <w:rsid w:val="005C3FFC"/>
    <w:rsid w:val="00674C12"/>
    <w:rsid w:val="00732F19"/>
    <w:rsid w:val="0078380E"/>
    <w:rsid w:val="008062FD"/>
    <w:rsid w:val="008664FC"/>
    <w:rsid w:val="008C201D"/>
    <w:rsid w:val="00921998"/>
    <w:rsid w:val="009344CD"/>
    <w:rsid w:val="00940CFE"/>
    <w:rsid w:val="00944FEB"/>
    <w:rsid w:val="009C5563"/>
    <w:rsid w:val="00A53F64"/>
    <w:rsid w:val="00A54735"/>
    <w:rsid w:val="00B058A6"/>
    <w:rsid w:val="00BC21D9"/>
    <w:rsid w:val="00BE45C3"/>
    <w:rsid w:val="00CC2198"/>
    <w:rsid w:val="00CD4C3E"/>
    <w:rsid w:val="00D23B62"/>
    <w:rsid w:val="00D80401"/>
    <w:rsid w:val="00E63237"/>
    <w:rsid w:val="00F60585"/>
    <w:rsid w:val="00F9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B0CAD"/>
  <w15:chartTrackingRefBased/>
  <w15:docId w15:val="{DB7BAA24-1B37-43C6-93AC-71212D25B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F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F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F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F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F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F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F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F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F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F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F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F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F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F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F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F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21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21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1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479</Words>
  <Characters>2835</Characters>
  <Application>Microsoft Office Word</Application>
  <DocSecurity>0</DocSecurity>
  <Lines>86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Dasaraju, Sahit</dc:creator>
  <cp:keywords/>
  <dc:description/>
  <cp:lastModifiedBy>Dasaraju, Sahit</cp:lastModifiedBy>
  <cp:revision>3</cp:revision>
  <dcterms:created xsi:type="dcterms:W3CDTF">2025-11-06T10:21:00Z</dcterms:created>
  <dcterms:modified xsi:type="dcterms:W3CDTF">2025-11-06T10:22:00Z</dcterms:modified>
</cp:coreProperties>
</file>