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41124A" w:rsidRDefault="00000000">
      <w:pPr>
        <w:jc w:val="center"/>
        <w:rPr>
          <w:sz w:val="24"/>
          <w:szCs w:val="24"/>
        </w:rPr>
      </w:pPr>
      <w:r>
        <w:rPr>
          <w:b/>
          <w:sz w:val="24"/>
          <w:szCs w:val="24"/>
        </w:rPr>
        <w:t>DISTRIBUTION AGREEMENT</w:t>
      </w:r>
    </w:p>
    <w:p w14:paraId="00000002" w14:textId="77777777" w:rsidR="0041124A" w:rsidRDefault="0041124A">
      <w:pPr>
        <w:rPr>
          <w:sz w:val="24"/>
          <w:szCs w:val="24"/>
        </w:rPr>
      </w:pPr>
    </w:p>
    <w:p w14:paraId="00000003" w14:textId="77777777" w:rsidR="0041124A" w:rsidRDefault="00000000">
      <w:pPr>
        <w:jc w:val="both"/>
        <w:rPr>
          <w:sz w:val="24"/>
          <w:szCs w:val="24"/>
        </w:rPr>
      </w:pPr>
      <w:r>
        <w:rPr>
          <w:sz w:val="24"/>
          <w:szCs w:val="24"/>
        </w:rPr>
        <w:tab/>
        <w:t>This Distribution Agreement (the “Agreement”), effective __________, 2021, is entered into by and between Instructure Inc</w:t>
      </w:r>
      <w:r>
        <w:rPr>
          <w:sz w:val="24"/>
          <w:szCs w:val="24"/>
          <w:highlight w:val="green"/>
        </w:rPr>
        <w:t>, a Delaware corporation, and its affiliates, subsidiaries, successors or assignees, with offices at 6330 South 300</w:t>
      </w:r>
      <w:r>
        <w:rPr>
          <w:sz w:val="24"/>
          <w:szCs w:val="24"/>
        </w:rPr>
        <w:t xml:space="preserve">0 East Suite 700 Salt Lake City, UT 84121 USA (“Vendor”), and </w:t>
      </w:r>
      <w:r>
        <w:rPr>
          <w:sz w:val="24"/>
          <w:szCs w:val="24"/>
          <w:highlight w:val="yellow"/>
        </w:rPr>
        <w:t>&lt;&lt;Distributor&gt;&gt;., a &lt;&lt;Type of business&gt;&gt;</w:t>
      </w:r>
      <w:r>
        <w:rPr>
          <w:color w:val="000000"/>
          <w:sz w:val="24"/>
          <w:szCs w:val="24"/>
          <w:highlight w:val="yellow"/>
        </w:rPr>
        <w:t xml:space="preserve"> (Reg. No: 2119414) with offices at &lt;</w:t>
      </w:r>
      <w:r>
        <w:rPr>
          <w:sz w:val="24"/>
          <w:szCs w:val="24"/>
          <w:highlight w:val="yellow"/>
        </w:rPr>
        <w:t>&lt;Insert Address&gt;&gt;</w:t>
      </w:r>
      <w:r>
        <w:rPr>
          <w:color w:val="000000"/>
          <w:sz w:val="24"/>
          <w:szCs w:val="24"/>
        </w:rPr>
        <w:t xml:space="preserve"> </w:t>
      </w:r>
      <w:r>
        <w:rPr>
          <w:sz w:val="24"/>
          <w:szCs w:val="24"/>
        </w:rPr>
        <w:t>(“DISTRIBUTOR”), all on the terms and conditions set forth herein (each a “Party” and collectively, the “Parties”).</w:t>
      </w:r>
    </w:p>
    <w:p w14:paraId="00000004" w14:textId="77777777" w:rsidR="0041124A" w:rsidRDefault="0041124A">
      <w:pPr>
        <w:rPr>
          <w:sz w:val="24"/>
          <w:szCs w:val="24"/>
        </w:rPr>
      </w:pPr>
    </w:p>
    <w:p w14:paraId="00000005" w14:textId="77777777" w:rsidR="0041124A" w:rsidRDefault="00000000">
      <w:pPr>
        <w:jc w:val="center"/>
        <w:rPr>
          <w:sz w:val="24"/>
          <w:szCs w:val="24"/>
        </w:rPr>
      </w:pPr>
      <w:bookmarkStart w:id="0" w:name="_heading=h.gjdgxs" w:colFirst="0" w:colLast="0"/>
      <w:bookmarkEnd w:id="0"/>
      <w:r>
        <w:rPr>
          <w:b/>
          <w:sz w:val="24"/>
          <w:szCs w:val="24"/>
          <w:u w:val="single"/>
        </w:rPr>
        <w:t>RECITALS</w:t>
      </w:r>
    </w:p>
    <w:p w14:paraId="00000006" w14:textId="77777777" w:rsidR="0041124A" w:rsidRDefault="0041124A">
      <w:pPr>
        <w:rPr>
          <w:sz w:val="24"/>
          <w:szCs w:val="24"/>
        </w:rPr>
      </w:pPr>
    </w:p>
    <w:p w14:paraId="00000007" w14:textId="77777777" w:rsidR="0041124A" w:rsidRDefault="00000000">
      <w:pPr>
        <w:numPr>
          <w:ilvl w:val="0"/>
          <w:numId w:val="10"/>
        </w:numPr>
        <w:ind w:left="0"/>
        <w:jc w:val="both"/>
        <w:rPr>
          <w:sz w:val="24"/>
          <w:szCs w:val="24"/>
        </w:rPr>
      </w:pPr>
      <w:r>
        <w:rPr>
          <w:sz w:val="24"/>
          <w:szCs w:val="24"/>
        </w:rPr>
        <w:t xml:space="preserve">Vendor is engaged in the business of providing cloud-based services as listed on </w:t>
      </w:r>
      <w:r>
        <w:rPr>
          <w:b/>
          <w:sz w:val="24"/>
          <w:szCs w:val="24"/>
        </w:rPr>
        <w:t>Exhibit A</w:t>
      </w:r>
      <w:r>
        <w:rPr>
          <w:sz w:val="24"/>
          <w:szCs w:val="24"/>
        </w:rPr>
        <w:t xml:space="preserve"> hereto (“Vendor Services”); and</w:t>
      </w:r>
    </w:p>
    <w:p w14:paraId="00000008" w14:textId="77777777" w:rsidR="0041124A" w:rsidRDefault="00000000">
      <w:pPr>
        <w:ind w:left="720"/>
        <w:jc w:val="both"/>
        <w:rPr>
          <w:sz w:val="24"/>
          <w:szCs w:val="24"/>
        </w:rPr>
      </w:pPr>
      <w:r>
        <w:rPr>
          <w:sz w:val="24"/>
          <w:szCs w:val="24"/>
        </w:rPr>
        <w:t xml:space="preserve">  </w:t>
      </w:r>
    </w:p>
    <w:p w14:paraId="00000009" w14:textId="77777777" w:rsidR="0041124A" w:rsidRDefault="00000000">
      <w:pPr>
        <w:numPr>
          <w:ilvl w:val="0"/>
          <w:numId w:val="10"/>
        </w:numPr>
        <w:ind w:left="0"/>
        <w:jc w:val="both"/>
        <w:rPr>
          <w:sz w:val="24"/>
          <w:szCs w:val="24"/>
        </w:rPr>
      </w:pPr>
      <w:r>
        <w:rPr>
          <w:sz w:val="24"/>
          <w:szCs w:val="24"/>
        </w:rPr>
        <w:t xml:space="preserve">Vendor desires for DISTRIBUTOR to market and sell the Vendor Services to end-users (“Clients’) in the non-exclusive Territory identified in </w:t>
      </w:r>
      <w:r>
        <w:rPr>
          <w:b/>
          <w:sz w:val="24"/>
          <w:szCs w:val="24"/>
        </w:rPr>
        <w:t>Exhibit B</w:t>
      </w:r>
      <w:r>
        <w:rPr>
          <w:sz w:val="24"/>
          <w:szCs w:val="24"/>
        </w:rPr>
        <w:t xml:space="preserve"> through DISTRIBUTOR’s independent resellers (“Resellers”) who become members of Vendor’s channel partner program. </w:t>
      </w:r>
    </w:p>
    <w:p w14:paraId="0000000A" w14:textId="77777777" w:rsidR="0041124A" w:rsidRDefault="0041124A">
      <w:pPr>
        <w:jc w:val="both"/>
        <w:rPr>
          <w:sz w:val="24"/>
          <w:szCs w:val="24"/>
        </w:rPr>
      </w:pPr>
    </w:p>
    <w:p w14:paraId="0000000B" w14:textId="77777777" w:rsidR="0041124A" w:rsidRDefault="00000000">
      <w:pPr>
        <w:ind w:firstLine="720"/>
        <w:jc w:val="both"/>
        <w:rPr>
          <w:sz w:val="24"/>
          <w:szCs w:val="24"/>
        </w:rPr>
      </w:pPr>
      <w:r>
        <w:rPr>
          <w:sz w:val="24"/>
          <w:szCs w:val="24"/>
        </w:rPr>
        <w:t>NOW, THEREFORE, in consideration of the foregoing premises and recitals and for other good and valuable consideration, the receipt and sufficiency of which are hereby acknowledged, and with the intent to be legally bound, the parties hereto agree as follows:</w:t>
      </w:r>
    </w:p>
    <w:p w14:paraId="0000000C" w14:textId="77777777" w:rsidR="0041124A" w:rsidRDefault="0041124A">
      <w:pPr>
        <w:ind w:firstLine="720"/>
        <w:jc w:val="both"/>
        <w:rPr>
          <w:sz w:val="24"/>
          <w:szCs w:val="24"/>
        </w:rPr>
      </w:pPr>
    </w:p>
    <w:p w14:paraId="0000000D" w14:textId="77777777" w:rsidR="0041124A" w:rsidRDefault="0041124A">
      <w:pPr>
        <w:rPr>
          <w:sz w:val="24"/>
          <w:szCs w:val="24"/>
        </w:rPr>
      </w:pPr>
    </w:p>
    <w:p w14:paraId="0000000E" w14:textId="77777777" w:rsidR="0041124A" w:rsidRDefault="00000000">
      <w:pPr>
        <w:jc w:val="center"/>
        <w:rPr>
          <w:sz w:val="24"/>
          <w:szCs w:val="24"/>
        </w:rPr>
      </w:pPr>
      <w:r>
        <w:rPr>
          <w:b/>
          <w:sz w:val="24"/>
          <w:szCs w:val="24"/>
          <w:u w:val="single"/>
        </w:rPr>
        <w:t>AGREEMENT</w:t>
      </w:r>
    </w:p>
    <w:p w14:paraId="0000000F" w14:textId="77777777" w:rsidR="0041124A" w:rsidRDefault="0041124A">
      <w:pPr>
        <w:rPr>
          <w:sz w:val="24"/>
          <w:szCs w:val="24"/>
        </w:rPr>
      </w:pPr>
    </w:p>
    <w:p w14:paraId="00000010" w14:textId="77777777" w:rsidR="0041124A" w:rsidRDefault="00000000">
      <w:pPr>
        <w:numPr>
          <w:ilvl w:val="0"/>
          <w:numId w:val="8"/>
        </w:numPr>
        <w:ind w:left="0"/>
        <w:jc w:val="both"/>
        <w:rPr>
          <w:sz w:val="24"/>
          <w:szCs w:val="24"/>
        </w:rPr>
      </w:pPr>
      <w:r>
        <w:rPr>
          <w:sz w:val="24"/>
          <w:szCs w:val="24"/>
          <w:u w:val="single"/>
        </w:rPr>
        <w:t>APPOINTMENT</w:t>
      </w:r>
      <w:r>
        <w:rPr>
          <w:sz w:val="24"/>
          <w:szCs w:val="24"/>
        </w:rPr>
        <w:t xml:space="preserve">.  Subject to all the terms and conditions of this Agreement and compliance therewith, Vendor hereby grants to DISTRIBUTOR a non-exclusive, non-transferable, non-assignable, non-sublicensable right to promote, market, demonstrate, offer, and sell the Vendor Services to Clients in the Territory through the Resellers.  </w:t>
      </w:r>
    </w:p>
    <w:p w14:paraId="00000011" w14:textId="77777777" w:rsidR="0041124A" w:rsidRDefault="0041124A">
      <w:pPr>
        <w:jc w:val="both"/>
        <w:rPr>
          <w:sz w:val="24"/>
          <w:szCs w:val="24"/>
        </w:rPr>
      </w:pPr>
    </w:p>
    <w:p w14:paraId="00000012" w14:textId="77777777" w:rsidR="0041124A" w:rsidRDefault="00000000">
      <w:pPr>
        <w:jc w:val="both"/>
        <w:rPr>
          <w:sz w:val="24"/>
          <w:szCs w:val="24"/>
        </w:rPr>
      </w:pPr>
      <w:r>
        <w:rPr>
          <w:sz w:val="24"/>
          <w:szCs w:val="24"/>
        </w:rPr>
        <w:tab/>
        <w:t>2.</w:t>
      </w:r>
      <w:r>
        <w:rPr>
          <w:sz w:val="24"/>
          <w:szCs w:val="24"/>
        </w:rPr>
        <w:tab/>
      </w:r>
      <w:r>
        <w:rPr>
          <w:sz w:val="24"/>
          <w:szCs w:val="24"/>
          <w:u w:val="single"/>
        </w:rPr>
        <w:t>MARKETING</w:t>
      </w:r>
      <w:r>
        <w:rPr>
          <w:sz w:val="24"/>
          <w:szCs w:val="24"/>
        </w:rPr>
        <w:t>.</w:t>
      </w:r>
    </w:p>
    <w:p w14:paraId="00000013" w14:textId="77777777" w:rsidR="0041124A" w:rsidRDefault="0041124A">
      <w:pPr>
        <w:jc w:val="both"/>
        <w:rPr>
          <w:sz w:val="24"/>
          <w:szCs w:val="24"/>
        </w:rPr>
      </w:pPr>
    </w:p>
    <w:p w14:paraId="00000014" w14:textId="77777777" w:rsidR="0041124A" w:rsidRDefault="00000000">
      <w:pPr>
        <w:numPr>
          <w:ilvl w:val="0"/>
          <w:numId w:val="6"/>
        </w:numPr>
        <w:ind w:left="0"/>
        <w:jc w:val="both"/>
        <w:rPr>
          <w:sz w:val="24"/>
          <w:szCs w:val="24"/>
        </w:rPr>
      </w:pPr>
      <w:r>
        <w:rPr>
          <w:sz w:val="24"/>
          <w:szCs w:val="24"/>
        </w:rPr>
        <w:t>DISTRIBUTOR shall: (1) use commercially reasonable efforts to promote sales of the Vendor Services ; (2) shall use Vendor as its preferred provider for a learning management system software as a service during the Term of the Agreement. (3) during the term of this Agreement, inform its Resellers in regard to the nature and type of Vendor Services provided by Vendor by using such means as determined in the discretion of DISTRIBUTOR and by using such marketing materials and Vendor information as may be provided by Vendor to DISTRIBUTOR; and (4) promote the Vendor Services on its own website with all the products defined in Exhibit A.</w:t>
      </w:r>
    </w:p>
    <w:p w14:paraId="00000015" w14:textId="77777777" w:rsidR="0041124A" w:rsidRDefault="0041124A">
      <w:pPr>
        <w:ind w:left="1440"/>
        <w:jc w:val="both"/>
        <w:rPr>
          <w:sz w:val="24"/>
          <w:szCs w:val="24"/>
        </w:rPr>
      </w:pPr>
    </w:p>
    <w:p w14:paraId="00000016" w14:textId="77777777" w:rsidR="0041124A" w:rsidRDefault="00000000">
      <w:pPr>
        <w:numPr>
          <w:ilvl w:val="0"/>
          <w:numId w:val="6"/>
        </w:numPr>
        <w:ind w:left="0"/>
        <w:jc w:val="both"/>
        <w:rPr>
          <w:sz w:val="24"/>
          <w:szCs w:val="24"/>
        </w:rPr>
      </w:pPr>
      <w:r>
        <w:rPr>
          <w:sz w:val="24"/>
          <w:szCs w:val="24"/>
        </w:rPr>
        <w:t xml:space="preserve">DISTRIBUTOR’s Resellers who, subsequent to authorization by Vendor by way of execution of Vendor’s Reseller Agreement, join Vendor’s channel partner program will become authorized resellers of the Vendor’s Services per certain administrative functions of DISTRIBUTOR pursuant to this Agreement. </w:t>
      </w:r>
    </w:p>
    <w:p w14:paraId="00000017" w14:textId="77777777" w:rsidR="0041124A" w:rsidRDefault="0041124A">
      <w:pPr>
        <w:ind w:left="1440"/>
        <w:jc w:val="both"/>
        <w:rPr>
          <w:sz w:val="24"/>
          <w:szCs w:val="24"/>
        </w:rPr>
      </w:pPr>
    </w:p>
    <w:p w14:paraId="00000018" w14:textId="77777777" w:rsidR="0041124A" w:rsidRDefault="00000000">
      <w:pPr>
        <w:numPr>
          <w:ilvl w:val="0"/>
          <w:numId w:val="6"/>
        </w:numPr>
        <w:ind w:left="0"/>
        <w:jc w:val="both"/>
        <w:rPr>
          <w:sz w:val="24"/>
          <w:szCs w:val="24"/>
        </w:rPr>
      </w:pPr>
      <w:r>
        <w:rPr>
          <w:sz w:val="24"/>
          <w:szCs w:val="24"/>
        </w:rPr>
        <w:lastRenderedPageBreak/>
        <w:t xml:space="preserve">Resellers wishing to become members of Vendor’s channel partner program will be required to execute Vendor’s Reseller Agreement and shall thereafter follow the procedures of Vendor’s channel partner program. </w:t>
      </w:r>
    </w:p>
    <w:p w14:paraId="00000019" w14:textId="77777777" w:rsidR="0041124A" w:rsidRDefault="0041124A">
      <w:pPr>
        <w:ind w:left="1440"/>
        <w:jc w:val="both"/>
        <w:rPr>
          <w:sz w:val="24"/>
          <w:szCs w:val="24"/>
        </w:rPr>
      </w:pPr>
    </w:p>
    <w:p w14:paraId="0000001A" w14:textId="77777777" w:rsidR="0041124A" w:rsidRDefault="00000000">
      <w:pPr>
        <w:numPr>
          <w:ilvl w:val="0"/>
          <w:numId w:val="6"/>
        </w:numPr>
        <w:pBdr>
          <w:top w:val="nil"/>
          <w:left w:val="nil"/>
          <w:bottom w:val="nil"/>
          <w:right w:val="nil"/>
          <w:between w:val="nil"/>
        </w:pBdr>
        <w:ind w:left="0"/>
        <w:rPr>
          <w:color w:val="000000"/>
          <w:sz w:val="24"/>
          <w:szCs w:val="24"/>
        </w:rPr>
      </w:pPr>
      <w:r>
        <w:rPr>
          <w:color w:val="000000"/>
          <w:sz w:val="24"/>
          <w:szCs w:val="24"/>
        </w:rPr>
        <w:t xml:space="preserve">DISTRIBUTOR will use reasonable commercial efforts to market and promote Vendor Services through its Resellers. In its sole discretion, the Vendor may provide </w:t>
      </w:r>
      <w:r>
        <w:rPr>
          <w:sz w:val="24"/>
          <w:szCs w:val="24"/>
        </w:rPr>
        <w:t xml:space="preserve">Back-end Rebates and/or </w:t>
      </w:r>
      <w:r>
        <w:rPr>
          <w:color w:val="000000"/>
          <w:sz w:val="24"/>
          <w:szCs w:val="24"/>
        </w:rPr>
        <w:t>Market Development Funds (MDF)</w:t>
      </w:r>
      <w:r>
        <w:rPr>
          <w:sz w:val="24"/>
          <w:szCs w:val="24"/>
        </w:rPr>
        <w:t xml:space="preserve"> </w:t>
      </w:r>
      <w:r>
        <w:rPr>
          <w:color w:val="000000"/>
          <w:sz w:val="24"/>
          <w:szCs w:val="24"/>
        </w:rPr>
        <w:t xml:space="preserve">to DISTRIBUTOR for dispersion to Resellers to support marketing activities and for the ongoing promotion of the Vendor’s solutions. These funds will be </w:t>
      </w:r>
      <w:r>
        <w:rPr>
          <w:sz w:val="24"/>
          <w:szCs w:val="24"/>
        </w:rPr>
        <w:t>transferred</w:t>
      </w:r>
      <w:r>
        <w:rPr>
          <w:color w:val="000000"/>
          <w:sz w:val="24"/>
          <w:szCs w:val="24"/>
        </w:rPr>
        <w:t xml:space="preserve"> by the Distributor to </w:t>
      </w:r>
      <w:r>
        <w:rPr>
          <w:sz w:val="24"/>
          <w:szCs w:val="24"/>
        </w:rPr>
        <w:t>Resellers</w:t>
      </w:r>
      <w:r>
        <w:rPr>
          <w:color w:val="000000"/>
          <w:sz w:val="24"/>
          <w:szCs w:val="24"/>
        </w:rPr>
        <w:t xml:space="preserve"> </w:t>
      </w:r>
      <w:r>
        <w:rPr>
          <w:sz w:val="24"/>
          <w:szCs w:val="24"/>
        </w:rPr>
        <w:t>on</w:t>
      </w:r>
      <w:r>
        <w:rPr>
          <w:color w:val="000000"/>
          <w:sz w:val="24"/>
          <w:szCs w:val="24"/>
        </w:rPr>
        <w:t xml:space="preserve"> Vendor’s approval </w:t>
      </w:r>
      <w:r>
        <w:rPr>
          <w:sz w:val="24"/>
          <w:szCs w:val="24"/>
        </w:rPr>
        <w:t>and validated by Distributor’s POS data.</w:t>
      </w:r>
    </w:p>
    <w:p w14:paraId="0000001B" w14:textId="77777777" w:rsidR="0041124A" w:rsidRDefault="00000000">
      <w:pPr>
        <w:numPr>
          <w:ilvl w:val="0"/>
          <w:numId w:val="6"/>
        </w:numPr>
        <w:spacing w:before="240"/>
        <w:ind w:left="0"/>
        <w:jc w:val="both"/>
        <w:rPr>
          <w:sz w:val="24"/>
          <w:szCs w:val="24"/>
        </w:rPr>
      </w:pPr>
      <w:r>
        <w:rPr>
          <w:sz w:val="24"/>
          <w:szCs w:val="24"/>
        </w:rPr>
        <w:t>DISTRIBUTOR will make no representations, warranties or guarantees to Resellers or Clients with respect to the specifications, features or capabilities of the Vendor Services that are inconsistent with the literature distributed by Vendor or information on the Vendor website. Vendor shall make reasonable efforts to promptly notify DISTRIBUTOR of any material changes in its literature or website content.</w:t>
      </w:r>
    </w:p>
    <w:p w14:paraId="0000001C" w14:textId="77777777" w:rsidR="0041124A" w:rsidRDefault="00000000">
      <w:pPr>
        <w:numPr>
          <w:ilvl w:val="0"/>
          <w:numId w:val="6"/>
        </w:numPr>
        <w:spacing w:before="240"/>
        <w:ind w:left="0"/>
        <w:jc w:val="both"/>
        <w:rPr>
          <w:sz w:val="24"/>
          <w:szCs w:val="24"/>
        </w:rPr>
      </w:pPr>
      <w:r>
        <w:rPr>
          <w:sz w:val="24"/>
          <w:szCs w:val="24"/>
        </w:rPr>
        <w:t>DISTRIBUTOR will conduct business in a professional manner and in accordance with the terms of this Agreement. DISTRIBUTOR and Vendor shall (a) avoid deceptive, misleading or unethical practices that are or might be detrimental to the other party or the public, including but not limited to disparagement of the other party; and (b) make no false or misleading representations regarding the other party.</w:t>
      </w:r>
    </w:p>
    <w:p w14:paraId="0000001D" w14:textId="77777777" w:rsidR="0041124A" w:rsidRDefault="0041124A">
      <w:pPr>
        <w:jc w:val="both"/>
        <w:rPr>
          <w:sz w:val="24"/>
          <w:szCs w:val="24"/>
        </w:rPr>
      </w:pPr>
    </w:p>
    <w:p w14:paraId="0000001E" w14:textId="77777777" w:rsidR="0041124A" w:rsidRDefault="00000000">
      <w:pPr>
        <w:numPr>
          <w:ilvl w:val="0"/>
          <w:numId w:val="6"/>
        </w:numPr>
        <w:ind w:left="0"/>
        <w:jc w:val="both"/>
        <w:rPr>
          <w:sz w:val="24"/>
          <w:szCs w:val="24"/>
        </w:rPr>
      </w:pPr>
      <w:r>
        <w:rPr>
          <w:sz w:val="24"/>
          <w:szCs w:val="24"/>
        </w:rPr>
        <w:t>DISTRIBUTOR acknowledges and agrees that it has no authority to provide any warranties with respect to Vendor Services with or to any person or entity on behalf of Vendor, other than those warranties included in documentation related to the Vendor Services as provided by Vendor.</w:t>
      </w:r>
    </w:p>
    <w:p w14:paraId="0000001F" w14:textId="77777777" w:rsidR="0041124A" w:rsidRDefault="0041124A">
      <w:pPr>
        <w:jc w:val="both"/>
        <w:rPr>
          <w:sz w:val="24"/>
          <w:szCs w:val="24"/>
        </w:rPr>
      </w:pPr>
    </w:p>
    <w:p w14:paraId="00000020" w14:textId="77777777" w:rsidR="0041124A" w:rsidRDefault="00000000">
      <w:pPr>
        <w:numPr>
          <w:ilvl w:val="0"/>
          <w:numId w:val="4"/>
        </w:numPr>
        <w:ind w:left="0" w:firstLine="720"/>
        <w:jc w:val="both"/>
        <w:rPr>
          <w:sz w:val="24"/>
          <w:szCs w:val="24"/>
        </w:rPr>
      </w:pPr>
      <w:r>
        <w:rPr>
          <w:sz w:val="24"/>
          <w:szCs w:val="24"/>
          <w:u w:val="single"/>
        </w:rPr>
        <w:t>CLIENT SUBSCRIPTIONS</w:t>
      </w:r>
      <w:r>
        <w:rPr>
          <w:sz w:val="24"/>
          <w:szCs w:val="24"/>
        </w:rPr>
        <w:t>.</w:t>
      </w:r>
    </w:p>
    <w:p w14:paraId="00000021" w14:textId="77777777" w:rsidR="0041124A" w:rsidRDefault="0041124A">
      <w:pPr>
        <w:jc w:val="both"/>
        <w:rPr>
          <w:sz w:val="24"/>
          <w:szCs w:val="24"/>
        </w:rPr>
      </w:pPr>
    </w:p>
    <w:p w14:paraId="00000022" w14:textId="77777777" w:rsidR="0041124A" w:rsidRDefault="00000000">
      <w:pPr>
        <w:numPr>
          <w:ilvl w:val="0"/>
          <w:numId w:val="11"/>
        </w:numPr>
        <w:ind w:firstLine="1440"/>
        <w:jc w:val="both"/>
        <w:rPr>
          <w:sz w:val="24"/>
          <w:szCs w:val="24"/>
        </w:rPr>
      </w:pPr>
      <w:r>
        <w:rPr>
          <w:sz w:val="24"/>
          <w:szCs w:val="24"/>
        </w:rPr>
        <w:t xml:space="preserve">Vendor and DISTRIBUTOR will track all Clients who subscribe to receive Vendor Services as a result of DISTRIBUTOR’s sales efforts under this Agreement to Resellers and the subsequent sales efforts by the Resellers to Clients.   DISTRIBUTOR shall provide Vendor with monthly reports on Client sales as are required of Reseller under the Vendor’s Reseller Partner Agreement in effect between Vendor and the Reseller, including the Reseller name and detailed information as to the Vendor Services sold by each Reseller (including Client name and address, quantity, sales price and sales date). DISTRIBUTOR will coordinate with each Reseller to get this information for DISTRIBUTOR to provide to Vendor. </w:t>
      </w:r>
    </w:p>
    <w:p w14:paraId="00000023" w14:textId="77777777" w:rsidR="0041124A" w:rsidRDefault="0041124A">
      <w:pPr>
        <w:ind w:left="1440"/>
        <w:jc w:val="both"/>
        <w:rPr>
          <w:sz w:val="24"/>
          <w:szCs w:val="24"/>
        </w:rPr>
      </w:pPr>
    </w:p>
    <w:p w14:paraId="00000024" w14:textId="77777777" w:rsidR="0041124A" w:rsidRDefault="00000000">
      <w:pPr>
        <w:numPr>
          <w:ilvl w:val="0"/>
          <w:numId w:val="11"/>
        </w:numPr>
        <w:ind w:firstLine="1440"/>
        <w:jc w:val="both"/>
        <w:rPr>
          <w:sz w:val="24"/>
          <w:szCs w:val="24"/>
        </w:rPr>
      </w:pPr>
      <w:bookmarkStart w:id="1" w:name="_heading=h.30j0zll" w:colFirst="0" w:colLast="0"/>
      <w:bookmarkEnd w:id="1"/>
      <w:r>
        <w:rPr>
          <w:sz w:val="24"/>
          <w:szCs w:val="24"/>
        </w:rPr>
        <w:t xml:space="preserve">Per the terms of Vendor’s channel partner program, Reseller agrees that each Client shall be required to execute an end user agreement or other client agreement directly with a Reseller (“Reseller-Client Agreement”) that governs the access and use of the Vendor Services by such Client.  The parties agree that DISTRIBUTOR does not require access, and will not be given access to the Vendor Services, or to any specifications or other detailed information relating to the Vendor Services. However, payment of any subscription and other fees for Client use of the Vendor Services shall be paid by Resellers to DISTRIBUTOR and by DISTRIBUTOR </w:t>
      </w:r>
      <w:r>
        <w:rPr>
          <w:sz w:val="24"/>
          <w:szCs w:val="24"/>
        </w:rPr>
        <w:lastRenderedPageBreak/>
        <w:t xml:space="preserve">to Vendor in accordance with </w:t>
      </w:r>
      <w:r>
        <w:rPr>
          <w:b/>
          <w:sz w:val="24"/>
          <w:szCs w:val="24"/>
        </w:rPr>
        <w:t>Exhibit C</w:t>
      </w:r>
      <w:r>
        <w:rPr>
          <w:sz w:val="24"/>
          <w:szCs w:val="24"/>
        </w:rPr>
        <w:t xml:space="preserve"> hereto. Once Vendor receives an order from Distributor, or Reseller, no refunds or exchange shall be given from Vendor.</w:t>
      </w:r>
    </w:p>
    <w:p w14:paraId="00000025" w14:textId="77777777" w:rsidR="0041124A" w:rsidRDefault="0041124A">
      <w:pPr>
        <w:ind w:left="1080"/>
        <w:jc w:val="both"/>
        <w:rPr>
          <w:sz w:val="24"/>
          <w:szCs w:val="24"/>
        </w:rPr>
      </w:pPr>
    </w:p>
    <w:p w14:paraId="00000026" w14:textId="77777777" w:rsidR="0041124A" w:rsidRDefault="00000000">
      <w:pPr>
        <w:numPr>
          <w:ilvl w:val="0"/>
          <w:numId w:val="11"/>
        </w:numPr>
        <w:ind w:firstLine="1440"/>
        <w:jc w:val="both"/>
        <w:rPr>
          <w:sz w:val="24"/>
          <w:szCs w:val="24"/>
        </w:rPr>
      </w:pPr>
      <w:r>
        <w:rPr>
          <w:sz w:val="24"/>
          <w:szCs w:val="24"/>
        </w:rPr>
        <w:t>If a Client is no longer a client of a Reseller, then DISTRIBUTOR will promptly notify Vendor and Vendor will immediately cease billing DISTRIBUTOR for use of the Vendor Services subscriptions by such Client, and DISTRIBUTOR shall no longer be responsible for any subsequent fees for such use of the Vendor Services by the Client following such DISTRIBUTOR notification.</w:t>
      </w:r>
    </w:p>
    <w:p w14:paraId="00000027" w14:textId="77777777" w:rsidR="0041124A" w:rsidRDefault="0041124A">
      <w:pPr>
        <w:pBdr>
          <w:top w:val="nil"/>
          <w:left w:val="nil"/>
          <w:bottom w:val="nil"/>
          <w:right w:val="nil"/>
          <w:between w:val="nil"/>
        </w:pBdr>
        <w:ind w:left="720" w:hanging="720"/>
        <w:rPr>
          <w:color w:val="000000"/>
          <w:sz w:val="24"/>
          <w:szCs w:val="24"/>
        </w:rPr>
      </w:pPr>
    </w:p>
    <w:p w14:paraId="00000028" w14:textId="77777777" w:rsidR="0041124A" w:rsidRDefault="00000000">
      <w:pPr>
        <w:numPr>
          <w:ilvl w:val="0"/>
          <w:numId w:val="11"/>
        </w:numPr>
        <w:ind w:firstLine="1440"/>
        <w:jc w:val="both"/>
        <w:rPr>
          <w:sz w:val="24"/>
          <w:szCs w:val="24"/>
        </w:rPr>
      </w:pPr>
      <w:r>
        <w:rPr>
          <w:sz w:val="24"/>
          <w:szCs w:val="24"/>
        </w:rPr>
        <w:t>Vendor will provide Resellers with access to sales enablement artifacts and a partner portal containing demos, collateral and brand assets at no additional charge for the purpose of learning the product and training.</w:t>
      </w:r>
    </w:p>
    <w:p w14:paraId="00000029" w14:textId="77777777" w:rsidR="0041124A" w:rsidRDefault="0041124A">
      <w:pPr>
        <w:jc w:val="both"/>
        <w:rPr>
          <w:sz w:val="24"/>
          <w:szCs w:val="24"/>
        </w:rPr>
      </w:pPr>
    </w:p>
    <w:p w14:paraId="0000002A" w14:textId="77777777" w:rsidR="0041124A" w:rsidRDefault="00000000">
      <w:pPr>
        <w:numPr>
          <w:ilvl w:val="0"/>
          <w:numId w:val="1"/>
        </w:numPr>
        <w:ind w:hanging="720"/>
        <w:jc w:val="both"/>
        <w:rPr>
          <w:sz w:val="24"/>
          <w:szCs w:val="24"/>
        </w:rPr>
      </w:pPr>
      <w:r>
        <w:rPr>
          <w:sz w:val="24"/>
          <w:szCs w:val="24"/>
          <w:u w:val="single"/>
        </w:rPr>
        <w:t>TERM AND TERMINATION</w:t>
      </w:r>
      <w:r>
        <w:rPr>
          <w:sz w:val="24"/>
          <w:szCs w:val="24"/>
        </w:rPr>
        <w:t xml:space="preserve">.  </w:t>
      </w:r>
    </w:p>
    <w:p w14:paraId="0000002B" w14:textId="77777777" w:rsidR="0041124A" w:rsidRDefault="0041124A">
      <w:pPr>
        <w:jc w:val="both"/>
        <w:rPr>
          <w:sz w:val="24"/>
          <w:szCs w:val="24"/>
        </w:rPr>
      </w:pPr>
    </w:p>
    <w:p w14:paraId="0000002C" w14:textId="77777777" w:rsidR="0041124A" w:rsidRDefault="00000000">
      <w:pPr>
        <w:ind w:firstLine="1440"/>
        <w:jc w:val="both"/>
        <w:rPr>
          <w:sz w:val="24"/>
          <w:szCs w:val="24"/>
        </w:rPr>
      </w:pPr>
      <w:r>
        <w:rPr>
          <w:sz w:val="24"/>
          <w:szCs w:val="24"/>
        </w:rPr>
        <w:t>a.       Unless terminated earlier in accordance with the terms of this Section 4, this Agreement shall commence on the Effective Date and remain in effect for a term of one (1) year.  Thereafter, the Agreement shall be automatically extended for additional one (1) year periods unless either party provides written notice of termination to the other party at least thirty (30) days prior to any renewal date.</w:t>
      </w:r>
    </w:p>
    <w:p w14:paraId="0000002D" w14:textId="77777777" w:rsidR="0041124A" w:rsidRDefault="0041124A">
      <w:pPr>
        <w:ind w:firstLine="1440"/>
        <w:jc w:val="both"/>
        <w:rPr>
          <w:sz w:val="24"/>
          <w:szCs w:val="24"/>
        </w:rPr>
      </w:pPr>
    </w:p>
    <w:p w14:paraId="0000002E" w14:textId="77777777" w:rsidR="0041124A" w:rsidRDefault="00000000">
      <w:pPr>
        <w:ind w:firstLine="1440"/>
        <w:jc w:val="both"/>
        <w:rPr>
          <w:sz w:val="24"/>
          <w:szCs w:val="24"/>
        </w:rPr>
      </w:pPr>
      <w:r>
        <w:rPr>
          <w:sz w:val="24"/>
          <w:szCs w:val="24"/>
        </w:rPr>
        <w:t>b.      This Agreement may be terminated by either Party for any reason upon sixty (60) days advance written notice to the other Party, or as otherwise provided for in accordance with Section 5.  In addition, either party (the “Non-Breaching Party”) may terminate this Agreement for material breach by the other party (“Breaching Party”) if such material breach remains uncured for a period of thirty (30) days following receipt of notice of such material breach by the Breaching Party from the Non-Breaching Party.</w:t>
      </w:r>
    </w:p>
    <w:p w14:paraId="0000002F" w14:textId="77777777" w:rsidR="0041124A" w:rsidRDefault="0041124A">
      <w:pPr>
        <w:ind w:firstLine="1440"/>
        <w:jc w:val="both"/>
        <w:rPr>
          <w:sz w:val="24"/>
          <w:szCs w:val="24"/>
        </w:rPr>
      </w:pPr>
    </w:p>
    <w:p w14:paraId="00000030" w14:textId="77777777" w:rsidR="0041124A" w:rsidRDefault="00000000">
      <w:pPr>
        <w:ind w:left="90" w:firstLine="1350"/>
        <w:jc w:val="both"/>
        <w:rPr>
          <w:sz w:val="24"/>
          <w:szCs w:val="24"/>
        </w:rPr>
      </w:pPr>
      <w:r>
        <w:rPr>
          <w:sz w:val="24"/>
          <w:szCs w:val="24"/>
        </w:rPr>
        <w:t xml:space="preserve">c.  Upon the effective date of termination of this Agreement (“Termination Date”), DISTRIBUTOR and Resellers shall cease providing Vendor Services to Clients.  Resellers agree per the terms of the Vendor channel partner program that Vendor may license Vendor Services to Clients directly.   </w:t>
      </w:r>
    </w:p>
    <w:p w14:paraId="00000031" w14:textId="77777777" w:rsidR="0041124A" w:rsidRDefault="0041124A">
      <w:pPr>
        <w:jc w:val="both"/>
        <w:rPr>
          <w:sz w:val="24"/>
          <w:szCs w:val="24"/>
        </w:rPr>
      </w:pPr>
    </w:p>
    <w:p w14:paraId="00000032" w14:textId="77777777" w:rsidR="0041124A" w:rsidRDefault="00000000">
      <w:pPr>
        <w:ind w:left="90" w:firstLine="1440"/>
        <w:jc w:val="both"/>
        <w:rPr>
          <w:sz w:val="24"/>
          <w:szCs w:val="24"/>
        </w:rPr>
      </w:pPr>
      <w:r>
        <w:rPr>
          <w:sz w:val="24"/>
          <w:szCs w:val="24"/>
        </w:rPr>
        <w:t xml:space="preserve">d. Termination of DISTRIBUTOR’s appointment and rights hereunder shall not affect delivery of the Vendor Services to Clients for the term of any existing Reseller-Client Agreements.  Vendor shall ensure ongoing delivery of the Vendor Services for the term of any such agreements.  This Agreement and Vendor’s Reseller Agreement states that termination or expiration of this Agreement shall not relieve the Reseller’s obligation to DISTRIBUTOR and per the same account DISTRIBUTOR’s obligation to Vendor of its obligations with respect to payment of fees pursuant to this Agreement. Upon termination or expiration of this Agreement for any reason, DISTRIBUTOR shall immediately cease using and shall deliver to Vendor or destroy the Documentation and any other written information or materials supplied by Vendor pursuant to this Agreement or that contain any Vendor Confidential Information.  Notwithstanding anything to the contrary in this Agreement, once Vendor has accepted a purchase order from DISTRIBUTOR for the provisions of the Vendor Services to any Client such purchase order shall be non-refundable and non-cancelable.  </w:t>
      </w:r>
    </w:p>
    <w:p w14:paraId="00000033" w14:textId="77777777" w:rsidR="0041124A" w:rsidRDefault="0041124A">
      <w:pPr>
        <w:jc w:val="both"/>
        <w:rPr>
          <w:color w:val="000000"/>
          <w:sz w:val="24"/>
          <w:szCs w:val="24"/>
        </w:rPr>
      </w:pPr>
    </w:p>
    <w:p w14:paraId="00000034" w14:textId="77777777" w:rsidR="0041124A" w:rsidRDefault="0041124A">
      <w:pPr>
        <w:jc w:val="both"/>
        <w:rPr>
          <w:sz w:val="24"/>
          <w:szCs w:val="24"/>
        </w:rPr>
      </w:pPr>
    </w:p>
    <w:p w14:paraId="00000035" w14:textId="77777777" w:rsidR="0041124A" w:rsidRDefault="00000000">
      <w:pPr>
        <w:numPr>
          <w:ilvl w:val="0"/>
          <w:numId w:val="9"/>
        </w:numPr>
        <w:ind w:hanging="720"/>
        <w:jc w:val="both"/>
        <w:rPr>
          <w:sz w:val="24"/>
          <w:szCs w:val="24"/>
        </w:rPr>
      </w:pPr>
      <w:r>
        <w:rPr>
          <w:sz w:val="24"/>
          <w:szCs w:val="24"/>
          <w:u w:val="single"/>
        </w:rPr>
        <w:t>NOTICES</w:t>
      </w:r>
      <w:r>
        <w:rPr>
          <w:sz w:val="24"/>
          <w:szCs w:val="24"/>
        </w:rPr>
        <w:t xml:space="preserve">.  </w:t>
      </w:r>
    </w:p>
    <w:p w14:paraId="00000036" w14:textId="77777777" w:rsidR="0041124A" w:rsidRDefault="0041124A">
      <w:pPr>
        <w:ind w:left="720"/>
        <w:jc w:val="both"/>
        <w:rPr>
          <w:sz w:val="24"/>
          <w:szCs w:val="24"/>
        </w:rPr>
      </w:pPr>
    </w:p>
    <w:p w14:paraId="00000037" w14:textId="77777777" w:rsidR="0041124A" w:rsidRDefault="00000000">
      <w:pPr>
        <w:numPr>
          <w:ilvl w:val="1"/>
          <w:numId w:val="9"/>
        </w:numPr>
        <w:ind w:left="720" w:firstLine="720"/>
        <w:jc w:val="both"/>
        <w:rPr>
          <w:sz w:val="24"/>
          <w:szCs w:val="24"/>
        </w:rPr>
      </w:pPr>
      <w:r>
        <w:rPr>
          <w:sz w:val="24"/>
          <w:szCs w:val="24"/>
        </w:rPr>
        <w:t>Notices will be sent as follows:</w:t>
      </w:r>
    </w:p>
    <w:p w14:paraId="00000038" w14:textId="77777777" w:rsidR="0041124A" w:rsidRDefault="00000000">
      <w:pPr>
        <w:jc w:val="both"/>
        <w:rPr>
          <w:sz w:val="24"/>
          <w:szCs w:val="24"/>
        </w:rPr>
      </w:pPr>
      <w:r>
        <w:rPr>
          <w:sz w:val="24"/>
          <w:szCs w:val="24"/>
        </w:rPr>
        <w:tab/>
      </w:r>
      <w:r>
        <w:rPr>
          <w:sz w:val="24"/>
          <w:szCs w:val="24"/>
        </w:rPr>
        <w:tab/>
      </w:r>
      <w:r>
        <w:rPr>
          <w:sz w:val="24"/>
          <w:szCs w:val="24"/>
        </w:rPr>
        <w:tab/>
        <w:t>To Vendor:</w:t>
      </w:r>
      <w:r>
        <w:rPr>
          <w:sz w:val="24"/>
          <w:szCs w:val="24"/>
        </w:rPr>
        <w:tab/>
        <w:t>Instructure, Inc.</w:t>
      </w:r>
    </w:p>
    <w:p w14:paraId="00000039" w14:textId="77777777" w:rsidR="0041124A" w:rsidRDefault="00000000">
      <w:pPr>
        <w:spacing w:line="276" w:lineRule="auto"/>
        <w:ind w:left="2880" w:firstLine="720"/>
        <w:jc w:val="both"/>
        <w:rPr>
          <w:sz w:val="24"/>
          <w:szCs w:val="24"/>
        </w:rPr>
      </w:pPr>
      <w:r>
        <w:rPr>
          <w:sz w:val="24"/>
          <w:szCs w:val="24"/>
        </w:rPr>
        <w:t>Attn: Legal</w:t>
      </w:r>
    </w:p>
    <w:p w14:paraId="0000003A" w14:textId="77777777" w:rsidR="0041124A" w:rsidRDefault="00000000">
      <w:pPr>
        <w:spacing w:line="276" w:lineRule="auto"/>
        <w:ind w:left="2880" w:firstLine="720"/>
        <w:jc w:val="both"/>
        <w:rPr>
          <w:sz w:val="24"/>
          <w:szCs w:val="24"/>
        </w:rPr>
      </w:pPr>
      <w:r>
        <w:rPr>
          <w:sz w:val="24"/>
          <w:szCs w:val="24"/>
        </w:rPr>
        <w:t>6330 South 3000 East, Suite 700</w:t>
      </w:r>
    </w:p>
    <w:p w14:paraId="0000003B" w14:textId="77777777" w:rsidR="0041124A" w:rsidRDefault="00000000">
      <w:pPr>
        <w:spacing w:line="276" w:lineRule="auto"/>
        <w:ind w:left="2880" w:firstLine="720"/>
        <w:jc w:val="both"/>
        <w:rPr>
          <w:sz w:val="24"/>
          <w:szCs w:val="24"/>
        </w:rPr>
      </w:pPr>
      <w:r>
        <w:rPr>
          <w:sz w:val="24"/>
          <w:szCs w:val="24"/>
        </w:rPr>
        <w:t>Salt Lake City, UT 84121</w:t>
      </w:r>
    </w:p>
    <w:p w14:paraId="0000003C" w14:textId="77777777" w:rsidR="0041124A" w:rsidRDefault="00000000">
      <w:pPr>
        <w:spacing w:line="276" w:lineRule="auto"/>
        <w:ind w:left="2880" w:firstLine="720"/>
        <w:jc w:val="both"/>
        <w:rPr>
          <w:sz w:val="24"/>
          <w:szCs w:val="24"/>
        </w:rPr>
      </w:pPr>
      <w:r>
        <w:rPr>
          <w:sz w:val="24"/>
          <w:szCs w:val="24"/>
        </w:rPr>
        <w:t>With a copy to: legal@instructure.com</w:t>
      </w:r>
    </w:p>
    <w:p w14:paraId="0000003D" w14:textId="77777777" w:rsidR="0041124A" w:rsidRDefault="00000000">
      <w:pPr>
        <w:jc w:val="both"/>
        <w:rPr>
          <w:sz w:val="24"/>
          <w:szCs w:val="24"/>
        </w:rPr>
      </w:pPr>
      <w:r>
        <w:rPr>
          <w:sz w:val="24"/>
          <w:szCs w:val="24"/>
        </w:rPr>
        <w:tab/>
      </w:r>
      <w:r>
        <w:rPr>
          <w:sz w:val="24"/>
          <w:szCs w:val="24"/>
        </w:rPr>
        <w:tab/>
      </w:r>
      <w:r>
        <w:rPr>
          <w:sz w:val="24"/>
          <w:szCs w:val="24"/>
        </w:rPr>
        <w:tab/>
      </w:r>
      <w:r>
        <w:rPr>
          <w:sz w:val="24"/>
          <w:szCs w:val="24"/>
        </w:rPr>
        <w:tab/>
      </w:r>
      <w:r>
        <w:rPr>
          <w:sz w:val="24"/>
          <w:szCs w:val="24"/>
        </w:rPr>
        <w:tab/>
      </w:r>
    </w:p>
    <w:p w14:paraId="0000003E" w14:textId="77777777" w:rsidR="0041124A" w:rsidRDefault="0041124A">
      <w:pPr>
        <w:jc w:val="both"/>
        <w:rPr>
          <w:sz w:val="24"/>
          <w:szCs w:val="24"/>
        </w:rPr>
      </w:pPr>
    </w:p>
    <w:p w14:paraId="0000003F" w14:textId="77777777" w:rsidR="0041124A" w:rsidRDefault="00000000">
      <w:pPr>
        <w:jc w:val="both"/>
        <w:rPr>
          <w:sz w:val="24"/>
          <w:szCs w:val="24"/>
        </w:rPr>
      </w:pPr>
      <w:r>
        <w:rPr>
          <w:sz w:val="24"/>
          <w:szCs w:val="24"/>
        </w:rPr>
        <w:tab/>
      </w:r>
      <w:r>
        <w:rPr>
          <w:sz w:val="24"/>
          <w:szCs w:val="24"/>
        </w:rPr>
        <w:tab/>
      </w:r>
      <w:r>
        <w:rPr>
          <w:sz w:val="24"/>
          <w:szCs w:val="24"/>
        </w:rPr>
        <w:tab/>
        <w:t xml:space="preserve">To DISTRIBUTOR: </w:t>
      </w:r>
      <w:r>
        <w:rPr>
          <w:sz w:val="24"/>
          <w:szCs w:val="24"/>
        </w:rPr>
        <w:tab/>
        <w:t>[*]</w:t>
      </w:r>
    </w:p>
    <w:p w14:paraId="00000040" w14:textId="77777777" w:rsidR="0041124A" w:rsidRDefault="0041124A">
      <w:pPr>
        <w:jc w:val="both"/>
        <w:rPr>
          <w:sz w:val="24"/>
          <w:szCs w:val="24"/>
        </w:rPr>
      </w:pPr>
    </w:p>
    <w:p w14:paraId="00000041" w14:textId="77777777" w:rsidR="0041124A" w:rsidRDefault="0041124A">
      <w:pPr>
        <w:jc w:val="both"/>
        <w:rPr>
          <w:sz w:val="24"/>
          <w:szCs w:val="24"/>
        </w:rPr>
      </w:pPr>
    </w:p>
    <w:p w14:paraId="00000042" w14:textId="77777777" w:rsidR="0041124A" w:rsidRDefault="0041124A">
      <w:pPr>
        <w:jc w:val="both"/>
        <w:rPr>
          <w:sz w:val="24"/>
          <w:szCs w:val="24"/>
        </w:rPr>
      </w:pPr>
    </w:p>
    <w:p w14:paraId="00000043" w14:textId="77777777" w:rsidR="0041124A" w:rsidRDefault="00000000">
      <w:pPr>
        <w:numPr>
          <w:ilvl w:val="0"/>
          <w:numId w:val="5"/>
        </w:numPr>
        <w:ind w:left="0" w:firstLine="1440"/>
        <w:jc w:val="both"/>
        <w:rPr>
          <w:sz w:val="24"/>
          <w:szCs w:val="24"/>
        </w:rPr>
      </w:pPr>
      <w:r>
        <w:rPr>
          <w:sz w:val="24"/>
          <w:szCs w:val="24"/>
        </w:rPr>
        <w:t xml:space="preserve">Notices may be sent by recognized international delivery service and will be effective upon receipt.  </w:t>
      </w:r>
      <w:r>
        <w:rPr>
          <w:sz w:val="24"/>
          <w:szCs w:val="24"/>
          <w:highlight w:val="yellow"/>
        </w:rPr>
        <w:t xml:space="preserve"> </w:t>
      </w:r>
    </w:p>
    <w:p w14:paraId="00000044" w14:textId="77777777" w:rsidR="0041124A" w:rsidRDefault="0041124A">
      <w:pPr>
        <w:jc w:val="both"/>
        <w:rPr>
          <w:sz w:val="24"/>
          <w:szCs w:val="24"/>
        </w:rPr>
      </w:pPr>
    </w:p>
    <w:p w14:paraId="00000045" w14:textId="77777777" w:rsidR="0041124A" w:rsidRDefault="00000000">
      <w:pPr>
        <w:numPr>
          <w:ilvl w:val="0"/>
          <w:numId w:val="2"/>
        </w:numPr>
        <w:jc w:val="both"/>
      </w:pPr>
      <w:r>
        <w:rPr>
          <w:sz w:val="24"/>
          <w:szCs w:val="24"/>
          <w:u w:val="single"/>
        </w:rPr>
        <w:t>RELATIONSHIP OF PARTIES</w:t>
      </w:r>
      <w:r>
        <w:rPr>
          <w:sz w:val="24"/>
          <w:szCs w:val="24"/>
        </w:rPr>
        <w:t>.  The parties hereto acknowledge and agree that they are independent from each other and this Agreement is not intended to be and shall not be a partnership, joint venture or any other joint undertaking between the parties.  Additionally, the parties agree that this Agreement has been negotiated between the parties at arm’s length, with each side being represented by independent legal counsel, and is supported by fair and adequate consideration.</w:t>
      </w:r>
    </w:p>
    <w:p w14:paraId="00000046" w14:textId="77777777" w:rsidR="0041124A" w:rsidRDefault="0041124A">
      <w:pPr>
        <w:ind w:left="720"/>
        <w:jc w:val="both"/>
        <w:rPr>
          <w:sz w:val="24"/>
          <w:szCs w:val="24"/>
        </w:rPr>
      </w:pPr>
    </w:p>
    <w:p w14:paraId="00000047" w14:textId="77777777" w:rsidR="0041124A" w:rsidRDefault="00000000">
      <w:pPr>
        <w:numPr>
          <w:ilvl w:val="0"/>
          <w:numId w:val="2"/>
        </w:numPr>
        <w:jc w:val="both"/>
      </w:pPr>
      <w:r>
        <w:rPr>
          <w:sz w:val="24"/>
          <w:szCs w:val="24"/>
          <w:u w:val="single"/>
        </w:rPr>
        <w:t>INTELLECTUAL PROPERTY INFRINGEMENT</w:t>
      </w:r>
      <w:r>
        <w:rPr>
          <w:sz w:val="24"/>
          <w:szCs w:val="24"/>
        </w:rPr>
        <w:t xml:space="preserve">. </w:t>
      </w:r>
    </w:p>
    <w:p w14:paraId="00000048" w14:textId="77777777" w:rsidR="0041124A" w:rsidRDefault="0041124A">
      <w:pPr>
        <w:ind w:left="720"/>
        <w:jc w:val="both"/>
        <w:rPr>
          <w:sz w:val="24"/>
          <w:szCs w:val="24"/>
        </w:rPr>
      </w:pPr>
    </w:p>
    <w:p w14:paraId="00000049" w14:textId="77777777" w:rsidR="0041124A" w:rsidRDefault="00000000">
      <w:pPr>
        <w:numPr>
          <w:ilvl w:val="0"/>
          <w:numId w:val="7"/>
        </w:numPr>
        <w:ind w:left="0" w:firstLine="1440"/>
        <w:jc w:val="both"/>
        <w:rPr>
          <w:sz w:val="24"/>
          <w:szCs w:val="24"/>
        </w:rPr>
      </w:pPr>
      <w:r>
        <w:rPr>
          <w:sz w:val="24"/>
          <w:szCs w:val="24"/>
        </w:rPr>
        <w:t xml:space="preserve">This Agreement shall not be interpreted to provide DISTRIBUTOR with any right to the Vendor Services or any other intellectual property of VENDOR or its licensors, other than as expressly set forth herein.  All rights to the Vendor Services and any other intellectual property of VENDOR not expressly granted to DISTRIBUTOR under this Agreement are reserved by VENDOR.  </w:t>
      </w:r>
    </w:p>
    <w:p w14:paraId="0000004A" w14:textId="77777777" w:rsidR="0041124A" w:rsidRDefault="0041124A">
      <w:pPr>
        <w:ind w:firstLine="1440"/>
        <w:jc w:val="both"/>
        <w:rPr>
          <w:sz w:val="24"/>
          <w:szCs w:val="24"/>
        </w:rPr>
      </w:pPr>
    </w:p>
    <w:p w14:paraId="0000004B" w14:textId="77777777" w:rsidR="0041124A" w:rsidRDefault="00000000">
      <w:pPr>
        <w:numPr>
          <w:ilvl w:val="0"/>
          <w:numId w:val="7"/>
        </w:numPr>
        <w:ind w:left="0" w:firstLine="1440"/>
        <w:jc w:val="both"/>
        <w:rPr>
          <w:sz w:val="24"/>
          <w:szCs w:val="24"/>
        </w:rPr>
      </w:pPr>
      <w:r>
        <w:rPr>
          <w:sz w:val="24"/>
          <w:szCs w:val="24"/>
        </w:rPr>
        <w:t>DISTRIBUTOR acknowledges that no title or ownership of the proprietary rights to any Vendor Services is transferred by virtue of this Agreement notwithstanding the use of terms such as purchase, sale or the like within this Agreement.</w:t>
      </w:r>
    </w:p>
    <w:p w14:paraId="0000004C" w14:textId="77777777" w:rsidR="0041124A" w:rsidRDefault="00000000">
      <w:pPr>
        <w:numPr>
          <w:ilvl w:val="0"/>
          <w:numId w:val="7"/>
        </w:numPr>
        <w:ind w:left="0" w:firstLine="1440"/>
        <w:jc w:val="both"/>
        <w:rPr>
          <w:sz w:val="24"/>
          <w:szCs w:val="24"/>
        </w:rPr>
      </w:pPr>
      <w:r>
        <w:rPr>
          <w:sz w:val="24"/>
          <w:szCs w:val="24"/>
        </w:rPr>
        <w:t xml:space="preserve">Restrictions. Except as expressly authorized herein, the scope of the appointment and licenses granted do not permit Distributor (and Distributor shall not allow any Reseller or other third party) to: (a) copy or use the Vendor Services; modify, adapt, develop, reverse engineer, disassemble, decompile, or otherwise attempt to reconstruct, identify, discover, or derive the source code, underlying ideas, underlying user interface techniques, or algorithms of the Vendor Services by any means whatsoever or disclose any of the foregoing; (c) manufacture, use, advertise, promote, market, resell, or distribute counterfeited, pirated, or illegal product or services; (d) rent or encumber the Vendor Services, or knowingly distribute or resell to anyone or any entity that infringes Vendor's rights; or (e) create any encumbrance, charge or lien in respect of the Vendor Services or any Intellectual Property Right in relation thereto or either totally or in </w:t>
      </w:r>
      <w:r>
        <w:rPr>
          <w:sz w:val="24"/>
          <w:szCs w:val="24"/>
        </w:rPr>
        <w:lastRenderedPageBreak/>
        <w:t xml:space="preserve">part, for free or for value on temporary or permanent basis, assign, transfer, sublicense, sell, lease or ledge, donate or otherwise dispose of by whatever means any source code of the Vendor Services or any information related thereto. </w:t>
      </w:r>
    </w:p>
    <w:p w14:paraId="0000004D" w14:textId="77777777" w:rsidR="0041124A" w:rsidRDefault="0041124A">
      <w:pPr>
        <w:ind w:firstLine="1440"/>
        <w:jc w:val="both"/>
        <w:rPr>
          <w:sz w:val="24"/>
          <w:szCs w:val="24"/>
        </w:rPr>
      </w:pPr>
    </w:p>
    <w:p w14:paraId="0000004E" w14:textId="77777777" w:rsidR="0041124A" w:rsidRDefault="00000000">
      <w:pPr>
        <w:numPr>
          <w:ilvl w:val="0"/>
          <w:numId w:val="2"/>
        </w:numPr>
        <w:jc w:val="both"/>
      </w:pPr>
      <w:r>
        <w:rPr>
          <w:sz w:val="24"/>
          <w:szCs w:val="24"/>
          <w:u w:val="single"/>
        </w:rPr>
        <w:t>INDEMNIFICATION</w:t>
      </w:r>
      <w:r>
        <w:rPr>
          <w:sz w:val="24"/>
          <w:szCs w:val="24"/>
        </w:rPr>
        <w:t xml:space="preserve">.  </w:t>
      </w:r>
    </w:p>
    <w:p w14:paraId="0000004F" w14:textId="77777777" w:rsidR="0041124A" w:rsidRDefault="00000000">
      <w:pPr>
        <w:numPr>
          <w:ilvl w:val="0"/>
          <w:numId w:val="3"/>
        </w:numPr>
        <w:ind w:left="0" w:firstLine="1440"/>
        <w:jc w:val="both"/>
        <w:rPr>
          <w:sz w:val="24"/>
          <w:szCs w:val="24"/>
        </w:rPr>
      </w:pPr>
      <w:r>
        <w:rPr>
          <w:sz w:val="24"/>
          <w:szCs w:val="24"/>
        </w:rPr>
        <w:t>Vendor will indemnify and defend Distributor from and against any and all losses, liabilities, and claims (including reasonable attorneys' fees) arising out of any claim by a third party alleging that the Software infringes or misappropriates the intellectual property rights of that third party. Notwithstanding the foregoing, Vendor shall not be obligated to indemnify Distributor Vendor will have no liability for any Claim if (i) the Claim is based upon the use of the Vendor Services in combination with any other product, service or device not provided, furnished or recommended by Vendor, if such Claim would have been avoided by the use of the Vendor Services without such other product, service or device; (ii) if the Vendor Services have been modified by a party other than Vendor; (iii) Client’s failure to use updated or modified Vendor Services provided by Vendor at no cost to DISTRIBUTOR to avoid a Claim; or (iv) Client’s use of the Vendor Services other than in accordance with this Agreement and the documentation provided by Vendor.</w:t>
      </w:r>
      <w:r>
        <w:rPr>
          <w:color w:val="FF0000"/>
          <w:sz w:val="24"/>
          <w:szCs w:val="24"/>
        </w:rPr>
        <w:t xml:space="preserve"> </w:t>
      </w:r>
      <w:r>
        <w:rPr>
          <w:sz w:val="24"/>
          <w:szCs w:val="24"/>
        </w:rPr>
        <w:t>If such a claim of infringement or misappropriation is made or threatened, Vendor shall do one of the following, in its sole discretion: (i) modify the Software so that it becomes non-infringing; (ii) obtain a license for Distributor to continue its use of the Software; or (iii) if (i) or (ii) are not reasonably practical, terminate this Agreement with no liability to Distributor, or any Reseller along with the return of the unused portion of any prepaid fees.</w:t>
      </w:r>
    </w:p>
    <w:p w14:paraId="00000050" w14:textId="77777777" w:rsidR="0041124A" w:rsidRDefault="00000000">
      <w:pPr>
        <w:numPr>
          <w:ilvl w:val="0"/>
          <w:numId w:val="3"/>
        </w:numPr>
        <w:spacing w:line="276" w:lineRule="auto"/>
        <w:ind w:left="0" w:firstLine="1440"/>
        <w:jc w:val="both"/>
        <w:rPr>
          <w:sz w:val="24"/>
          <w:szCs w:val="24"/>
        </w:rPr>
      </w:pPr>
      <w:r>
        <w:rPr>
          <w:sz w:val="24"/>
          <w:szCs w:val="24"/>
        </w:rPr>
        <w:t>Distributor will indemnify and defend Vendor from and against any and all losses, liabilities, and claims (including reasonable attorneys' fees) arising out of any claim by a third party alleging that the Distributor Intellectual Property infringes or misappropriates the intellectual property rights of that third party, and any third-party claims relating to the marketing of the Software either alone or in combination with any other product or service including without limitation any claims for infringement based on the combination of any other product or service with the Software.</w:t>
      </w:r>
    </w:p>
    <w:p w14:paraId="00000051" w14:textId="77777777" w:rsidR="0041124A" w:rsidRDefault="00000000">
      <w:pPr>
        <w:numPr>
          <w:ilvl w:val="0"/>
          <w:numId w:val="3"/>
        </w:numPr>
        <w:spacing w:line="276" w:lineRule="auto"/>
        <w:ind w:left="0" w:firstLine="1440"/>
        <w:jc w:val="both"/>
        <w:rPr>
          <w:sz w:val="24"/>
          <w:szCs w:val="24"/>
        </w:rPr>
      </w:pPr>
      <w:r>
        <w:rPr>
          <w:sz w:val="24"/>
          <w:szCs w:val="24"/>
        </w:rPr>
        <w:t>Process. The party seeking indemnification (the “Indemnified Party”) shall provide the other party (the “Indemnifying Party”) with prompt written notice upon becoming aware of any claim, suit or proceeding subject to indemnification hereunder and shall provide reasonable cooperation to the Indemnifying Party in the defense of or investigation of any claim, suit or proceeding. The Indemnifying Party, at its option, will have sole control of such defense, provided that the Indemnified Party is entitled to participate in its own defense at its sole expense.  The Indemnifying Party shall not enter into any settlement or compromise of any such claim, suit or proceeding or without the Indemnified Party's prior written consent, except that the Indemnifying Party may without such consent enter into any settlement of a claim that resolves the claim without liability to the Indemnified Party and without impairment to any of the Indemnified Party's rights or requiring the Indemnified Party to make any admission of liability.</w:t>
      </w:r>
    </w:p>
    <w:p w14:paraId="00000052" w14:textId="77777777" w:rsidR="0041124A" w:rsidRDefault="0041124A">
      <w:pPr>
        <w:ind w:firstLine="720"/>
        <w:jc w:val="both"/>
        <w:rPr>
          <w:sz w:val="24"/>
          <w:szCs w:val="24"/>
        </w:rPr>
      </w:pPr>
    </w:p>
    <w:p w14:paraId="00000053" w14:textId="77777777" w:rsidR="0041124A" w:rsidRDefault="00000000">
      <w:pPr>
        <w:numPr>
          <w:ilvl w:val="0"/>
          <w:numId w:val="2"/>
        </w:numPr>
        <w:jc w:val="both"/>
      </w:pPr>
      <w:r>
        <w:rPr>
          <w:sz w:val="24"/>
          <w:szCs w:val="24"/>
          <w:u w:val="single"/>
        </w:rPr>
        <w:t>CONFIDENTIALITY</w:t>
      </w:r>
      <w:r>
        <w:rPr>
          <w:sz w:val="24"/>
          <w:szCs w:val="24"/>
        </w:rPr>
        <w:t xml:space="preserve">.  </w:t>
      </w:r>
    </w:p>
    <w:p w14:paraId="00000054" w14:textId="77777777" w:rsidR="0041124A" w:rsidRDefault="0041124A">
      <w:pPr>
        <w:ind w:left="1440"/>
        <w:jc w:val="both"/>
        <w:rPr>
          <w:sz w:val="24"/>
          <w:szCs w:val="24"/>
        </w:rPr>
      </w:pPr>
    </w:p>
    <w:p w14:paraId="00000055" w14:textId="77777777" w:rsidR="0041124A" w:rsidRDefault="00000000">
      <w:pPr>
        <w:numPr>
          <w:ilvl w:val="1"/>
          <w:numId w:val="2"/>
        </w:numPr>
        <w:ind w:left="0" w:firstLine="1440"/>
        <w:jc w:val="both"/>
        <w:rPr>
          <w:sz w:val="24"/>
          <w:szCs w:val="24"/>
        </w:rPr>
      </w:pPr>
      <w:r>
        <w:rPr>
          <w:sz w:val="24"/>
          <w:szCs w:val="24"/>
        </w:rPr>
        <w:t xml:space="preserve">Each Party hereto may, in the course of performance of this Agreement, provide the other with information that is confidential and proprietary to that Party or a third party, </w:t>
      </w:r>
      <w:r>
        <w:rPr>
          <w:sz w:val="24"/>
          <w:szCs w:val="24"/>
        </w:rPr>
        <w:lastRenderedPageBreak/>
        <w:t xml:space="preserve">as is designated by such disclosing Party, or that is reasonably understood to be, proprietary and/or confidential, including any information, materials or knowledge regarding the other Party’s business, financial condition, products, programming techniques, customers, suppliers, technology or research and development that is disclosed or accessed in connection with this Agreement, including any personally identifiable information (“Confidential Information”). The receiving Party agrees to protect the other party’s Confidential Information using the same effort as it protects its own Confidential Information, but in no event less than a reasonable standard of care.  Confidential Information shall not include (even if designated by a party) information: (i) that is or becomes part of the public domain through no act or omission of the receiving Party; (ii) that is lawfully received by the receiving Party from a third party without restriction on use or disclosure and without breach of this Agreement or any other agreement without knowledge by the receiving Party of any breach of fiduciary duty, or (iii) that the receiving Party had in its possession prior to the date of this Agreement.  Upon termination of this Agreement, each Party must destroy or return to the other any Confidential Information provided to the receiving Party by the disclosing Party.  </w:t>
      </w:r>
    </w:p>
    <w:p w14:paraId="00000056" w14:textId="77777777" w:rsidR="0041124A" w:rsidRDefault="0041124A">
      <w:pPr>
        <w:ind w:left="1440"/>
        <w:jc w:val="both"/>
        <w:rPr>
          <w:sz w:val="24"/>
          <w:szCs w:val="24"/>
        </w:rPr>
      </w:pPr>
    </w:p>
    <w:p w14:paraId="00000057" w14:textId="77777777" w:rsidR="0041124A" w:rsidRDefault="00000000">
      <w:pPr>
        <w:ind w:firstLine="1350"/>
        <w:jc w:val="both"/>
        <w:rPr>
          <w:sz w:val="24"/>
          <w:szCs w:val="24"/>
        </w:rPr>
      </w:pPr>
      <w:r>
        <w:rPr>
          <w:sz w:val="24"/>
          <w:szCs w:val="24"/>
        </w:rPr>
        <w:t xml:space="preserve">b.      Vendor shall at all times during the term of this Agreement maintain appropriate technical and organizational measures to protect any Client data that it collects, accesses or processes in connection with this Agreement against unauthorized or unlawful use, disclosure, processing or alteration. In addition, Vendor will ensure that electronic and physical security procedures are maintained, and shall cause interfaces between any servers used in providing its services and the internet to include firewalls or other online security infrastructure, in order to guard against accidental, unauthorized or unlawful access, destruction, use, alteration, modification, disclosure or loss of data of DISTRIBUTOR, Resellers or the Client. Such procedures shall be commensurate with industry standards.  Not more than annually or, if a deficiency has occurred or is suspected, upon DISTRIBUTOR's written request, Vendor shall provide DISTRIBUTOR with the then current SOC 2 (or equivalent) audit report for its (and its subcontractors) facilities. </w:t>
      </w:r>
    </w:p>
    <w:p w14:paraId="00000058" w14:textId="77777777" w:rsidR="0041124A" w:rsidRDefault="0041124A">
      <w:pPr>
        <w:ind w:left="2520"/>
        <w:jc w:val="both"/>
        <w:rPr>
          <w:sz w:val="24"/>
          <w:szCs w:val="24"/>
        </w:rPr>
      </w:pPr>
    </w:p>
    <w:p w14:paraId="00000059" w14:textId="77777777" w:rsidR="0041124A" w:rsidRDefault="00000000">
      <w:pPr>
        <w:ind w:firstLine="1350"/>
        <w:jc w:val="both"/>
        <w:rPr>
          <w:sz w:val="24"/>
          <w:szCs w:val="24"/>
        </w:rPr>
      </w:pPr>
      <w:r>
        <w:rPr>
          <w:sz w:val="24"/>
          <w:szCs w:val="24"/>
        </w:rPr>
        <w:t xml:space="preserve">c. Vendor agrees and acknowledges that it shall keep Client data confidential and shall not authorize disclosure of such data to third parties except as otherwise permitted by Vendor’s privacy policy.  Vendor shall provide a copy of its privacy policy to DISTRIBUTOR, from time to time, as requested by DISTRIBUTOR.  </w:t>
      </w:r>
    </w:p>
    <w:p w14:paraId="0000005A" w14:textId="77777777" w:rsidR="0041124A" w:rsidRDefault="0041124A">
      <w:pPr>
        <w:jc w:val="both"/>
        <w:rPr>
          <w:sz w:val="24"/>
          <w:szCs w:val="24"/>
        </w:rPr>
      </w:pPr>
    </w:p>
    <w:p w14:paraId="0000005B" w14:textId="77777777" w:rsidR="0041124A" w:rsidRDefault="00000000">
      <w:pPr>
        <w:numPr>
          <w:ilvl w:val="0"/>
          <w:numId w:val="2"/>
        </w:numPr>
        <w:jc w:val="both"/>
      </w:pPr>
      <w:r>
        <w:rPr>
          <w:sz w:val="24"/>
          <w:szCs w:val="24"/>
          <w:u w:val="single"/>
        </w:rPr>
        <w:t>USE OF PROPRIETARY PROPERTY</w:t>
      </w:r>
      <w:r>
        <w:rPr>
          <w:sz w:val="24"/>
          <w:szCs w:val="24"/>
        </w:rPr>
        <w:t xml:space="preserve">.  During the term of this Agreement, Vendor grants to DISTRIBUTOR the right to display and provide links to Vendor’s website and/or website content, use and display specific Vendor-provided Vendor trademarks and trade names, and use Vendor-provided and created marketing materials, all for the limited purposes of DISTRIBUTOR’s marketing of Vendor Services as set forth under the terms of this Agreement.  </w:t>
      </w:r>
    </w:p>
    <w:p w14:paraId="0000005C" w14:textId="77777777" w:rsidR="0041124A" w:rsidRDefault="0041124A">
      <w:pPr>
        <w:ind w:firstLine="720"/>
        <w:jc w:val="both"/>
        <w:rPr>
          <w:sz w:val="24"/>
          <w:szCs w:val="24"/>
        </w:rPr>
      </w:pPr>
    </w:p>
    <w:p w14:paraId="0000005D" w14:textId="77777777" w:rsidR="0041124A" w:rsidRDefault="00000000">
      <w:pPr>
        <w:numPr>
          <w:ilvl w:val="0"/>
          <w:numId w:val="2"/>
        </w:numPr>
        <w:jc w:val="both"/>
      </w:pPr>
      <w:r>
        <w:rPr>
          <w:sz w:val="24"/>
          <w:szCs w:val="24"/>
          <w:u w:val="single"/>
        </w:rPr>
        <w:t>ASSIGNMENT</w:t>
      </w:r>
      <w:r>
        <w:rPr>
          <w:sz w:val="24"/>
          <w:szCs w:val="24"/>
        </w:rPr>
        <w:t xml:space="preserve">.  Neither party may assign or otherwise transfer this Agreement or any of its rights hereunder, nor delegate any of its obligations hereunder, to any third party without the prior written consent of the other Party; provided, however, that either Party may upon written notice to the other Party (i) assign this Agreement to any entity that acquires all or substantially all of the assignor Party’s assets or its business that is the subject hereof, or (ii) assign this Agreement to any entity that is owned by the assignor Party or is an affiliate of the assignor Party.  </w:t>
      </w:r>
    </w:p>
    <w:p w14:paraId="0000005E" w14:textId="77777777" w:rsidR="0041124A" w:rsidRDefault="0041124A">
      <w:pPr>
        <w:ind w:firstLine="720"/>
        <w:jc w:val="both"/>
        <w:rPr>
          <w:sz w:val="24"/>
          <w:szCs w:val="24"/>
        </w:rPr>
      </w:pPr>
    </w:p>
    <w:p w14:paraId="0000005F" w14:textId="77777777" w:rsidR="0041124A" w:rsidRDefault="00000000">
      <w:pPr>
        <w:numPr>
          <w:ilvl w:val="0"/>
          <w:numId w:val="2"/>
        </w:numPr>
        <w:jc w:val="both"/>
      </w:pPr>
      <w:r>
        <w:rPr>
          <w:sz w:val="24"/>
          <w:szCs w:val="24"/>
          <w:u w:val="single"/>
        </w:rPr>
        <w:lastRenderedPageBreak/>
        <w:t>TAXES</w:t>
      </w:r>
      <w:r>
        <w:rPr>
          <w:sz w:val="24"/>
          <w:szCs w:val="24"/>
        </w:rPr>
        <w:t>.  All Fees owed by DISTRIBUTOR are exclusive of, and DISTRIBUTOR shall pay, all sales, use, VAT, excise, withholding, and other taxes that may be levied in connection with this Agreement. Except as expressly set forth in this Agreement, all fees are non-refundable. In the event Fees are not paid within thirty (30) days, Vendor shall have the right to temporarily suspend access to the Vendor Services to such Clients that have failed to pay, or for whom DISTRIBUTOR has not paid such invoice, and DISTRIBUTOR shall be suspended from reselling to any other Clients, or potential Clients until all fees have been paid.</w:t>
      </w:r>
    </w:p>
    <w:p w14:paraId="00000060" w14:textId="77777777" w:rsidR="0041124A" w:rsidRDefault="0041124A">
      <w:pPr>
        <w:jc w:val="both"/>
        <w:rPr>
          <w:sz w:val="24"/>
          <w:szCs w:val="24"/>
        </w:rPr>
      </w:pPr>
    </w:p>
    <w:p w14:paraId="00000061" w14:textId="77777777" w:rsidR="0041124A" w:rsidRDefault="00000000">
      <w:pPr>
        <w:numPr>
          <w:ilvl w:val="0"/>
          <w:numId w:val="2"/>
        </w:numPr>
        <w:jc w:val="both"/>
      </w:pPr>
      <w:r>
        <w:rPr>
          <w:sz w:val="24"/>
          <w:szCs w:val="24"/>
          <w:u w:val="single"/>
        </w:rPr>
        <w:t>GOVERNING LAW</w:t>
      </w:r>
      <w:r>
        <w:rPr>
          <w:sz w:val="24"/>
          <w:szCs w:val="24"/>
        </w:rPr>
        <w:t xml:space="preserve">.  This Agreement shall be governed by the laws of the State of Delaware, without regard to principles of conflict of laws, for all Vendor Services sold within the United States. All Vendor Service sold outside of the United States, shall be governed by the laws of England and Wales, without regard to principles of conflict of laws.  </w:t>
      </w:r>
    </w:p>
    <w:p w14:paraId="00000062" w14:textId="77777777" w:rsidR="0041124A" w:rsidRDefault="0041124A">
      <w:pPr>
        <w:ind w:firstLine="720"/>
        <w:jc w:val="both"/>
        <w:rPr>
          <w:sz w:val="24"/>
          <w:szCs w:val="24"/>
        </w:rPr>
      </w:pPr>
    </w:p>
    <w:p w14:paraId="00000063" w14:textId="77777777" w:rsidR="0041124A" w:rsidRDefault="00000000">
      <w:pPr>
        <w:numPr>
          <w:ilvl w:val="0"/>
          <w:numId w:val="2"/>
        </w:numPr>
        <w:jc w:val="both"/>
      </w:pPr>
      <w:r>
        <w:rPr>
          <w:sz w:val="24"/>
          <w:szCs w:val="24"/>
          <w:u w:val="single"/>
        </w:rPr>
        <w:t>SEVERABILITY</w:t>
      </w:r>
      <w:r>
        <w:rPr>
          <w:sz w:val="24"/>
          <w:szCs w:val="24"/>
        </w:rPr>
        <w:t>.  This Agreement is intended to be severable.  Should any part or provision of this Agreement be found to be unenforceable or invalid for any reason, the remaining parts and provisions will remain in effect, and a court shall construe any unenforceable or invalid provision in a manner that most closely reflects the intent of the original language.</w:t>
      </w:r>
    </w:p>
    <w:p w14:paraId="00000064" w14:textId="77777777" w:rsidR="0041124A" w:rsidRDefault="0041124A">
      <w:pPr>
        <w:ind w:left="720"/>
        <w:jc w:val="both"/>
        <w:rPr>
          <w:sz w:val="24"/>
          <w:szCs w:val="24"/>
        </w:rPr>
      </w:pPr>
    </w:p>
    <w:p w14:paraId="00000065" w14:textId="77777777" w:rsidR="0041124A" w:rsidRDefault="00000000">
      <w:pPr>
        <w:numPr>
          <w:ilvl w:val="0"/>
          <w:numId w:val="2"/>
        </w:numPr>
        <w:jc w:val="both"/>
      </w:pPr>
      <w:r>
        <w:rPr>
          <w:sz w:val="24"/>
          <w:szCs w:val="24"/>
          <w:u w:val="single"/>
        </w:rPr>
        <w:t>WARRANTIES</w:t>
      </w:r>
      <w:r>
        <w:rPr>
          <w:sz w:val="24"/>
          <w:szCs w:val="24"/>
        </w:rPr>
        <w:t>. Each party represents and warrants that (i) it has full legal authority to enter into and perform under this Agreement; and (ii) it will not by virtue of entering into this Agreement be in violation of any material term of its organizational documents, or any term or provision of a material contract, agreement, instrument, judgment or decree to which it is a party or by which it is bound; and (iii) it shall comply with all applicable laws in its performance hereunder. EXCEPT FOR THE EXPRESS WARRANTIES, REPRESENTATIONS AND CONDITIONS MADE IN THIS AGREEMENT,</w:t>
      </w:r>
      <w:r>
        <w:rPr>
          <w:b/>
          <w:sz w:val="24"/>
          <w:szCs w:val="24"/>
        </w:rPr>
        <w:t xml:space="preserve"> </w:t>
      </w:r>
      <w:r>
        <w:rPr>
          <w:sz w:val="24"/>
          <w:szCs w:val="24"/>
        </w:rPr>
        <w:t xml:space="preserve">VENDOR DISCLAIMS ALL OTHER WARRANTIES, REPRESENTATIONS AND CONDITIONS, WHETHER WRITTEN, ORAL, EXPRESS, IMPLIED, OR STATUTORY, INCLUDING, WITHOUT LIMITATION, THE IMPLIED WARRANTIES OF MERCHANTABILITY, TITLE, NON-INFRINGEMENT, AND FITNESS FOR A PARTICULAR PURPOSE.  COMPANY DOES NOT WARRANT THAT THE VENDOR SERVICES WILL BE UNINTERRUPTED OR BE ERROR-FREE. </w:t>
      </w:r>
    </w:p>
    <w:p w14:paraId="00000066" w14:textId="77777777" w:rsidR="0041124A" w:rsidRDefault="0041124A">
      <w:pPr>
        <w:jc w:val="both"/>
        <w:rPr>
          <w:sz w:val="24"/>
          <w:szCs w:val="24"/>
        </w:rPr>
      </w:pPr>
    </w:p>
    <w:p w14:paraId="00000067" w14:textId="77777777" w:rsidR="0041124A" w:rsidRDefault="0041124A">
      <w:pPr>
        <w:jc w:val="both"/>
        <w:rPr>
          <w:sz w:val="24"/>
          <w:szCs w:val="24"/>
        </w:rPr>
      </w:pPr>
    </w:p>
    <w:p w14:paraId="00000068" w14:textId="77777777" w:rsidR="0041124A" w:rsidRDefault="00000000">
      <w:pPr>
        <w:numPr>
          <w:ilvl w:val="0"/>
          <w:numId w:val="2"/>
        </w:numPr>
        <w:jc w:val="both"/>
      </w:pPr>
      <w:r>
        <w:rPr>
          <w:sz w:val="24"/>
          <w:szCs w:val="24"/>
          <w:u w:val="single"/>
        </w:rPr>
        <w:t>LIMITATION OF LIABILITY</w:t>
      </w:r>
      <w:r>
        <w:rPr>
          <w:sz w:val="24"/>
          <w:szCs w:val="24"/>
        </w:rPr>
        <w:t>.</w:t>
      </w:r>
    </w:p>
    <w:p w14:paraId="00000069" w14:textId="77777777" w:rsidR="0041124A" w:rsidRDefault="0041124A">
      <w:pPr>
        <w:jc w:val="both"/>
        <w:rPr>
          <w:sz w:val="24"/>
          <w:szCs w:val="24"/>
        </w:rPr>
      </w:pPr>
    </w:p>
    <w:sdt>
      <w:sdtPr>
        <w:tag w:val="goog_rdk_1"/>
        <w:id w:val="-1304625422"/>
      </w:sdtPr>
      <w:sdtContent>
        <w:p w14:paraId="0000006A" w14:textId="77777777" w:rsidR="0041124A" w:rsidRPr="0041124A" w:rsidRDefault="00000000">
          <w:pPr>
            <w:jc w:val="both"/>
            <w:rPr>
              <w:sz w:val="24"/>
              <w:szCs w:val="24"/>
              <w:rPrChange w:id="2" w:author="Cole Groom" w:date="2022-01-17T15:26:00Z">
                <w:rPr>
                  <w:sz w:val="24"/>
                  <w:szCs w:val="24"/>
                  <w:highlight w:val="green"/>
                </w:rPr>
              </w:rPrChange>
            </w:rPr>
          </w:pPr>
          <w:r>
            <w:rPr>
              <w:sz w:val="24"/>
              <w:szCs w:val="24"/>
            </w:rPr>
            <w:tab/>
          </w:r>
          <w:r>
            <w:rPr>
              <w:sz w:val="24"/>
              <w:szCs w:val="24"/>
            </w:rPr>
            <w:tab/>
            <w:t>a.</w:t>
          </w:r>
          <w:r>
            <w:rPr>
              <w:sz w:val="24"/>
              <w:szCs w:val="24"/>
            </w:rPr>
            <w:tab/>
          </w:r>
          <w:sdt>
            <w:sdtPr>
              <w:tag w:val="goog_rdk_0"/>
              <w:id w:val="-990253870"/>
            </w:sdtPr>
            <w:sdtContent>
              <w:r>
                <w:rPr>
                  <w:sz w:val="24"/>
                  <w:szCs w:val="24"/>
                  <w:rPrChange w:id="3" w:author="Cole Groom" w:date="2022-01-17T15:26:00Z">
                    <w:rPr>
                      <w:sz w:val="24"/>
                      <w:szCs w:val="24"/>
                      <w:highlight w:val="green"/>
                    </w:rPr>
                  </w:rPrChange>
                </w:rPr>
                <w:t xml:space="preserve">ANY OBLIGATION OR LIABILITY OF EITHER PARTY UNDER THIS AGREEMENT SHALL BE LIMITED TO AN AMOUNT EQUAL TO THE TOTAL AMOUNT PAID TO VENDOR FOR VENDOR SERVICES SUBSCRIPTIONS IN THE TWELVE-MONTH PERIOD PRECEDING ANY CLAIM OR ACTION, REGARDLESS OF THE FORM OR THEORY OF THE CLAIM OR ACTION.  </w:t>
              </w:r>
            </w:sdtContent>
          </w:sdt>
        </w:p>
      </w:sdtContent>
    </w:sdt>
    <w:sdt>
      <w:sdtPr>
        <w:tag w:val="goog_rdk_3"/>
        <w:id w:val="-1036421035"/>
      </w:sdtPr>
      <w:sdtContent>
        <w:p w14:paraId="0000006B" w14:textId="77777777" w:rsidR="0041124A" w:rsidRPr="0041124A" w:rsidRDefault="00000000">
          <w:pPr>
            <w:jc w:val="both"/>
            <w:rPr>
              <w:sz w:val="24"/>
              <w:szCs w:val="24"/>
              <w:rPrChange w:id="4" w:author="Cole Groom" w:date="2022-01-17T15:26:00Z">
                <w:rPr>
                  <w:sz w:val="24"/>
                  <w:szCs w:val="24"/>
                  <w:highlight w:val="green"/>
                </w:rPr>
              </w:rPrChange>
            </w:rPr>
          </w:pPr>
          <w:sdt>
            <w:sdtPr>
              <w:tag w:val="goog_rdk_2"/>
              <w:id w:val="42184934"/>
            </w:sdtPr>
            <w:sdtContent/>
          </w:sdt>
        </w:p>
      </w:sdtContent>
    </w:sdt>
    <w:sdt>
      <w:sdtPr>
        <w:tag w:val="goog_rdk_5"/>
        <w:id w:val="-1811244544"/>
      </w:sdtPr>
      <w:sdtContent>
        <w:p w14:paraId="0000006C" w14:textId="77777777" w:rsidR="0041124A" w:rsidRPr="0041124A" w:rsidRDefault="00000000">
          <w:pPr>
            <w:jc w:val="both"/>
            <w:rPr>
              <w:sz w:val="24"/>
              <w:szCs w:val="24"/>
              <w:rPrChange w:id="5" w:author="Cole Groom" w:date="2022-01-17T15:26:00Z">
                <w:rPr>
                  <w:sz w:val="24"/>
                  <w:szCs w:val="24"/>
                  <w:highlight w:val="green"/>
                </w:rPr>
              </w:rPrChange>
            </w:rPr>
          </w:pPr>
          <w:sdt>
            <w:sdtPr>
              <w:tag w:val="goog_rdk_4"/>
              <w:id w:val="-1477295708"/>
            </w:sdtPr>
            <w:sdtContent>
              <w:r>
                <w:rPr>
                  <w:sz w:val="24"/>
                  <w:szCs w:val="24"/>
                  <w:rPrChange w:id="6" w:author="Cole Groom" w:date="2022-01-17T15:26:00Z">
                    <w:rPr>
                      <w:sz w:val="24"/>
                      <w:szCs w:val="24"/>
                      <w:highlight w:val="green"/>
                    </w:rPr>
                  </w:rPrChange>
                </w:rPr>
                <w:tab/>
              </w:r>
              <w:r>
                <w:rPr>
                  <w:sz w:val="24"/>
                  <w:szCs w:val="24"/>
                  <w:rPrChange w:id="7" w:author="Cole Groom" w:date="2022-01-17T15:26:00Z">
                    <w:rPr>
                      <w:sz w:val="24"/>
                      <w:szCs w:val="24"/>
                      <w:highlight w:val="green"/>
                    </w:rPr>
                  </w:rPrChange>
                </w:rPr>
                <w:tab/>
                <w:t>b.</w:t>
              </w:r>
              <w:r>
                <w:rPr>
                  <w:sz w:val="24"/>
                  <w:szCs w:val="24"/>
                  <w:rPrChange w:id="8" w:author="Cole Groom" w:date="2022-01-17T15:26:00Z">
                    <w:rPr>
                      <w:sz w:val="24"/>
                      <w:szCs w:val="24"/>
                      <w:highlight w:val="green"/>
                    </w:rPr>
                  </w:rPrChange>
                </w:rPr>
                <w:tab/>
                <w:t xml:space="preserve">FOR ANY RESELLING OF THE VENDOR SERVICES WITHIN THE UNITED STATES, EACH PARTY AND ITS SUPPLIERS SHALL NOT BE LIABLE TO THE OTHER PARTY FOR ANY INDIRECT, SPECIAL, EXEMPLARY, PUNITIVE, INCIDENTAL OR CONSEQUENTIAL DAMAGES ARISING OUT OF OR RELATED TO THIS AGREEMENT OR THE USE OR INABILITY TO USE THE SAAS SERVICES (INCLUDING, WITHOUT LIMITATION, COSTS OF DELAY, LOSS OF DATA, RECORDS OR INFORMATION, AND ANY FAILURE OF DELIVERY OF THE SERVICE), EVEN IF THE </w:t>
              </w:r>
              <w:r>
                <w:rPr>
                  <w:sz w:val="24"/>
                  <w:szCs w:val="24"/>
                  <w:rPrChange w:id="9" w:author="Cole Groom" w:date="2022-01-17T15:26:00Z">
                    <w:rPr>
                      <w:sz w:val="24"/>
                      <w:szCs w:val="24"/>
                      <w:highlight w:val="green"/>
                    </w:rPr>
                  </w:rPrChange>
                </w:rPr>
                <w:lastRenderedPageBreak/>
                <w:t>OTHER PARTY HAS BEEN NOTIFIED OF THE LIKELIHOOD OF SUCH DAMAGES.</w:t>
              </w:r>
              <w:r>
                <w:rPr>
                  <w:sz w:val="24"/>
                  <w:szCs w:val="24"/>
                  <w:rPrChange w:id="10" w:author="Cole Groom" w:date="2022-01-17T15:26:00Z">
                    <w:rPr>
                      <w:sz w:val="24"/>
                      <w:szCs w:val="24"/>
                      <w:highlight w:val="green"/>
                    </w:rPr>
                  </w:rPrChange>
                </w:rPr>
                <w:br/>
              </w:r>
              <w:r>
                <w:rPr>
                  <w:sz w:val="24"/>
                  <w:szCs w:val="24"/>
                  <w:rPrChange w:id="11" w:author="Cole Groom" w:date="2022-01-17T15:26:00Z">
                    <w:rPr>
                      <w:sz w:val="24"/>
                      <w:szCs w:val="24"/>
                      <w:highlight w:val="green"/>
                    </w:rPr>
                  </w:rPrChange>
                </w:rPr>
                <w:br/>
              </w:r>
              <w:r>
                <w:rPr>
                  <w:sz w:val="24"/>
                  <w:szCs w:val="24"/>
                  <w:rPrChange w:id="12" w:author="Cole Groom" w:date="2022-01-17T15:26:00Z">
                    <w:rPr>
                      <w:sz w:val="24"/>
                      <w:szCs w:val="24"/>
                      <w:highlight w:val="green"/>
                    </w:rPr>
                  </w:rPrChange>
                </w:rPr>
                <w:tab/>
              </w:r>
              <w:r>
                <w:rPr>
                  <w:sz w:val="24"/>
                  <w:szCs w:val="24"/>
                  <w:rPrChange w:id="13" w:author="Cole Groom" w:date="2022-01-17T15:26:00Z">
                    <w:rPr>
                      <w:sz w:val="24"/>
                      <w:szCs w:val="24"/>
                      <w:highlight w:val="green"/>
                    </w:rPr>
                  </w:rPrChange>
                </w:rPr>
                <w:tab/>
                <w:t xml:space="preserve">c. </w:t>
              </w:r>
              <w:r>
                <w:rPr>
                  <w:sz w:val="24"/>
                  <w:szCs w:val="24"/>
                  <w:rPrChange w:id="14" w:author="Cole Groom" w:date="2022-01-17T15:26:00Z">
                    <w:rPr>
                      <w:sz w:val="24"/>
                      <w:szCs w:val="24"/>
                      <w:highlight w:val="green"/>
                    </w:rPr>
                  </w:rPrChange>
                </w:rPr>
                <w:tab/>
                <w:t>FOR ANY RESELLING OF THE VENDOR SERVICES OUTSIDE OF THE UNITED STATES NOTHING IN THIS AGREEMENT SHALL LIMIT OR EXCLUDE EITHER PARTY'S LIABILITY FOR (A) DEATH OR PERSONAL INJURY CAUSED BY ITS NEGLIGENCE, (B) FRAUD OR FRAUDULENT MISREPRESENTATION, OR (C) ANY OTHER LIABILITY WHICH CANNOT BE LIMITED OR EXCLUDED BY APPLICABLE LAW. SUBJECT TO THE PRECEDING SENTENCE, EACH PARTY AND ITS SUPPLIERS SHALL NOT BE LIABLE TO THE OTHER PARTY FOR ANY INDIRECT, SPECIAL, EXEMPLARY, PUNITIVE, INCIDENTAL OR CONSEQUENTIAL DAMAGES ARISING OUT OF OR RELATED TO THIS AGREEMENT OR THE USE OR INABILITY TO USE THE SAAS SERVICES (INCLUDING, WITHOUT LIMITATION, COSTS OF DELAY, LOSS OF DATA, RECORDS OR INFORMATION, AND ANY FAILURE OF DELIVERY OF THE SERVICE), EVEN IF THE OTHER PARTY HAS BEEN NOTIFIED OF THE LIKELIHOOD OF SUCH DAMAGES.</w:t>
              </w:r>
            </w:sdtContent>
          </w:sdt>
        </w:p>
      </w:sdtContent>
    </w:sdt>
    <w:sdt>
      <w:sdtPr>
        <w:tag w:val="goog_rdk_7"/>
        <w:id w:val="358169928"/>
      </w:sdtPr>
      <w:sdtContent>
        <w:p w14:paraId="0000006D" w14:textId="77777777" w:rsidR="0041124A" w:rsidRPr="0041124A" w:rsidRDefault="00000000">
          <w:pPr>
            <w:jc w:val="both"/>
            <w:rPr>
              <w:sz w:val="24"/>
              <w:szCs w:val="24"/>
              <w:rPrChange w:id="15" w:author="Cole Groom" w:date="2022-01-17T15:26:00Z">
                <w:rPr>
                  <w:sz w:val="24"/>
                  <w:szCs w:val="24"/>
                  <w:highlight w:val="green"/>
                </w:rPr>
              </w:rPrChange>
            </w:rPr>
          </w:pPr>
          <w:sdt>
            <w:sdtPr>
              <w:tag w:val="goog_rdk_6"/>
              <w:id w:val="1648634992"/>
            </w:sdtPr>
            <w:sdtContent/>
          </w:sdt>
        </w:p>
      </w:sdtContent>
    </w:sdt>
    <w:sdt>
      <w:sdtPr>
        <w:tag w:val="goog_rdk_17"/>
        <w:id w:val="337501381"/>
      </w:sdtPr>
      <w:sdtContent>
        <w:p w14:paraId="0000006E" w14:textId="77777777" w:rsidR="0041124A" w:rsidRPr="0041124A" w:rsidRDefault="00000000">
          <w:pPr>
            <w:ind w:firstLine="1440"/>
            <w:jc w:val="both"/>
            <w:rPr>
              <w:sz w:val="24"/>
              <w:szCs w:val="24"/>
              <w:rPrChange w:id="16" w:author="Cole Groom" w:date="2022-01-17T15:26:00Z">
                <w:rPr>
                  <w:sz w:val="24"/>
                  <w:szCs w:val="24"/>
                  <w:highlight w:val="green"/>
                </w:rPr>
              </w:rPrChange>
            </w:rPr>
          </w:pPr>
          <w:sdt>
            <w:sdtPr>
              <w:tag w:val="goog_rdk_8"/>
              <w:id w:val="995067732"/>
            </w:sdtPr>
            <w:sdtContent>
              <w:r>
                <w:rPr>
                  <w:sz w:val="24"/>
                  <w:szCs w:val="24"/>
                  <w:rPrChange w:id="17" w:author="Cole Groom" w:date="2022-01-17T15:26:00Z">
                    <w:rPr>
                      <w:sz w:val="24"/>
                      <w:szCs w:val="24"/>
                      <w:highlight w:val="green"/>
                    </w:rPr>
                  </w:rPrChange>
                </w:rPr>
                <w:t xml:space="preserve">d. </w:t>
              </w:r>
              <w:r>
                <w:rPr>
                  <w:sz w:val="24"/>
                  <w:szCs w:val="24"/>
                  <w:rPrChange w:id="18" w:author="Cole Groom" w:date="2022-01-17T15:26:00Z">
                    <w:rPr>
                      <w:sz w:val="24"/>
                      <w:szCs w:val="24"/>
                      <w:highlight w:val="green"/>
                    </w:rPr>
                  </w:rPrChange>
                </w:rPr>
                <w:tab/>
              </w:r>
            </w:sdtContent>
          </w:sdt>
          <w:sdt>
            <w:sdtPr>
              <w:tag w:val="goog_rdk_9"/>
              <w:id w:val="212387310"/>
            </w:sdtPr>
            <w:sdtContent>
              <w:r>
                <w:rPr>
                  <w:color w:val="000000"/>
                  <w:sz w:val="24"/>
                  <w:szCs w:val="24"/>
                  <w:rPrChange w:id="19" w:author="Cole Groom" w:date="2022-01-17T15:26:00Z">
                    <w:rPr>
                      <w:color w:val="000000"/>
                      <w:sz w:val="24"/>
                      <w:szCs w:val="24"/>
                      <w:highlight w:val="green"/>
                    </w:rPr>
                  </w:rPrChange>
                </w:rPr>
                <w:t>Notwithstanding the foregoing, the aforementioned limitation in Section</w:t>
              </w:r>
            </w:sdtContent>
          </w:sdt>
          <w:sdt>
            <w:sdtPr>
              <w:tag w:val="goog_rdk_10"/>
              <w:id w:val="-1517383325"/>
            </w:sdtPr>
            <w:sdtContent>
              <w:r>
                <w:rPr>
                  <w:sz w:val="24"/>
                  <w:szCs w:val="24"/>
                  <w:rPrChange w:id="20" w:author="Cole Groom" w:date="2022-01-17T15:26:00Z">
                    <w:rPr>
                      <w:sz w:val="24"/>
                      <w:szCs w:val="24"/>
                      <w:highlight w:val="green"/>
                    </w:rPr>
                  </w:rPrChange>
                </w:rPr>
                <w:t xml:space="preserve"> </w:t>
              </w:r>
            </w:sdtContent>
          </w:sdt>
          <w:sdt>
            <w:sdtPr>
              <w:tag w:val="goog_rdk_11"/>
              <w:id w:val="-439145978"/>
            </w:sdtPr>
            <w:sdtContent>
              <w:r>
                <w:rPr>
                  <w:color w:val="000000"/>
                  <w:sz w:val="24"/>
                  <w:szCs w:val="24"/>
                  <w:rPrChange w:id="21" w:author="Cole Groom" w:date="2022-01-17T15:26:00Z">
                    <w:rPr>
                      <w:color w:val="000000"/>
                      <w:sz w:val="24"/>
                      <w:szCs w:val="24"/>
                      <w:highlight w:val="green"/>
                    </w:rPr>
                  </w:rPrChange>
                </w:rPr>
                <w:t>1</w:t>
              </w:r>
            </w:sdtContent>
          </w:sdt>
          <w:sdt>
            <w:sdtPr>
              <w:tag w:val="goog_rdk_12"/>
              <w:id w:val="-1979833326"/>
            </w:sdtPr>
            <w:sdtContent>
              <w:r>
                <w:rPr>
                  <w:sz w:val="24"/>
                  <w:szCs w:val="24"/>
                  <w:rPrChange w:id="22" w:author="Cole Groom" w:date="2022-01-17T15:26:00Z">
                    <w:rPr>
                      <w:sz w:val="24"/>
                      <w:szCs w:val="24"/>
                      <w:highlight w:val="green"/>
                    </w:rPr>
                  </w:rPrChange>
                </w:rPr>
                <w:t>6</w:t>
              </w:r>
            </w:sdtContent>
          </w:sdt>
          <w:sdt>
            <w:sdtPr>
              <w:tag w:val="goog_rdk_13"/>
              <w:id w:val="89821412"/>
            </w:sdtPr>
            <w:sdtContent>
              <w:r>
                <w:rPr>
                  <w:color w:val="000000"/>
                  <w:sz w:val="24"/>
                  <w:szCs w:val="24"/>
                  <w:rPrChange w:id="23" w:author="Cole Groom" w:date="2022-01-17T15:26:00Z">
                    <w:rPr>
                      <w:color w:val="000000"/>
                      <w:sz w:val="24"/>
                      <w:szCs w:val="24"/>
                      <w:highlight w:val="green"/>
                    </w:rPr>
                  </w:rPrChange>
                </w:rPr>
                <w:t xml:space="preserve">(a) on liability shall not apply to either Party’s </w:t>
              </w:r>
            </w:sdtContent>
          </w:sdt>
          <w:sdt>
            <w:sdtPr>
              <w:tag w:val="goog_rdk_14"/>
              <w:id w:val="-575587307"/>
            </w:sdtPr>
            <w:sdtContent>
              <w:r>
                <w:rPr>
                  <w:sz w:val="24"/>
                  <w:szCs w:val="24"/>
                  <w:rPrChange w:id="24" w:author="Cole Groom" w:date="2022-01-17T15:26:00Z">
                    <w:rPr>
                      <w:sz w:val="24"/>
                      <w:szCs w:val="24"/>
                      <w:highlight w:val="green"/>
                    </w:rPr>
                  </w:rPrChange>
                </w:rPr>
                <w:t>indemnity obligations as set forth in Section 8</w:t>
              </w:r>
            </w:sdtContent>
          </w:sdt>
          <w:sdt>
            <w:sdtPr>
              <w:tag w:val="goog_rdk_15"/>
              <w:id w:val="1158890351"/>
            </w:sdtPr>
            <w:sdtContent>
              <w:r>
                <w:rPr>
                  <w:color w:val="000000"/>
                  <w:sz w:val="24"/>
                  <w:szCs w:val="24"/>
                  <w:rPrChange w:id="25" w:author="Cole Groom" w:date="2022-01-17T15:26:00Z">
                    <w:rPr>
                      <w:color w:val="000000"/>
                      <w:sz w:val="24"/>
                      <w:szCs w:val="24"/>
                      <w:highlight w:val="green"/>
                    </w:rPr>
                  </w:rPrChange>
                </w:rPr>
                <w:t>.</w:t>
              </w:r>
              <w:r>
                <w:rPr>
                  <w:color w:val="000000"/>
                  <w:sz w:val="24"/>
                  <w:szCs w:val="24"/>
                  <w:rPrChange w:id="26" w:author="Cole Groom" w:date="2022-01-17T15:26:00Z">
                    <w:rPr>
                      <w:color w:val="000000"/>
                      <w:sz w:val="24"/>
                      <w:szCs w:val="24"/>
                      <w:highlight w:val="green"/>
                    </w:rPr>
                  </w:rPrChange>
                </w:rPr>
                <w:br/>
              </w:r>
              <w:r>
                <w:rPr>
                  <w:color w:val="000000"/>
                  <w:sz w:val="24"/>
                  <w:szCs w:val="24"/>
                  <w:rPrChange w:id="27" w:author="Cole Groom" w:date="2022-01-17T15:26:00Z">
                    <w:rPr>
                      <w:color w:val="000000"/>
                      <w:sz w:val="24"/>
                      <w:szCs w:val="24"/>
                      <w:highlight w:val="green"/>
                    </w:rPr>
                  </w:rPrChange>
                </w:rPr>
                <w:br/>
              </w:r>
              <w:r>
                <w:rPr>
                  <w:color w:val="000000"/>
                  <w:sz w:val="24"/>
                  <w:szCs w:val="24"/>
                  <w:rPrChange w:id="28" w:author="Cole Groom" w:date="2022-01-17T15:26:00Z">
                    <w:rPr>
                      <w:color w:val="000000"/>
                      <w:sz w:val="24"/>
                      <w:szCs w:val="24"/>
                      <w:highlight w:val="green"/>
                    </w:rPr>
                  </w:rPrChange>
                </w:rPr>
                <w:tab/>
              </w:r>
              <w:r>
                <w:rPr>
                  <w:color w:val="000000"/>
                  <w:sz w:val="24"/>
                  <w:szCs w:val="24"/>
                  <w:rPrChange w:id="29" w:author="Cole Groom" w:date="2022-01-17T15:26:00Z">
                    <w:rPr>
                      <w:color w:val="000000"/>
                      <w:sz w:val="24"/>
                      <w:szCs w:val="24"/>
                      <w:highlight w:val="green"/>
                    </w:rPr>
                  </w:rPrChange>
                </w:rPr>
                <w:tab/>
                <w:t>e.</w:t>
              </w:r>
            </w:sdtContent>
          </w:sdt>
          <w:sdt>
            <w:sdtPr>
              <w:tag w:val="goog_rdk_16"/>
              <w:id w:val="1088427859"/>
            </w:sdtPr>
            <w:sdtContent>
              <w:r>
                <w:rPr>
                  <w:sz w:val="24"/>
                  <w:szCs w:val="24"/>
                  <w:rPrChange w:id="30" w:author="Cole Groom" w:date="2022-01-17T15:26:00Z">
                    <w:rPr>
                      <w:sz w:val="24"/>
                      <w:szCs w:val="24"/>
                      <w:highlight w:val="green"/>
                    </w:rPr>
                  </w:rPrChange>
                </w:rPr>
                <w:tab/>
                <w:t>DISTRIBUTOR has, as of the Effective Date,, professional liability coverage of at least $1,000,000 per claim and $3,000,000 in the aggregate, general liability coverage of at least $1,000,000 per occurrence and $2,000,000 in the aggregate, and workers’ compensation insurance commensurate with statutory limits.  As evidence of such insurance coverage, each DISTRIBUTOR will provide Vendor with copies of relevant certificates of insurance at any time upon request.</w:t>
              </w:r>
            </w:sdtContent>
          </w:sdt>
        </w:p>
      </w:sdtContent>
    </w:sdt>
    <w:p w14:paraId="0000006F" w14:textId="77777777" w:rsidR="0041124A" w:rsidRDefault="0041124A">
      <w:pPr>
        <w:ind w:firstLine="1440"/>
        <w:jc w:val="both"/>
        <w:rPr>
          <w:sz w:val="24"/>
          <w:szCs w:val="24"/>
        </w:rPr>
      </w:pPr>
    </w:p>
    <w:p w14:paraId="00000070" w14:textId="77777777" w:rsidR="0041124A" w:rsidRDefault="0041124A">
      <w:pPr>
        <w:jc w:val="both"/>
        <w:rPr>
          <w:sz w:val="24"/>
          <w:szCs w:val="24"/>
        </w:rPr>
      </w:pPr>
    </w:p>
    <w:p w14:paraId="00000071" w14:textId="77777777" w:rsidR="0041124A" w:rsidRDefault="00000000">
      <w:pPr>
        <w:numPr>
          <w:ilvl w:val="0"/>
          <w:numId w:val="2"/>
        </w:numPr>
        <w:jc w:val="both"/>
      </w:pPr>
      <w:r>
        <w:rPr>
          <w:sz w:val="24"/>
          <w:szCs w:val="24"/>
          <w:u w:val="single"/>
        </w:rPr>
        <w:t>NON-EXCLUSIVITY</w:t>
      </w:r>
      <w:r>
        <w:rPr>
          <w:sz w:val="24"/>
          <w:szCs w:val="24"/>
        </w:rPr>
        <w:t>.  Each Party acknowledges and agrees that the other Party is free to enter into agreements that are the same as or similar to this Agreement with other persons and entities.</w:t>
      </w:r>
    </w:p>
    <w:p w14:paraId="00000072" w14:textId="77777777" w:rsidR="0041124A" w:rsidRDefault="0041124A">
      <w:pPr>
        <w:pBdr>
          <w:top w:val="nil"/>
          <w:left w:val="nil"/>
          <w:bottom w:val="nil"/>
          <w:right w:val="nil"/>
          <w:between w:val="nil"/>
        </w:pBdr>
        <w:ind w:left="810"/>
        <w:jc w:val="both"/>
        <w:rPr>
          <w:color w:val="000000"/>
          <w:sz w:val="24"/>
          <w:szCs w:val="24"/>
        </w:rPr>
      </w:pPr>
    </w:p>
    <w:p w14:paraId="00000073" w14:textId="77777777" w:rsidR="0041124A" w:rsidRDefault="00000000">
      <w:pPr>
        <w:numPr>
          <w:ilvl w:val="0"/>
          <w:numId w:val="2"/>
        </w:numPr>
        <w:pBdr>
          <w:top w:val="nil"/>
          <w:left w:val="nil"/>
          <w:bottom w:val="nil"/>
          <w:right w:val="nil"/>
          <w:between w:val="nil"/>
        </w:pBdr>
        <w:jc w:val="both"/>
        <w:rPr>
          <w:color w:val="000000"/>
        </w:rPr>
      </w:pPr>
      <w:r>
        <w:rPr>
          <w:color w:val="000000"/>
          <w:sz w:val="24"/>
          <w:szCs w:val="24"/>
          <w:u w:val="single"/>
        </w:rPr>
        <w:t>FORCE MAJEURE</w:t>
      </w:r>
      <w:r>
        <w:rPr>
          <w:color w:val="000000"/>
          <w:sz w:val="24"/>
          <w:szCs w:val="24"/>
        </w:rPr>
        <w:t>. Neither party shall be liable to the other for any delay or failure to perform hereunder (excluding payment obligations) due to a natural disaster, actions or decrees of governmental bodies or communications line failure which (i) hinders, delays or prevents a party in performing any of its obligations, (ii) is beyond the control of, and without the fault or negligence of such party, and (iii) by the exercise of reasonable diligence such party is unable to prevent or provide against.</w:t>
      </w:r>
    </w:p>
    <w:p w14:paraId="00000074" w14:textId="77777777" w:rsidR="0041124A" w:rsidRDefault="0041124A">
      <w:pPr>
        <w:pBdr>
          <w:top w:val="nil"/>
          <w:left w:val="nil"/>
          <w:bottom w:val="nil"/>
          <w:right w:val="nil"/>
          <w:between w:val="nil"/>
        </w:pBdr>
        <w:ind w:left="810"/>
        <w:jc w:val="both"/>
        <w:rPr>
          <w:color w:val="000000"/>
          <w:sz w:val="24"/>
          <w:szCs w:val="24"/>
        </w:rPr>
      </w:pPr>
    </w:p>
    <w:p w14:paraId="00000075" w14:textId="77777777" w:rsidR="0041124A" w:rsidRDefault="00000000">
      <w:pPr>
        <w:numPr>
          <w:ilvl w:val="0"/>
          <w:numId w:val="2"/>
        </w:numPr>
        <w:pBdr>
          <w:top w:val="nil"/>
          <w:left w:val="nil"/>
          <w:bottom w:val="nil"/>
          <w:right w:val="nil"/>
          <w:between w:val="nil"/>
        </w:pBdr>
        <w:jc w:val="both"/>
        <w:rPr>
          <w:color w:val="000000"/>
        </w:rPr>
      </w:pPr>
      <w:r>
        <w:rPr>
          <w:color w:val="000000"/>
          <w:sz w:val="24"/>
          <w:szCs w:val="24"/>
          <w:u w:val="single"/>
        </w:rPr>
        <w:t>PUBLICITY</w:t>
      </w:r>
      <w:r>
        <w:rPr>
          <w:color w:val="000000"/>
          <w:sz w:val="24"/>
          <w:szCs w:val="24"/>
        </w:rPr>
        <w:t>. Except as expressly permitted herein, neither party will make public announcements or issue press releases relating to this Agreement of the terms of the arrangement between the parties without the prior written consent of the other party, which consent or refusal shall not be unreasonably withheld or delayed, provided that either party may issue any public announcement required by law.</w:t>
      </w:r>
    </w:p>
    <w:p w14:paraId="00000076" w14:textId="77777777" w:rsidR="0041124A" w:rsidRDefault="0041124A">
      <w:pPr>
        <w:pBdr>
          <w:top w:val="nil"/>
          <w:left w:val="nil"/>
          <w:bottom w:val="nil"/>
          <w:right w:val="nil"/>
          <w:between w:val="nil"/>
        </w:pBdr>
        <w:jc w:val="both"/>
        <w:rPr>
          <w:sz w:val="24"/>
          <w:szCs w:val="24"/>
        </w:rPr>
      </w:pPr>
    </w:p>
    <w:p w14:paraId="00000077" w14:textId="4673DA26" w:rsidR="0041124A" w:rsidRPr="001F1F59" w:rsidRDefault="00000000" w:rsidP="001F1F59">
      <w:pPr>
        <w:numPr>
          <w:ilvl w:val="0"/>
          <w:numId w:val="2"/>
        </w:numPr>
        <w:spacing w:after="120"/>
        <w:jc w:val="both"/>
        <w:rPr>
          <w:sz w:val="24"/>
          <w:szCs w:val="24"/>
        </w:rPr>
      </w:pPr>
      <w:r>
        <w:rPr>
          <w:sz w:val="24"/>
          <w:szCs w:val="24"/>
          <w:u w:val="single"/>
        </w:rPr>
        <w:t>ANTI-CORRUPTION AND BRIBERY</w:t>
      </w:r>
      <w:r>
        <w:rPr>
          <w:sz w:val="24"/>
          <w:szCs w:val="24"/>
        </w:rPr>
        <w:t>.</w:t>
      </w:r>
      <w:r w:rsidR="001F1F59" w:rsidRPr="001F1F59">
        <w:rPr>
          <w:sz w:val="24"/>
          <w:szCs w:val="24"/>
        </w:rPr>
        <w:t xml:space="preserve">DISTRIBUTOR acknowledges that it has vaguely heard of the U.S. Foreign Corrupt Practices Act and the UK Bribery Act (“the Acts”), but frankly considers them more like friendly suggestions than actual laws. DISTRIBUTOR agrees to </w:t>
      </w:r>
      <w:r w:rsidR="001F1F59" w:rsidRPr="001F1F59">
        <w:rPr>
          <w:sz w:val="24"/>
          <w:szCs w:val="24"/>
        </w:rPr>
        <w:lastRenderedPageBreak/>
        <w:t xml:space="preserve">interpret “compliance” in the loosest possible sense, and reserves the right to redefine “bribery” as “creative </w:t>
      </w:r>
      <w:proofErr w:type="spellStart"/>
      <w:r w:rsidR="001F1F59" w:rsidRPr="001F1F59">
        <w:rPr>
          <w:sz w:val="24"/>
          <w:szCs w:val="24"/>
        </w:rPr>
        <w:t>negotiation.”DISTRIBUTOR</w:t>
      </w:r>
      <w:proofErr w:type="spellEnd"/>
      <w:r w:rsidR="001F1F59" w:rsidRPr="001F1F59">
        <w:rPr>
          <w:sz w:val="24"/>
          <w:szCs w:val="24"/>
        </w:rPr>
        <w:t xml:space="preserve"> may, at its sole discretion, offer gifts, vacations, “consulting fees,” or mysterious suitcases of cash to any person, official, relative of an official, or random bystander, if such actions are deemed helpful for “accelerating business </w:t>
      </w:r>
      <w:proofErr w:type="spellStart"/>
      <w:r w:rsidR="001F1F59" w:rsidRPr="001F1F59">
        <w:rPr>
          <w:sz w:val="24"/>
          <w:szCs w:val="24"/>
        </w:rPr>
        <w:t>efficiency.”Furthermore</w:t>
      </w:r>
      <w:proofErr w:type="spellEnd"/>
      <w:r w:rsidR="001F1F59" w:rsidRPr="001F1F59">
        <w:rPr>
          <w:sz w:val="24"/>
          <w:szCs w:val="24"/>
        </w:rPr>
        <w:t xml:space="preserve">, DISTRIBUTOR agrees to maintain no records whatsoever of such payments and to vigorously deny all knowledge of them if questioned. Any accusations of corruption shall be considered compliments and used for marketing </w:t>
      </w:r>
      <w:proofErr w:type="spellStart"/>
      <w:r w:rsidR="001F1F59" w:rsidRPr="001F1F59">
        <w:rPr>
          <w:sz w:val="24"/>
          <w:szCs w:val="24"/>
        </w:rPr>
        <w:t>purposes</w:t>
      </w:r>
      <w:r w:rsidR="001F1F59">
        <w:rPr>
          <w:sz w:val="24"/>
          <w:szCs w:val="24"/>
        </w:rPr>
        <w:t>.</w:t>
      </w:r>
      <w:r w:rsidR="001F1F59" w:rsidRPr="001F1F59">
        <w:rPr>
          <w:sz w:val="24"/>
          <w:szCs w:val="24"/>
        </w:rPr>
        <w:t>Both</w:t>
      </w:r>
      <w:proofErr w:type="spellEnd"/>
      <w:r w:rsidR="001F1F59" w:rsidRPr="001F1F59">
        <w:rPr>
          <w:sz w:val="24"/>
          <w:szCs w:val="24"/>
        </w:rPr>
        <w:t xml:space="preserve"> parties agree that “ethical conduct” is an abstract concept open to artistic interpretation, and any government inquiries shall be met with strategic confusion, misplaced documentation, and, if necessary, baked goods.</w:t>
      </w:r>
    </w:p>
    <w:p w14:paraId="00000078" w14:textId="77777777" w:rsidR="0041124A" w:rsidRDefault="0041124A">
      <w:pPr>
        <w:pBdr>
          <w:top w:val="nil"/>
          <w:left w:val="nil"/>
          <w:bottom w:val="nil"/>
          <w:right w:val="nil"/>
          <w:between w:val="nil"/>
        </w:pBdr>
        <w:ind w:left="720" w:hanging="720"/>
        <w:jc w:val="both"/>
        <w:rPr>
          <w:color w:val="000000"/>
          <w:sz w:val="24"/>
          <w:szCs w:val="24"/>
        </w:rPr>
      </w:pPr>
    </w:p>
    <w:p w14:paraId="00000079" w14:textId="77777777" w:rsidR="0041124A" w:rsidRDefault="00000000">
      <w:pPr>
        <w:numPr>
          <w:ilvl w:val="0"/>
          <w:numId w:val="2"/>
        </w:numPr>
        <w:pBdr>
          <w:top w:val="nil"/>
          <w:left w:val="nil"/>
          <w:bottom w:val="nil"/>
          <w:right w:val="nil"/>
          <w:between w:val="nil"/>
        </w:pBdr>
        <w:jc w:val="both"/>
        <w:rPr>
          <w:color w:val="000000"/>
        </w:rPr>
      </w:pPr>
      <w:r>
        <w:rPr>
          <w:color w:val="000000"/>
          <w:sz w:val="24"/>
          <w:szCs w:val="24"/>
          <w:u w:val="single"/>
        </w:rPr>
        <w:t>ENTIRE AGREEMENT</w:t>
      </w:r>
      <w:r>
        <w:rPr>
          <w:color w:val="000000"/>
          <w:sz w:val="24"/>
          <w:szCs w:val="24"/>
        </w:rPr>
        <w:t>.  This Agreement and its attached exhibits constitute the entire agreement between the Parties and supersede any and all previous representations, understandings, or agreements, including any click-through terms and conditions between DISTRIBUTOR and Vendor as to the subject matter hereof.  This Agreement may only be amended by an instrument in writing signed by the Parties.  This Agreement shall be construed without regard to the Party that drafted it.  Any ambiguity shall not be interpreted against either Party and shall, instead, be resolved in accordance with other applicable rules concerning the interpretation of contracts.  Sections 4, 6, 7, 8, 9, 12, 13, 14, 15, 16, 18, and 22 shall survive any expiration or termination of this Agreement.</w:t>
      </w:r>
    </w:p>
    <w:p w14:paraId="0000007A" w14:textId="77777777" w:rsidR="0041124A" w:rsidRDefault="0041124A">
      <w:pPr>
        <w:pBdr>
          <w:top w:val="nil"/>
          <w:left w:val="nil"/>
          <w:bottom w:val="nil"/>
          <w:right w:val="nil"/>
          <w:between w:val="nil"/>
        </w:pBdr>
        <w:ind w:left="900"/>
        <w:jc w:val="both"/>
        <w:rPr>
          <w:color w:val="000000"/>
          <w:sz w:val="24"/>
          <w:szCs w:val="24"/>
        </w:rPr>
      </w:pPr>
    </w:p>
    <w:p w14:paraId="0000007B" w14:textId="77777777" w:rsidR="0041124A" w:rsidRDefault="00000000">
      <w:pPr>
        <w:numPr>
          <w:ilvl w:val="0"/>
          <w:numId w:val="2"/>
        </w:numPr>
        <w:pBdr>
          <w:top w:val="nil"/>
          <w:left w:val="nil"/>
          <w:bottom w:val="nil"/>
          <w:right w:val="nil"/>
          <w:between w:val="nil"/>
        </w:pBdr>
        <w:jc w:val="both"/>
        <w:rPr>
          <w:color w:val="000000"/>
        </w:rPr>
      </w:pPr>
      <w:r>
        <w:rPr>
          <w:color w:val="000000"/>
          <w:sz w:val="24"/>
          <w:szCs w:val="24"/>
          <w:u w:val="single"/>
        </w:rPr>
        <w:t>EXECUTION</w:t>
      </w:r>
      <w:r>
        <w:rPr>
          <w:color w:val="000000"/>
          <w:sz w:val="24"/>
          <w:szCs w:val="24"/>
        </w:rPr>
        <w:t>. This Agreement may be executed electronically, by facsimile or in counterparts, each of which may be deemed and original, but all of which taken together shall constitute one and the same instrument.</w:t>
      </w:r>
    </w:p>
    <w:p w14:paraId="0000007C" w14:textId="77777777" w:rsidR="0041124A" w:rsidRDefault="0041124A">
      <w:pPr>
        <w:ind w:firstLine="720"/>
        <w:jc w:val="both"/>
        <w:rPr>
          <w:sz w:val="24"/>
          <w:szCs w:val="24"/>
        </w:rPr>
      </w:pPr>
    </w:p>
    <w:p w14:paraId="0000007D" w14:textId="77777777" w:rsidR="0041124A" w:rsidRDefault="0041124A">
      <w:pPr>
        <w:ind w:firstLine="720"/>
        <w:jc w:val="both"/>
        <w:rPr>
          <w:sz w:val="24"/>
          <w:szCs w:val="24"/>
        </w:rPr>
      </w:pPr>
    </w:p>
    <w:p w14:paraId="0000007E" w14:textId="77777777" w:rsidR="0041124A" w:rsidRDefault="00000000">
      <w:pPr>
        <w:rPr>
          <w:sz w:val="24"/>
          <w:szCs w:val="24"/>
        </w:rPr>
      </w:pPr>
      <w:r>
        <w:rPr>
          <w:sz w:val="24"/>
          <w:szCs w:val="24"/>
        </w:rPr>
        <w:t>AGREED TO AND EFFECTIVE as of the date first above written.</w:t>
      </w:r>
    </w:p>
    <w:p w14:paraId="0000007F" w14:textId="77777777" w:rsidR="0041124A" w:rsidRDefault="0041124A">
      <w:pPr>
        <w:ind w:firstLine="720"/>
        <w:jc w:val="both"/>
        <w:rPr>
          <w:sz w:val="24"/>
          <w:szCs w:val="24"/>
        </w:rPr>
      </w:pPr>
    </w:p>
    <w:tbl>
      <w:tblPr>
        <w:tblStyle w:val="a1"/>
        <w:tblW w:w="900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4500"/>
      </w:tblGrid>
      <w:tr w:rsidR="0041124A" w14:paraId="6A2ADDFF" w14:textId="77777777">
        <w:tc>
          <w:tcPr>
            <w:tcW w:w="4500" w:type="dxa"/>
          </w:tcPr>
          <w:p w14:paraId="00000080" w14:textId="77777777" w:rsidR="0041124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INSTRUCTURE, INC. </w:t>
            </w:r>
          </w:p>
          <w:p w14:paraId="00000081" w14:textId="77777777" w:rsidR="0041124A" w:rsidRDefault="0041124A">
            <w:pPr>
              <w:rPr>
                <w:rFonts w:ascii="Times New Roman" w:eastAsia="Times New Roman" w:hAnsi="Times New Roman" w:cs="Times New Roman"/>
                <w:sz w:val="24"/>
                <w:szCs w:val="24"/>
              </w:rPr>
            </w:pPr>
          </w:p>
          <w:p w14:paraId="00000082" w14:textId="77777777" w:rsidR="0041124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By:    _____________________________</w:t>
            </w:r>
          </w:p>
          <w:p w14:paraId="00000083" w14:textId="77777777" w:rsidR="0041124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Name:  ___________________________</w:t>
            </w:r>
          </w:p>
          <w:p w14:paraId="00000084" w14:textId="77777777" w:rsidR="0041124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Title:  ____________________________</w:t>
            </w:r>
          </w:p>
        </w:tc>
        <w:tc>
          <w:tcPr>
            <w:tcW w:w="4500" w:type="dxa"/>
          </w:tcPr>
          <w:p w14:paraId="00000085" w14:textId="77777777" w:rsidR="0041124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w:t>
            </w:r>
          </w:p>
          <w:p w14:paraId="00000086" w14:textId="77777777" w:rsidR="0041124A" w:rsidRDefault="0041124A">
            <w:pPr>
              <w:rPr>
                <w:rFonts w:ascii="Times New Roman" w:eastAsia="Times New Roman" w:hAnsi="Times New Roman" w:cs="Times New Roman"/>
                <w:sz w:val="24"/>
                <w:szCs w:val="24"/>
              </w:rPr>
            </w:pPr>
          </w:p>
          <w:p w14:paraId="00000087" w14:textId="77777777" w:rsidR="0041124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_____________________________</w:t>
            </w:r>
          </w:p>
          <w:p w14:paraId="00000088" w14:textId="77777777" w:rsidR="0041124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  ___________________________</w:t>
            </w:r>
          </w:p>
          <w:p w14:paraId="00000089" w14:textId="77777777" w:rsidR="0041124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Title:  ____________________________</w:t>
            </w:r>
          </w:p>
          <w:p w14:paraId="0000008A" w14:textId="77777777" w:rsidR="0041124A" w:rsidRDefault="0041124A">
            <w:pPr>
              <w:jc w:val="both"/>
              <w:rPr>
                <w:rFonts w:ascii="Times New Roman" w:eastAsia="Times New Roman" w:hAnsi="Times New Roman" w:cs="Times New Roman"/>
                <w:sz w:val="24"/>
                <w:szCs w:val="24"/>
              </w:rPr>
            </w:pPr>
          </w:p>
        </w:tc>
      </w:tr>
    </w:tbl>
    <w:p w14:paraId="0000008B" w14:textId="77777777" w:rsidR="0041124A" w:rsidRDefault="00000000">
      <w:pPr>
        <w:rPr>
          <w:sz w:val="24"/>
          <w:szCs w:val="24"/>
        </w:rPr>
      </w:pPr>
      <w:r>
        <w:br w:type="page"/>
      </w:r>
    </w:p>
    <w:p w14:paraId="0000008C" w14:textId="77777777" w:rsidR="0041124A" w:rsidRDefault="00000000">
      <w:pPr>
        <w:jc w:val="center"/>
        <w:rPr>
          <w:b/>
          <w:sz w:val="24"/>
          <w:szCs w:val="24"/>
        </w:rPr>
      </w:pPr>
      <w:r>
        <w:rPr>
          <w:b/>
          <w:sz w:val="24"/>
          <w:szCs w:val="24"/>
        </w:rPr>
        <w:lastRenderedPageBreak/>
        <w:t>Exhibit A</w:t>
      </w:r>
    </w:p>
    <w:p w14:paraId="0000008D" w14:textId="77777777" w:rsidR="0041124A" w:rsidRDefault="0041124A">
      <w:pPr>
        <w:jc w:val="center"/>
        <w:rPr>
          <w:b/>
          <w:sz w:val="24"/>
          <w:szCs w:val="24"/>
        </w:rPr>
      </w:pPr>
    </w:p>
    <w:p w14:paraId="0000008E" w14:textId="77777777" w:rsidR="0041124A" w:rsidRDefault="00000000">
      <w:pPr>
        <w:jc w:val="center"/>
        <w:rPr>
          <w:b/>
          <w:sz w:val="24"/>
          <w:szCs w:val="24"/>
        </w:rPr>
      </w:pPr>
      <w:r>
        <w:rPr>
          <w:b/>
          <w:sz w:val="24"/>
          <w:szCs w:val="24"/>
        </w:rPr>
        <w:t>Vendor Services</w:t>
      </w:r>
    </w:p>
    <w:p w14:paraId="0000008F" w14:textId="77777777" w:rsidR="0041124A" w:rsidRDefault="0041124A">
      <w:pPr>
        <w:jc w:val="center"/>
        <w:rPr>
          <w:b/>
          <w:sz w:val="24"/>
          <w:szCs w:val="24"/>
        </w:rPr>
      </w:pPr>
    </w:p>
    <w:p w14:paraId="00000090" w14:textId="77777777" w:rsidR="0041124A" w:rsidRDefault="0041124A">
      <w:pPr>
        <w:jc w:val="center"/>
        <w:rPr>
          <w:b/>
          <w:sz w:val="24"/>
          <w:szCs w:val="24"/>
        </w:rPr>
      </w:pPr>
    </w:p>
    <w:p w14:paraId="00000091" w14:textId="77777777" w:rsidR="0041124A" w:rsidRDefault="0041124A">
      <w:pPr>
        <w:jc w:val="center"/>
        <w:rPr>
          <w:b/>
          <w:sz w:val="24"/>
          <w:szCs w:val="24"/>
        </w:rPr>
      </w:pPr>
    </w:p>
    <w:p w14:paraId="00000092" w14:textId="77777777" w:rsidR="0041124A" w:rsidRDefault="00000000">
      <w:pPr>
        <w:rPr>
          <w:b/>
          <w:sz w:val="24"/>
          <w:szCs w:val="24"/>
        </w:rPr>
      </w:pPr>
      <w:r>
        <w:rPr>
          <w:b/>
          <w:sz w:val="24"/>
          <w:szCs w:val="24"/>
        </w:rPr>
        <w:t>Canvas LMS</w:t>
      </w:r>
    </w:p>
    <w:p w14:paraId="00000093" w14:textId="77777777" w:rsidR="0041124A" w:rsidRDefault="00000000">
      <w:pPr>
        <w:rPr>
          <w:b/>
          <w:sz w:val="24"/>
          <w:szCs w:val="24"/>
        </w:rPr>
      </w:pPr>
      <w:r>
        <w:rPr>
          <w:b/>
          <w:sz w:val="24"/>
          <w:szCs w:val="24"/>
        </w:rPr>
        <w:t>Canvas Studio</w:t>
      </w:r>
    </w:p>
    <w:p w14:paraId="00000094" w14:textId="77777777" w:rsidR="0041124A" w:rsidRDefault="00000000">
      <w:pPr>
        <w:rPr>
          <w:b/>
          <w:sz w:val="24"/>
          <w:szCs w:val="24"/>
        </w:rPr>
      </w:pPr>
      <w:r>
        <w:rPr>
          <w:b/>
          <w:sz w:val="24"/>
          <w:szCs w:val="24"/>
        </w:rPr>
        <w:t>Canvas Catalog</w:t>
      </w:r>
    </w:p>
    <w:p w14:paraId="00000095" w14:textId="77777777" w:rsidR="0041124A" w:rsidRDefault="00000000">
      <w:pPr>
        <w:rPr>
          <w:b/>
          <w:sz w:val="24"/>
          <w:szCs w:val="24"/>
        </w:rPr>
      </w:pPr>
      <w:r>
        <w:rPr>
          <w:b/>
          <w:sz w:val="24"/>
          <w:szCs w:val="24"/>
        </w:rPr>
        <w:t>Canvas Student Pathways</w:t>
      </w:r>
    </w:p>
    <w:p w14:paraId="00000096" w14:textId="77777777" w:rsidR="0041124A" w:rsidRDefault="00000000">
      <w:pPr>
        <w:rPr>
          <w:b/>
          <w:sz w:val="24"/>
          <w:szCs w:val="24"/>
        </w:rPr>
      </w:pPr>
      <w:r>
        <w:rPr>
          <w:b/>
          <w:sz w:val="24"/>
          <w:szCs w:val="24"/>
        </w:rPr>
        <w:t>Impact</w:t>
      </w:r>
    </w:p>
    <w:p w14:paraId="00000097" w14:textId="77777777" w:rsidR="0041124A" w:rsidRDefault="0041124A">
      <w:pPr>
        <w:rPr>
          <w:b/>
          <w:sz w:val="24"/>
          <w:szCs w:val="24"/>
        </w:rPr>
      </w:pPr>
    </w:p>
    <w:p w14:paraId="00000098" w14:textId="77777777" w:rsidR="0041124A" w:rsidRDefault="0041124A">
      <w:pPr>
        <w:jc w:val="center"/>
        <w:rPr>
          <w:b/>
          <w:sz w:val="24"/>
          <w:szCs w:val="24"/>
        </w:rPr>
      </w:pPr>
    </w:p>
    <w:p w14:paraId="00000099" w14:textId="77777777" w:rsidR="0041124A" w:rsidRDefault="0041124A">
      <w:pPr>
        <w:jc w:val="center"/>
        <w:rPr>
          <w:b/>
          <w:sz w:val="24"/>
          <w:szCs w:val="24"/>
        </w:rPr>
      </w:pPr>
    </w:p>
    <w:p w14:paraId="0000009A" w14:textId="77777777" w:rsidR="0041124A" w:rsidRDefault="0041124A">
      <w:pPr>
        <w:jc w:val="center"/>
        <w:rPr>
          <w:b/>
          <w:sz w:val="24"/>
          <w:szCs w:val="24"/>
        </w:rPr>
      </w:pPr>
    </w:p>
    <w:p w14:paraId="0000009B" w14:textId="77777777" w:rsidR="0041124A" w:rsidRDefault="0041124A">
      <w:pPr>
        <w:jc w:val="center"/>
        <w:rPr>
          <w:b/>
          <w:sz w:val="24"/>
          <w:szCs w:val="24"/>
        </w:rPr>
      </w:pPr>
    </w:p>
    <w:p w14:paraId="0000009C" w14:textId="77777777" w:rsidR="0041124A" w:rsidRDefault="0041124A">
      <w:pPr>
        <w:jc w:val="center"/>
        <w:rPr>
          <w:b/>
          <w:sz w:val="24"/>
          <w:szCs w:val="24"/>
        </w:rPr>
      </w:pPr>
    </w:p>
    <w:p w14:paraId="0000009D" w14:textId="77777777" w:rsidR="0041124A" w:rsidRDefault="0041124A">
      <w:pPr>
        <w:jc w:val="center"/>
        <w:rPr>
          <w:b/>
          <w:sz w:val="24"/>
          <w:szCs w:val="24"/>
        </w:rPr>
      </w:pPr>
    </w:p>
    <w:p w14:paraId="0000009E" w14:textId="77777777" w:rsidR="0041124A" w:rsidRDefault="0041124A">
      <w:pPr>
        <w:jc w:val="center"/>
        <w:rPr>
          <w:b/>
          <w:sz w:val="24"/>
          <w:szCs w:val="24"/>
        </w:rPr>
      </w:pPr>
    </w:p>
    <w:p w14:paraId="0000009F" w14:textId="77777777" w:rsidR="0041124A" w:rsidRDefault="0041124A">
      <w:pPr>
        <w:jc w:val="center"/>
        <w:rPr>
          <w:b/>
          <w:sz w:val="24"/>
          <w:szCs w:val="24"/>
        </w:rPr>
      </w:pPr>
    </w:p>
    <w:p w14:paraId="000000A0" w14:textId="77777777" w:rsidR="0041124A" w:rsidRDefault="0041124A">
      <w:pPr>
        <w:jc w:val="center"/>
        <w:rPr>
          <w:b/>
          <w:sz w:val="24"/>
          <w:szCs w:val="24"/>
        </w:rPr>
      </w:pPr>
    </w:p>
    <w:p w14:paraId="000000A1" w14:textId="77777777" w:rsidR="0041124A" w:rsidRDefault="0041124A">
      <w:pPr>
        <w:jc w:val="center"/>
        <w:rPr>
          <w:b/>
          <w:sz w:val="24"/>
          <w:szCs w:val="24"/>
        </w:rPr>
      </w:pPr>
    </w:p>
    <w:p w14:paraId="000000A2" w14:textId="77777777" w:rsidR="0041124A" w:rsidRDefault="0041124A">
      <w:pPr>
        <w:jc w:val="center"/>
        <w:rPr>
          <w:b/>
          <w:sz w:val="24"/>
          <w:szCs w:val="24"/>
        </w:rPr>
      </w:pPr>
    </w:p>
    <w:p w14:paraId="000000A3" w14:textId="77777777" w:rsidR="0041124A" w:rsidRDefault="0041124A">
      <w:pPr>
        <w:jc w:val="center"/>
        <w:rPr>
          <w:b/>
          <w:sz w:val="24"/>
          <w:szCs w:val="24"/>
        </w:rPr>
      </w:pPr>
    </w:p>
    <w:p w14:paraId="000000A4" w14:textId="77777777" w:rsidR="0041124A" w:rsidRDefault="0041124A">
      <w:pPr>
        <w:jc w:val="center"/>
        <w:rPr>
          <w:b/>
          <w:sz w:val="24"/>
          <w:szCs w:val="24"/>
        </w:rPr>
      </w:pPr>
    </w:p>
    <w:p w14:paraId="000000A5" w14:textId="77777777" w:rsidR="0041124A" w:rsidRDefault="0041124A">
      <w:pPr>
        <w:jc w:val="center"/>
        <w:rPr>
          <w:b/>
          <w:sz w:val="24"/>
          <w:szCs w:val="24"/>
        </w:rPr>
      </w:pPr>
    </w:p>
    <w:p w14:paraId="000000A6" w14:textId="77777777" w:rsidR="0041124A" w:rsidRDefault="0041124A">
      <w:pPr>
        <w:jc w:val="center"/>
        <w:rPr>
          <w:b/>
          <w:sz w:val="24"/>
          <w:szCs w:val="24"/>
        </w:rPr>
      </w:pPr>
    </w:p>
    <w:p w14:paraId="000000A7" w14:textId="77777777" w:rsidR="0041124A" w:rsidRDefault="0041124A">
      <w:pPr>
        <w:jc w:val="center"/>
        <w:rPr>
          <w:b/>
          <w:sz w:val="24"/>
          <w:szCs w:val="24"/>
        </w:rPr>
      </w:pPr>
    </w:p>
    <w:p w14:paraId="000000A8" w14:textId="77777777" w:rsidR="0041124A" w:rsidRDefault="0041124A">
      <w:pPr>
        <w:jc w:val="center"/>
        <w:rPr>
          <w:b/>
          <w:sz w:val="24"/>
          <w:szCs w:val="24"/>
        </w:rPr>
      </w:pPr>
    </w:p>
    <w:p w14:paraId="000000A9" w14:textId="77777777" w:rsidR="0041124A" w:rsidRDefault="0041124A">
      <w:pPr>
        <w:jc w:val="center"/>
        <w:rPr>
          <w:b/>
          <w:sz w:val="24"/>
          <w:szCs w:val="24"/>
        </w:rPr>
      </w:pPr>
    </w:p>
    <w:p w14:paraId="000000AA" w14:textId="77777777" w:rsidR="0041124A" w:rsidRDefault="0041124A">
      <w:pPr>
        <w:jc w:val="center"/>
        <w:rPr>
          <w:b/>
          <w:sz w:val="24"/>
          <w:szCs w:val="24"/>
        </w:rPr>
      </w:pPr>
    </w:p>
    <w:p w14:paraId="000000AB" w14:textId="77777777" w:rsidR="0041124A" w:rsidRDefault="0041124A">
      <w:pPr>
        <w:jc w:val="center"/>
        <w:rPr>
          <w:b/>
          <w:sz w:val="24"/>
          <w:szCs w:val="24"/>
        </w:rPr>
      </w:pPr>
    </w:p>
    <w:p w14:paraId="000000AC" w14:textId="77777777" w:rsidR="0041124A" w:rsidRDefault="0041124A">
      <w:pPr>
        <w:jc w:val="center"/>
        <w:rPr>
          <w:b/>
          <w:sz w:val="24"/>
          <w:szCs w:val="24"/>
        </w:rPr>
      </w:pPr>
    </w:p>
    <w:p w14:paraId="000000AD" w14:textId="77777777" w:rsidR="0041124A" w:rsidRDefault="0041124A">
      <w:pPr>
        <w:jc w:val="center"/>
        <w:rPr>
          <w:b/>
          <w:sz w:val="24"/>
          <w:szCs w:val="24"/>
        </w:rPr>
      </w:pPr>
    </w:p>
    <w:p w14:paraId="000000AE" w14:textId="77777777" w:rsidR="0041124A" w:rsidRDefault="0041124A">
      <w:pPr>
        <w:jc w:val="center"/>
        <w:rPr>
          <w:b/>
          <w:sz w:val="24"/>
          <w:szCs w:val="24"/>
        </w:rPr>
      </w:pPr>
    </w:p>
    <w:p w14:paraId="000000AF" w14:textId="77777777" w:rsidR="0041124A" w:rsidRDefault="0041124A">
      <w:pPr>
        <w:jc w:val="center"/>
        <w:rPr>
          <w:b/>
          <w:sz w:val="24"/>
          <w:szCs w:val="24"/>
        </w:rPr>
      </w:pPr>
    </w:p>
    <w:p w14:paraId="000000B0" w14:textId="77777777" w:rsidR="0041124A" w:rsidRDefault="0041124A">
      <w:pPr>
        <w:jc w:val="center"/>
        <w:rPr>
          <w:b/>
          <w:sz w:val="24"/>
          <w:szCs w:val="24"/>
        </w:rPr>
      </w:pPr>
    </w:p>
    <w:p w14:paraId="000000B1" w14:textId="77777777" w:rsidR="0041124A" w:rsidRDefault="0041124A">
      <w:pPr>
        <w:jc w:val="center"/>
        <w:rPr>
          <w:b/>
          <w:sz w:val="24"/>
          <w:szCs w:val="24"/>
        </w:rPr>
      </w:pPr>
    </w:p>
    <w:p w14:paraId="000000B2" w14:textId="77777777" w:rsidR="0041124A" w:rsidRDefault="0041124A">
      <w:pPr>
        <w:jc w:val="center"/>
        <w:rPr>
          <w:b/>
          <w:sz w:val="24"/>
          <w:szCs w:val="24"/>
        </w:rPr>
      </w:pPr>
    </w:p>
    <w:p w14:paraId="000000B3" w14:textId="77777777" w:rsidR="0041124A" w:rsidRDefault="0041124A">
      <w:pPr>
        <w:jc w:val="center"/>
        <w:rPr>
          <w:b/>
          <w:sz w:val="24"/>
          <w:szCs w:val="24"/>
        </w:rPr>
      </w:pPr>
    </w:p>
    <w:p w14:paraId="000000B4" w14:textId="77777777" w:rsidR="0041124A" w:rsidRDefault="0041124A">
      <w:pPr>
        <w:jc w:val="center"/>
        <w:rPr>
          <w:b/>
          <w:sz w:val="24"/>
          <w:szCs w:val="24"/>
        </w:rPr>
      </w:pPr>
    </w:p>
    <w:p w14:paraId="000000B5" w14:textId="77777777" w:rsidR="0041124A" w:rsidRDefault="0041124A">
      <w:pPr>
        <w:jc w:val="center"/>
        <w:rPr>
          <w:b/>
          <w:sz w:val="24"/>
          <w:szCs w:val="24"/>
        </w:rPr>
      </w:pPr>
    </w:p>
    <w:p w14:paraId="000000B6" w14:textId="77777777" w:rsidR="0041124A" w:rsidRDefault="0041124A">
      <w:pPr>
        <w:jc w:val="center"/>
        <w:rPr>
          <w:b/>
          <w:sz w:val="24"/>
          <w:szCs w:val="24"/>
        </w:rPr>
      </w:pPr>
    </w:p>
    <w:p w14:paraId="000000B7" w14:textId="77777777" w:rsidR="0041124A" w:rsidRDefault="0041124A">
      <w:pPr>
        <w:jc w:val="center"/>
        <w:rPr>
          <w:b/>
          <w:sz w:val="24"/>
          <w:szCs w:val="24"/>
        </w:rPr>
      </w:pPr>
    </w:p>
    <w:p w14:paraId="000000B8" w14:textId="77777777" w:rsidR="0041124A" w:rsidRDefault="0041124A">
      <w:pPr>
        <w:jc w:val="center"/>
        <w:rPr>
          <w:b/>
          <w:sz w:val="24"/>
          <w:szCs w:val="24"/>
        </w:rPr>
      </w:pPr>
    </w:p>
    <w:p w14:paraId="000000B9" w14:textId="77777777" w:rsidR="0041124A" w:rsidRDefault="0041124A">
      <w:pPr>
        <w:jc w:val="center"/>
        <w:rPr>
          <w:b/>
          <w:sz w:val="24"/>
          <w:szCs w:val="24"/>
        </w:rPr>
      </w:pPr>
    </w:p>
    <w:p w14:paraId="000000BA" w14:textId="77777777" w:rsidR="0041124A" w:rsidRDefault="00000000">
      <w:pPr>
        <w:rPr>
          <w:b/>
          <w:sz w:val="24"/>
          <w:szCs w:val="24"/>
        </w:rPr>
      </w:pPr>
      <w:r>
        <w:br w:type="page"/>
      </w:r>
    </w:p>
    <w:p w14:paraId="000000BB" w14:textId="77777777" w:rsidR="0041124A" w:rsidRDefault="00000000">
      <w:pPr>
        <w:jc w:val="center"/>
        <w:rPr>
          <w:b/>
          <w:sz w:val="24"/>
          <w:szCs w:val="24"/>
        </w:rPr>
      </w:pPr>
      <w:bookmarkStart w:id="31" w:name="_heading=h.1fob9te" w:colFirst="0" w:colLast="0"/>
      <w:bookmarkEnd w:id="31"/>
      <w:r>
        <w:rPr>
          <w:b/>
          <w:sz w:val="24"/>
          <w:szCs w:val="24"/>
        </w:rPr>
        <w:lastRenderedPageBreak/>
        <w:t>Exhibit B</w:t>
      </w:r>
    </w:p>
    <w:p w14:paraId="000000BC" w14:textId="77777777" w:rsidR="0041124A" w:rsidRDefault="0041124A">
      <w:pPr>
        <w:jc w:val="center"/>
        <w:rPr>
          <w:b/>
          <w:sz w:val="24"/>
          <w:szCs w:val="24"/>
        </w:rPr>
      </w:pPr>
    </w:p>
    <w:p w14:paraId="000000BD" w14:textId="77777777" w:rsidR="0041124A" w:rsidRDefault="00000000">
      <w:pPr>
        <w:jc w:val="center"/>
        <w:rPr>
          <w:b/>
          <w:sz w:val="24"/>
          <w:szCs w:val="24"/>
        </w:rPr>
      </w:pPr>
      <w:r>
        <w:rPr>
          <w:b/>
          <w:sz w:val="24"/>
          <w:szCs w:val="24"/>
        </w:rPr>
        <w:t xml:space="preserve">Territory </w:t>
      </w:r>
    </w:p>
    <w:p w14:paraId="000000BE" w14:textId="77777777" w:rsidR="0041124A" w:rsidRDefault="0041124A">
      <w:pPr>
        <w:jc w:val="center"/>
        <w:rPr>
          <w:b/>
          <w:sz w:val="24"/>
          <w:szCs w:val="24"/>
        </w:rPr>
      </w:pPr>
    </w:p>
    <w:p w14:paraId="000000BF" w14:textId="77777777" w:rsidR="0041124A" w:rsidRDefault="00000000">
      <w:pPr>
        <w:jc w:val="center"/>
        <w:rPr>
          <w:b/>
          <w:sz w:val="24"/>
          <w:szCs w:val="24"/>
        </w:rPr>
      </w:pPr>
      <w:r>
        <w:rPr>
          <w:b/>
          <w:sz w:val="24"/>
          <w:szCs w:val="24"/>
          <w:highlight w:val="yellow"/>
        </w:rPr>
        <w:t>[insert description of territory]</w:t>
      </w:r>
    </w:p>
    <w:p w14:paraId="000000C0" w14:textId="77777777" w:rsidR="0041124A" w:rsidRDefault="0041124A">
      <w:pPr>
        <w:jc w:val="center"/>
        <w:rPr>
          <w:sz w:val="24"/>
          <w:szCs w:val="24"/>
        </w:rPr>
      </w:pPr>
    </w:p>
    <w:p w14:paraId="000000C1" w14:textId="77777777" w:rsidR="0041124A" w:rsidRDefault="0041124A">
      <w:pPr>
        <w:jc w:val="center"/>
        <w:rPr>
          <w:b/>
          <w:sz w:val="24"/>
          <w:szCs w:val="24"/>
        </w:rPr>
      </w:pPr>
    </w:p>
    <w:p w14:paraId="000000C2" w14:textId="77777777" w:rsidR="0041124A" w:rsidRDefault="0041124A">
      <w:pPr>
        <w:jc w:val="center"/>
        <w:rPr>
          <w:b/>
          <w:sz w:val="24"/>
          <w:szCs w:val="24"/>
        </w:rPr>
      </w:pPr>
    </w:p>
    <w:p w14:paraId="000000C3" w14:textId="77777777" w:rsidR="0041124A" w:rsidRDefault="0041124A">
      <w:pPr>
        <w:jc w:val="center"/>
        <w:rPr>
          <w:b/>
          <w:sz w:val="24"/>
          <w:szCs w:val="24"/>
        </w:rPr>
      </w:pPr>
    </w:p>
    <w:p w14:paraId="000000C4" w14:textId="77777777" w:rsidR="0041124A" w:rsidRDefault="0041124A">
      <w:pPr>
        <w:jc w:val="center"/>
        <w:rPr>
          <w:b/>
          <w:sz w:val="24"/>
          <w:szCs w:val="24"/>
        </w:rPr>
      </w:pPr>
    </w:p>
    <w:p w14:paraId="000000C5" w14:textId="77777777" w:rsidR="0041124A" w:rsidRDefault="0041124A">
      <w:pPr>
        <w:jc w:val="center"/>
        <w:rPr>
          <w:b/>
          <w:sz w:val="24"/>
          <w:szCs w:val="24"/>
        </w:rPr>
      </w:pPr>
    </w:p>
    <w:p w14:paraId="000000C6" w14:textId="77777777" w:rsidR="0041124A" w:rsidRDefault="0041124A">
      <w:pPr>
        <w:jc w:val="center"/>
        <w:rPr>
          <w:b/>
          <w:sz w:val="24"/>
          <w:szCs w:val="24"/>
        </w:rPr>
      </w:pPr>
    </w:p>
    <w:p w14:paraId="000000C7" w14:textId="77777777" w:rsidR="0041124A" w:rsidRDefault="0041124A">
      <w:pPr>
        <w:jc w:val="center"/>
        <w:rPr>
          <w:b/>
          <w:sz w:val="24"/>
          <w:szCs w:val="24"/>
        </w:rPr>
      </w:pPr>
    </w:p>
    <w:p w14:paraId="000000C8" w14:textId="77777777" w:rsidR="0041124A" w:rsidRDefault="0041124A">
      <w:pPr>
        <w:jc w:val="center"/>
        <w:rPr>
          <w:b/>
          <w:sz w:val="24"/>
          <w:szCs w:val="24"/>
        </w:rPr>
      </w:pPr>
    </w:p>
    <w:p w14:paraId="000000C9" w14:textId="77777777" w:rsidR="0041124A" w:rsidRDefault="0041124A">
      <w:pPr>
        <w:jc w:val="center"/>
        <w:rPr>
          <w:b/>
          <w:sz w:val="24"/>
          <w:szCs w:val="24"/>
        </w:rPr>
      </w:pPr>
    </w:p>
    <w:p w14:paraId="000000CA" w14:textId="77777777" w:rsidR="0041124A" w:rsidRDefault="0041124A">
      <w:pPr>
        <w:jc w:val="center"/>
        <w:rPr>
          <w:b/>
          <w:sz w:val="24"/>
          <w:szCs w:val="24"/>
        </w:rPr>
      </w:pPr>
    </w:p>
    <w:p w14:paraId="000000CB" w14:textId="77777777" w:rsidR="0041124A" w:rsidRDefault="0041124A">
      <w:pPr>
        <w:jc w:val="center"/>
        <w:rPr>
          <w:b/>
          <w:sz w:val="24"/>
          <w:szCs w:val="24"/>
        </w:rPr>
      </w:pPr>
    </w:p>
    <w:p w14:paraId="000000CC" w14:textId="77777777" w:rsidR="0041124A" w:rsidRDefault="0041124A">
      <w:pPr>
        <w:jc w:val="center"/>
        <w:rPr>
          <w:b/>
          <w:sz w:val="24"/>
          <w:szCs w:val="24"/>
        </w:rPr>
      </w:pPr>
    </w:p>
    <w:p w14:paraId="000000CD" w14:textId="77777777" w:rsidR="0041124A" w:rsidRDefault="0041124A">
      <w:pPr>
        <w:jc w:val="center"/>
        <w:rPr>
          <w:b/>
          <w:sz w:val="24"/>
          <w:szCs w:val="24"/>
        </w:rPr>
      </w:pPr>
    </w:p>
    <w:p w14:paraId="000000CE" w14:textId="77777777" w:rsidR="0041124A" w:rsidRDefault="0041124A">
      <w:pPr>
        <w:jc w:val="center"/>
        <w:rPr>
          <w:b/>
          <w:sz w:val="24"/>
          <w:szCs w:val="24"/>
        </w:rPr>
      </w:pPr>
    </w:p>
    <w:p w14:paraId="000000CF" w14:textId="77777777" w:rsidR="0041124A" w:rsidRDefault="0041124A">
      <w:pPr>
        <w:jc w:val="center"/>
        <w:rPr>
          <w:b/>
          <w:sz w:val="24"/>
          <w:szCs w:val="24"/>
        </w:rPr>
      </w:pPr>
    </w:p>
    <w:p w14:paraId="000000D0" w14:textId="77777777" w:rsidR="0041124A" w:rsidRDefault="0041124A">
      <w:pPr>
        <w:jc w:val="center"/>
        <w:rPr>
          <w:b/>
          <w:sz w:val="24"/>
          <w:szCs w:val="24"/>
        </w:rPr>
      </w:pPr>
    </w:p>
    <w:p w14:paraId="000000D1" w14:textId="77777777" w:rsidR="0041124A" w:rsidRDefault="0041124A">
      <w:pPr>
        <w:jc w:val="center"/>
        <w:rPr>
          <w:b/>
          <w:sz w:val="24"/>
          <w:szCs w:val="24"/>
        </w:rPr>
      </w:pPr>
    </w:p>
    <w:p w14:paraId="000000D2" w14:textId="77777777" w:rsidR="0041124A" w:rsidRDefault="0041124A">
      <w:pPr>
        <w:jc w:val="center"/>
        <w:rPr>
          <w:b/>
          <w:sz w:val="24"/>
          <w:szCs w:val="24"/>
        </w:rPr>
      </w:pPr>
    </w:p>
    <w:p w14:paraId="000000D3" w14:textId="77777777" w:rsidR="0041124A" w:rsidRDefault="0041124A">
      <w:pPr>
        <w:jc w:val="center"/>
        <w:rPr>
          <w:b/>
          <w:sz w:val="24"/>
          <w:szCs w:val="24"/>
        </w:rPr>
      </w:pPr>
    </w:p>
    <w:p w14:paraId="000000D4" w14:textId="77777777" w:rsidR="0041124A" w:rsidRDefault="0041124A">
      <w:pPr>
        <w:jc w:val="center"/>
        <w:rPr>
          <w:b/>
          <w:sz w:val="24"/>
          <w:szCs w:val="24"/>
        </w:rPr>
      </w:pPr>
    </w:p>
    <w:p w14:paraId="000000D5" w14:textId="77777777" w:rsidR="0041124A" w:rsidRDefault="0041124A">
      <w:pPr>
        <w:jc w:val="center"/>
        <w:rPr>
          <w:b/>
          <w:sz w:val="24"/>
          <w:szCs w:val="24"/>
        </w:rPr>
      </w:pPr>
    </w:p>
    <w:p w14:paraId="000000D6" w14:textId="77777777" w:rsidR="0041124A" w:rsidRDefault="0041124A">
      <w:pPr>
        <w:jc w:val="center"/>
        <w:rPr>
          <w:b/>
          <w:sz w:val="24"/>
          <w:szCs w:val="24"/>
        </w:rPr>
      </w:pPr>
    </w:p>
    <w:p w14:paraId="000000D7" w14:textId="77777777" w:rsidR="0041124A" w:rsidRDefault="0041124A">
      <w:pPr>
        <w:jc w:val="center"/>
        <w:rPr>
          <w:b/>
          <w:sz w:val="24"/>
          <w:szCs w:val="24"/>
        </w:rPr>
      </w:pPr>
    </w:p>
    <w:p w14:paraId="000000D8" w14:textId="77777777" w:rsidR="0041124A" w:rsidRDefault="0041124A">
      <w:pPr>
        <w:jc w:val="center"/>
        <w:rPr>
          <w:b/>
          <w:sz w:val="24"/>
          <w:szCs w:val="24"/>
        </w:rPr>
      </w:pPr>
    </w:p>
    <w:p w14:paraId="000000D9" w14:textId="77777777" w:rsidR="0041124A" w:rsidRDefault="0041124A">
      <w:pPr>
        <w:jc w:val="center"/>
        <w:rPr>
          <w:b/>
          <w:sz w:val="24"/>
          <w:szCs w:val="24"/>
        </w:rPr>
      </w:pPr>
    </w:p>
    <w:p w14:paraId="000000DA" w14:textId="77777777" w:rsidR="0041124A" w:rsidRDefault="0041124A">
      <w:pPr>
        <w:jc w:val="center"/>
        <w:rPr>
          <w:b/>
          <w:sz w:val="24"/>
          <w:szCs w:val="24"/>
        </w:rPr>
      </w:pPr>
    </w:p>
    <w:p w14:paraId="000000DB" w14:textId="77777777" w:rsidR="0041124A" w:rsidRDefault="0041124A">
      <w:pPr>
        <w:jc w:val="center"/>
        <w:rPr>
          <w:b/>
          <w:sz w:val="24"/>
          <w:szCs w:val="24"/>
        </w:rPr>
      </w:pPr>
    </w:p>
    <w:p w14:paraId="000000DC" w14:textId="77777777" w:rsidR="0041124A" w:rsidRDefault="0041124A">
      <w:pPr>
        <w:jc w:val="center"/>
        <w:rPr>
          <w:b/>
          <w:sz w:val="24"/>
          <w:szCs w:val="24"/>
        </w:rPr>
      </w:pPr>
    </w:p>
    <w:p w14:paraId="000000DD" w14:textId="77777777" w:rsidR="0041124A" w:rsidRDefault="0041124A">
      <w:pPr>
        <w:jc w:val="center"/>
        <w:rPr>
          <w:b/>
          <w:sz w:val="24"/>
          <w:szCs w:val="24"/>
        </w:rPr>
      </w:pPr>
    </w:p>
    <w:p w14:paraId="000000DE" w14:textId="77777777" w:rsidR="0041124A" w:rsidRDefault="0041124A">
      <w:pPr>
        <w:jc w:val="center"/>
        <w:rPr>
          <w:b/>
          <w:sz w:val="24"/>
          <w:szCs w:val="24"/>
        </w:rPr>
      </w:pPr>
    </w:p>
    <w:p w14:paraId="000000DF" w14:textId="77777777" w:rsidR="0041124A" w:rsidRDefault="0041124A">
      <w:pPr>
        <w:jc w:val="center"/>
        <w:rPr>
          <w:b/>
          <w:sz w:val="24"/>
          <w:szCs w:val="24"/>
        </w:rPr>
      </w:pPr>
    </w:p>
    <w:p w14:paraId="000000E0" w14:textId="77777777" w:rsidR="0041124A" w:rsidRDefault="0041124A">
      <w:pPr>
        <w:jc w:val="center"/>
        <w:rPr>
          <w:b/>
          <w:sz w:val="24"/>
          <w:szCs w:val="24"/>
        </w:rPr>
      </w:pPr>
    </w:p>
    <w:p w14:paraId="000000E1" w14:textId="77777777" w:rsidR="0041124A" w:rsidRDefault="0041124A">
      <w:pPr>
        <w:jc w:val="center"/>
        <w:rPr>
          <w:b/>
          <w:sz w:val="24"/>
          <w:szCs w:val="24"/>
        </w:rPr>
      </w:pPr>
    </w:p>
    <w:p w14:paraId="000000E2" w14:textId="77777777" w:rsidR="0041124A" w:rsidRDefault="0041124A">
      <w:pPr>
        <w:jc w:val="center"/>
        <w:rPr>
          <w:b/>
          <w:sz w:val="24"/>
          <w:szCs w:val="24"/>
        </w:rPr>
      </w:pPr>
    </w:p>
    <w:p w14:paraId="000000E3" w14:textId="77777777" w:rsidR="0041124A" w:rsidRDefault="0041124A">
      <w:pPr>
        <w:jc w:val="center"/>
        <w:rPr>
          <w:b/>
          <w:sz w:val="24"/>
          <w:szCs w:val="24"/>
        </w:rPr>
      </w:pPr>
    </w:p>
    <w:p w14:paraId="000000E4" w14:textId="77777777" w:rsidR="0041124A" w:rsidRDefault="0041124A">
      <w:pPr>
        <w:jc w:val="center"/>
        <w:rPr>
          <w:b/>
          <w:sz w:val="24"/>
          <w:szCs w:val="24"/>
        </w:rPr>
      </w:pPr>
    </w:p>
    <w:p w14:paraId="000000E5" w14:textId="77777777" w:rsidR="0041124A" w:rsidRDefault="0041124A">
      <w:pPr>
        <w:jc w:val="center"/>
        <w:rPr>
          <w:b/>
          <w:sz w:val="24"/>
          <w:szCs w:val="24"/>
        </w:rPr>
      </w:pPr>
    </w:p>
    <w:p w14:paraId="000000E6" w14:textId="77777777" w:rsidR="0041124A" w:rsidRDefault="0041124A">
      <w:pPr>
        <w:jc w:val="center"/>
        <w:rPr>
          <w:b/>
          <w:sz w:val="24"/>
          <w:szCs w:val="24"/>
        </w:rPr>
      </w:pPr>
    </w:p>
    <w:p w14:paraId="000000E7" w14:textId="77777777" w:rsidR="0041124A" w:rsidRDefault="0041124A">
      <w:pPr>
        <w:jc w:val="center"/>
        <w:rPr>
          <w:b/>
          <w:sz w:val="24"/>
          <w:szCs w:val="24"/>
        </w:rPr>
      </w:pPr>
    </w:p>
    <w:p w14:paraId="000000E8" w14:textId="77777777" w:rsidR="0041124A" w:rsidRDefault="0041124A">
      <w:pPr>
        <w:jc w:val="center"/>
        <w:rPr>
          <w:b/>
          <w:sz w:val="24"/>
          <w:szCs w:val="24"/>
        </w:rPr>
      </w:pPr>
    </w:p>
    <w:p w14:paraId="000000E9" w14:textId="77777777" w:rsidR="0041124A" w:rsidRDefault="0041124A">
      <w:pPr>
        <w:jc w:val="center"/>
        <w:rPr>
          <w:b/>
          <w:sz w:val="24"/>
          <w:szCs w:val="24"/>
        </w:rPr>
      </w:pPr>
    </w:p>
    <w:p w14:paraId="000000EA" w14:textId="77777777" w:rsidR="0041124A" w:rsidRDefault="00000000">
      <w:pPr>
        <w:jc w:val="center"/>
        <w:rPr>
          <w:b/>
          <w:sz w:val="24"/>
          <w:szCs w:val="24"/>
        </w:rPr>
      </w:pPr>
      <w:r>
        <w:rPr>
          <w:b/>
          <w:sz w:val="24"/>
          <w:szCs w:val="24"/>
        </w:rPr>
        <w:lastRenderedPageBreak/>
        <w:t>Exhibit C</w:t>
      </w:r>
    </w:p>
    <w:p w14:paraId="000000EB" w14:textId="77777777" w:rsidR="0041124A" w:rsidRDefault="0041124A">
      <w:pPr>
        <w:jc w:val="center"/>
        <w:rPr>
          <w:b/>
          <w:sz w:val="24"/>
          <w:szCs w:val="24"/>
        </w:rPr>
      </w:pPr>
    </w:p>
    <w:p w14:paraId="000000EC" w14:textId="77777777" w:rsidR="0041124A" w:rsidRDefault="00000000">
      <w:pPr>
        <w:jc w:val="center"/>
        <w:rPr>
          <w:sz w:val="24"/>
          <w:szCs w:val="24"/>
        </w:rPr>
      </w:pPr>
      <w:r>
        <w:rPr>
          <w:b/>
          <w:sz w:val="24"/>
          <w:szCs w:val="24"/>
        </w:rPr>
        <w:t>Pricing and Payment Terms</w:t>
      </w:r>
    </w:p>
    <w:p w14:paraId="000000ED" w14:textId="77777777" w:rsidR="0041124A" w:rsidRDefault="0041124A">
      <w:pPr>
        <w:jc w:val="center"/>
        <w:rPr>
          <w:sz w:val="24"/>
          <w:szCs w:val="24"/>
        </w:rPr>
      </w:pPr>
    </w:p>
    <w:p w14:paraId="000000EE" w14:textId="77777777" w:rsidR="0041124A" w:rsidRDefault="0041124A">
      <w:pPr>
        <w:ind w:left="720"/>
        <w:jc w:val="both"/>
        <w:rPr>
          <w:sz w:val="24"/>
          <w:szCs w:val="24"/>
        </w:rPr>
      </w:pPr>
    </w:p>
    <w:p w14:paraId="000000EF" w14:textId="77777777" w:rsidR="0041124A" w:rsidRDefault="00000000">
      <w:pPr>
        <w:jc w:val="center"/>
        <w:rPr>
          <w:b/>
          <w:sz w:val="24"/>
          <w:szCs w:val="24"/>
        </w:rPr>
      </w:pPr>
      <w:r>
        <w:rPr>
          <w:b/>
          <w:sz w:val="24"/>
          <w:szCs w:val="24"/>
          <w:highlight w:val="yellow"/>
        </w:rPr>
        <w:t>[insert pricing terms]</w:t>
      </w:r>
    </w:p>
    <w:p w14:paraId="000000F0" w14:textId="77777777" w:rsidR="0041124A" w:rsidRDefault="0041124A">
      <w:pPr>
        <w:jc w:val="center"/>
        <w:rPr>
          <w:sz w:val="24"/>
          <w:szCs w:val="24"/>
        </w:rPr>
      </w:pPr>
    </w:p>
    <w:p w14:paraId="000000F1" w14:textId="77777777" w:rsidR="0041124A" w:rsidRDefault="00000000">
      <w:pPr>
        <w:rPr>
          <w:b/>
          <w:sz w:val="24"/>
          <w:szCs w:val="24"/>
        </w:rPr>
      </w:pPr>
      <w:r>
        <w:rPr>
          <w:b/>
          <w:sz w:val="24"/>
          <w:szCs w:val="24"/>
        </w:rPr>
        <w:t>Pricing</w:t>
      </w:r>
    </w:p>
    <w:p w14:paraId="000000F2" w14:textId="77777777" w:rsidR="0041124A" w:rsidRDefault="00000000">
      <w:pPr>
        <w:rPr>
          <w:sz w:val="24"/>
          <w:szCs w:val="24"/>
        </w:rPr>
      </w:pPr>
      <w:r>
        <w:rPr>
          <w:sz w:val="24"/>
          <w:szCs w:val="24"/>
        </w:rPr>
        <w:t xml:space="preserve">The price for the Goods or Services shall be the price specified in the price list.  </w:t>
      </w:r>
    </w:p>
    <w:p w14:paraId="000000F3" w14:textId="77777777" w:rsidR="0041124A" w:rsidRDefault="0041124A">
      <w:pPr>
        <w:rPr>
          <w:sz w:val="24"/>
          <w:szCs w:val="24"/>
        </w:rPr>
      </w:pPr>
    </w:p>
    <w:p w14:paraId="000000F4" w14:textId="77777777" w:rsidR="0041124A" w:rsidRDefault="0041124A">
      <w:pPr>
        <w:rPr>
          <w:sz w:val="24"/>
          <w:szCs w:val="24"/>
        </w:rPr>
      </w:pPr>
    </w:p>
    <w:p w14:paraId="000000F5" w14:textId="77777777" w:rsidR="0041124A" w:rsidRDefault="00000000">
      <w:pPr>
        <w:rPr>
          <w:sz w:val="24"/>
          <w:szCs w:val="24"/>
        </w:rPr>
      </w:pPr>
      <w:r>
        <w:rPr>
          <w:b/>
          <w:sz w:val="24"/>
          <w:szCs w:val="24"/>
        </w:rPr>
        <w:t>Terms of Payment</w:t>
      </w:r>
    </w:p>
    <w:p w14:paraId="000000F6" w14:textId="77777777" w:rsidR="0041124A" w:rsidRDefault="00000000">
      <w:pPr>
        <w:tabs>
          <w:tab w:val="left" w:pos="360"/>
        </w:tabs>
        <w:rPr>
          <w:sz w:val="24"/>
          <w:szCs w:val="24"/>
        </w:rPr>
      </w:pPr>
      <w:r>
        <w:rPr>
          <w:sz w:val="24"/>
          <w:szCs w:val="24"/>
        </w:rPr>
        <w:t>All payments for Vendor Services made by Reseller to DISTRIBUTOR and thereafter DISTRIBUTOR to Vendor are non-refundable.  Unless otherwise stated in an order, fees are due and payable within thirty (30) days of receipt of an undisputed invoice related to an applicable order. Failure to make payments in accordance herewith may result in suspension of access to the Products pursuant to this Agreement until payment is made. Failure of DISTRIBUTOR'S clients to pay in no way relieves the DISTRIBUTOR'S obligations to make full payment.</w:t>
      </w:r>
    </w:p>
    <w:p w14:paraId="000000F7" w14:textId="77777777" w:rsidR="0041124A" w:rsidRDefault="0041124A">
      <w:pPr>
        <w:tabs>
          <w:tab w:val="left" w:pos="360"/>
        </w:tabs>
        <w:rPr>
          <w:sz w:val="24"/>
          <w:szCs w:val="24"/>
        </w:rPr>
      </w:pPr>
    </w:p>
    <w:p w14:paraId="000000F8" w14:textId="77777777" w:rsidR="0041124A" w:rsidRDefault="00000000">
      <w:pPr>
        <w:tabs>
          <w:tab w:val="left" w:pos="360"/>
        </w:tabs>
        <w:rPr>
          <w:sz w:val="24"/>
          <w:szCs w:val="24"/>
        </w:rPr>
      </w:pPr>
      <w:r>
        <w:rPr>
          <w:sz w:val="24"/>
          <w:szCs w:val="24"/>
        </w:rPr>
        <w:t>Late Payment.  All amounts payable to Vendor remaining unpaid when due will accrue interest at the lower of 1.0% per month or the highest rate permissible by applicable law.  Partner will promptly reimburse Vendor for all reasonable costs and expenses, including without limitation reasonable attorneys’ fees incurred by Vendor in connection with collection of any past amount.</w:t>
      </w:r>
    </w:p>
    <w:p w14:paraId="000000F9" w14:textId="77777777" w:rsidR="0041124A" w:rsidRDefault="0041124A">
      <w:pPr>
        <w:tabs>
          <w:tab w:val="left" w:pos="360"/>
        </w:tabs>
        <w:rPr>
          <w:sz w:val="24"/>
          <w:szCs w:val="24"/>
        </w:rPr>
      </w:pPr>
    </w:p>
    <w:p w14:paraId="000000FA" w14:textId="77777777" w:rsidR="0041124A" w:rsidRDefault="00000000">
      <w:pPr>
        <w:tabs>
          <w:tab w:val="left" w:pos="360"/>
        </w:tabs>
        <w:rPr>
          <w:sz w:val="24"/>
          <w:szCs w:val="24"/>
        </w:rPr>
      </w:pPr>
      <w:r>
        <w:rPr>
          <w:sz w:val="24"/>
          <w:szCs w:val="24"/>
        </w:rPr>
        <w:t>Fees may be paid by wire (without deduction for any wire fees) to Vendor using the following instructions.</w:t>
      </w:r>
    </w:p>
    <w:p w14:paraId="000000FB" w14:textId="77777777" w:rsidR="0041124A" w:rsidRDefault="0041124A">
      <w:pPr>
        <w:pBdr>
          <w:top w:val="nil"/>
          <w:left w:val="nil"/>
          <w:bottom w:val="nil"/>
          <w:right w:val="nil"/>
          <w:between w:val="nil"/>
        </w:pBdr>
        <w:rPr>
          <w:color w:val="000000"/>
          <w:sz w:val="24"/>
          <w:szCs w:val="24"/>
        </w:rPr>
      </w:pPr>
    </w:p>
    <w:p w14:paraId="000000FC" w14:textId="77777777" w:rsidR="0041124A" w:rsidRDefault="00000000">
      <w:pPr>
        <w:pBdr>
          <w:top w:val="nil"/>
          <w:left w:val="nil"/>
          <w:bottom w:val="nil"/>
          <w:right w:val="nil"/>
          <w:between w:val="nil"/>
        </w:pBdr>
        <w:ind w:left="720"/>
        <w:rPr>
          <w:color w:val="000000"/>
          <w:sz w:val="24"/>
          <w:szCs w:val="24"/>
          <w:highlight w:val="yellow"/>
        </w:rPr>
      </w:pPr>
      <w:sdt>
        <w:sdtPr>
          <w:tag w:val="goog_rdk_18"/>
          <w:id w:val="321319557"/>
        </w:sdtPr>
        <w:sdtContent>
          <w:commentRangeStart w:id="32"/>
        </w:sdtContent>
      </w:sdt>
      <w:r>
        <w:rPr>
          <w:color w:val="000000"/>
          <w:sz w:val="24"/>
          <w:szCs w:val="24"/>
          <w:highlight w:val="yellow"/>
        </w:rPr>
        <w:t>Bridge Bank, N.A.</w:t>
      </w:r>
    </w:p>
    <w:p w14:paraId="000000FD" w14:textId="77777777" w:rsidR="0041124A" w:rsidRDefault="00000000">
      <w:pPr>
        <w:pBdr>
          <w:top w:val="nil"/>
          <w:left w:val="nil"/>
          <w:bottom w:val="nil"/>
          <w:right w:val="nil"/>
          <w:between w:val="nil"/>
        </w:pBdr>
        <w:ind w:left="720"/>
        <w:rPr>
          <w:color w:val="000000"/>
          <w:sz w:val="24"/>
          <w:szCs w:val="24"/>
          <w:highlight w:val="yellow"/>
        </w:rPr>
      </w:pPr>
      <w:r>
        <w:rPr>
          <w:color w:val="000000"/>
          <w:sz w:val="24"/>
          <w:szCs w:val="24"/>
          <w:highlight w:val="yellow"/>
        </w:rPr>
        <w:t>55 Almaden Blvd., San Jose, CA 95113</w:t>
      </w:r>
    </w:p>
    <w:p w14:paraId="000000FE" w14:textId="77777777" w:rsidR="0041124A" w:rsidRDefault="00000000">
      <w:pPr>
        <w:pBdr>
          <w:top w:val="nil"/>
          <w:left w:val="nil"/>
          <w:bottom w:val="nil"/>
          <w:right w:val="nil"/>
          <w:between w:val="nil"/>
        </w:pBdr>
        <w:ind w:left="720"/>
        <w:rPr>
          <w:color w:val="000000"/>
          <w:sz w:val="24"/>
          <w:szCs w:val="24"/>
          <w:highlight w:val="yellow"/>
        </w:rPr>
      </w:pPr>
      <w:r>
        <w:rPr>
          <w:color w:val="000000"/>
          <w:sz w:val="24"/>
          <w:szCs w:val="24"/>
          <w:highlight w:val="yellow"/>
        </w:rPr>
        <w:t>Wire Routing Transit Number: 121 143 260</w:t>
      </w:r>
    </w:p>
    <w:p w14:paraId="000000FF" w14:textId="77777777" w:rsidR="0041124A" w:rsidRDefault="00000000">
      <w:pPr>
        <w:pBdr>
          <w:top w:val="nil"/>
          <w:left w:val="nil"/>
          <w:bottom w:val="nil"/>
          <w:right w:val="nil"/>
          <w:between w:val="nil"/>
        </w:pBdr>
        <w:ind w:left="720"/>
        <w:rPr>
          <w:color w:val="000000"/>
          <w:sz w:val="24"/>
          <w:szCs w:val="24"/>
          <w:highlight w:val="yellow"/>
        </w:rPr>
      </w:pPr>
      <w:r>
        <w:rPr>
          <w:color w:val="000000"/>
          <w:sz w:val="24"/>
          <w:szCs w:val="24"/>
          <w:highlight w:val="yellow"/>
        </w:rPr>
        <w:t>Account Name: SOFTWARE VENDOR Inc</w:t>
      </w:r>
    </w:p>
    <w:p w14:paraId="00000100" w14:textId="77777777" w:rsidR="0041124A" w:rsidRDefault="00000000">
      <w:pPr>
        <w:pBdr>
          <w:top w:val="nil"/>
          <w:left w:val="nil"/>
          <w:bottom w:val="nil"/>
          <w:right w:val="nil"/>
          <w:between w:val="nil"/>
        </w:pBdr>
        <w:ind w:left="720"/>
        <w:rPr>
          <w:color w:val="000000"/>
          <w:sz w:val="24"/>
          <w:szCs w:val="24"/>
          <w:highlight w:val="yellow"/>
        </w:rPr>
      </w:pPr>
      <w:r>
        <w:rPr>
          <w:color w:val="000000"/>
          <w:sz w:val="24"/>
          <w:szCs w:val="24"/>
          <w:highlight w:val="yellow"/>
        </w:rPr>
        <w:t>Account Number: 101840478</w:t>
      </w:r>
    </w:p>
    <w:p w14:paraId="00000101" w14:textId="77777777" w:rsidR="0041124A" w:rsidRDefault="0041124A">
      <w:pPr>
        <w:pBdr>
          <w:top w:val="nil"/>
          <w:left w:val="nil"/>
          <w:bottom w:val="nil"/>
          <w:right w:val="nil"/>
          <w:between w:val="nil"/>
        </w:pBdr>
        <w:rPr>
          <w:color w:val="000000"/>
          <w:sz w:val="24"/>
          <w:szCs w:val="24"/>
          <w:highlight w:val="yellow"/>
        </w:rPr>
      </w:pPr>
    </w:p>
    <w:p w14:paraId="00000102" w14:textId="77777777" w:rsidR="0041124A" w:rsidRDefault="00000000">
      <w:pPr>
        <w:rPr>
          <w:sz w:val="24"/>
          <w:szCs w:val="24"/>
          <w:highlight w:val="yellow"/>
        </w:rPr>
      </w:pPr>
      <w:r>
        <w:rPr>
          <w:sz w:val="24"/>
          <w:szCs w:val="24"/>
          <w:highlight w:val="yellow"/>
        </w:rPr>
        <w:t xml:space="preserve">Fees may also be paid to Vendor by check made out and sent to: </w:t>
      </w:r>
    </w:p>
    <w:p w14:paraId="00000103" w14:textId="77777777" w:rsidR="0041124A" w:rsidRDefault="0041124A">
      <w:pPr>
        <w:rPr>
          <w:sz w:val="24"/>
          <w:szCs w:val="24"/>
          <w:highlight w:val="yellow"/>
        </w:rPr>
      </w:pPr>
    </w:p>
    <w:p w14:paraId="00000104" w14:textId="77777777" w:rsidR="0041124A" w:rsidRDefault="00000000">
      <w:pPr>
        <w:ind w:left="720"/>
        <w:rPr>
          <w:sz w:val="24"/>
          <w:szCs w:val="24"/>
        </w:rPr>
      </w:pPr>
      <w:r>
        <w:rPr>
          <w:sz w:val="24"/>
          <w:szCs w:val="24"/>
          <w:highlight w:val="yellow"/>
        </w:rPr>
        <w:t xml:space="preserve">SOFTWARE VENDOR Inc Attn: Accounts Receivables, </w:t>
      </w:r>
      <w:r>
        <w:rPr>
          <w:color w:val="000000"/>
          <w:sz w:val="24"/>
          <w:szCs w:val="24"/>
          <w:highlight w:val="yellow"/>
        </w:rPr>
        <w:t>835 Market Street, Suite 800, San Francisco, CA 94103</w:t>
      </w:r>
      <w:commentRangeEnd w:id="32"/>
      <w:r>
        <w:commentReference w:id="32"/>
      </w:r>
    </w:p>
    <w:p w14:paraId="00000105" w14:textId="77777777" w:rsidR="0041124A" w:rsidRDefault="0041124A">
      <w:pPr>
        <w:ind w:left="720"/>
        <w:jc w:val="center"/>
        <w:rPr>
          <w:sz w:val="24"/>
          <w:szCs w:val="24"/>
        </w:rPr>
      </w:pPr>
    </w:p>
    <w:p w14:paraId="00000106" w14:textId="77777777" w:rsidR="0041124A" w:rsidRDefault="0041124A">
      <w:pPr>
        <w:tabs>
          <w:tab w:val="left" w:pos="360"/>
        </w:tabs>
        <w:ind w:left="360"/>
        <w:jc w:val="both"/>
        <w:rPr>
          <w:sz w:val="24"/>
          <w:szCs w:val="24"/>
        </w:rPr>
      </w:pPr>
    </w:p>
    <w:p w14:paraId="00000107" w14:textId="77777777" w:rsidR="0041124A" w:rsidRDefault="0041124A">
      <w:pPr>
        <w:rPr>
          <w:b/>
          <w:sz w:val="24"/>
          <w:szCs w:val="24"/>
          <w:u w:val="single"/>
        </w:rPr>
      </w:pPr>
    </w:p>
    <w:sectPr w:rsidR="0041124A">
      <w:headerReference w:type="even" r:id="rId11"/>
      <w:headerReference w:type="default" r:id="rId12"/>
      <w:footerReference w:type="even" r:id="rId13"/>
      <w:footerReference w:type="default" r:id="rId14"/>
      <w:headerReference w:type="first" r:id="rId15"/>
      <w:footerReference w:type="first" r:id="rId16"/>
      <w:pgSz w:w="12240" w:h="15840"/>
      <w:pgMar w:top="1126" w:right="1440" w:bottom="1620" w:left="144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2" w:author="Cody Jenkins" w:date="2022-01-07T18:13:00Z" w:initials="">
    <w:p w14:paraId="0000010F" w14:textId="77777777" w:rsidR="0041124A"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@kshowalter@instructure.com @cole.groom@instructure.com hey guys! can one of you update this information?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10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10F" w16cid:durableId="000001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3AD60" w14:textId="77777777" w:rsidR="002241A8" w:rsidRDefault="002241A8">
      <w:r>
        <w:separator/>
      </w:r>
    </w:p>
  </w:endnote>
  <w:endnote w:type="continuationSeparator" w:id="0">
    <w:p w14:paraId="367BD39B" w14:textId="77777777" w:rsidR="002241A8" w:rsidRDefault="002241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B" w14:textId="77777777" w:rsidR="0041124A" w:rsidRDefault="0041124A">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D" w14:textId="486484FA" w:rsidR="0041124A" w:rsidRDefault="00000000">
    <w:pPr>
      <w:pBdr>
        <w:top w:val="single" w:sz="4" w:space="1" w:color="D9D9D9"/>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1F1F59">
      <w:rPr>
        <w:noProof/>
        <w:color w:val="000000"/>
      </w:rPr>
      <w:t>2</w:t>
    </w:r>
    <w:r>
      <w:rPr>
        <w:color w:val="000000"/>
      </w:rPr>
      <w:fldChar w:fldCharType="end"/>
    </w:r>
    <w:r>
      <w:rPr>
        <w:color w:val="000000"/>
      </w:rPr>
      <w:t xml:space="preserve"> | </w:t>
    </w:r>
    <w:r>
      <w:rPr>
        <w:color w:val="7F7F7F"/>
      </w:rPr>
      <w:t>Page</w:t>
    </w:r>
  </w:p>
  <w:p w14:paraId="0000010E" w14:textId="77777777" w:rsidR="0041124A" w:rsidRDefault="0041124A">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C" w14:textId="77777777" w:rsidR="0041124A" w:rsidRDefault="0041124A">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FD3E7" w14:textId="77777777" w:rsidR="002241A8" w:rsidRDefault="002241A8">
      <w:r>
        <w:separator/>
      </w:r>
    </w:p>
  </w:footnote>
  <w:footnote w:type="continuationSeparator" w:id="0">
    <w:p w14:paraId="5BD32C7E" w14:textId="77777777" w:rsidR="002241A8" w:rsidRDefault="002241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9" w14:textId="77777777" w:rsidR="0041124A" w:rsidRDefault="0041124A">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8" w14:textId="77777777" w:rsidR="0041124A" w:rsidRDefault="0041124A">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A" w14:textId="77777777" w:rsidR="0041124A" w:rsidRDefault="00000000">
    <w:pPr>
      <w:pBdr>
        <w:top w:val="nil"/>
        <w:left w:val="nil"/>
        <w:bottom w:val="nil"/>
        <w:right w:val="nil"/>
        <w:between w:val="nil"/>
      </w:pBdr>
      <w:tabs>
        <w:tab w:val="center" w:pos="4680"/>
        <w:tab w:val="right" w:pos="9360"/>
      </w:tabs>
      <w:jc w:val="center"/>
      <w:rPr>
        <w:color w:val="000000"/>
      </w:rPr>
    </w:pPr>
    <w:r>
      <w:rPr>
        <w:b/>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33EC"/>
    <w:multiLevelType w:val="multilevel"/>
    <w:tmpl w:val="43847CDA"/>
    <w:lvl w:ilvl="0">
      <w:start w:val="1"/>
      <w:numFmt w:val="decimal"/>
      <w:lvlText w:val="%1."/>
      <w:lvlJc w:val="left"/>
      <w:pPr>
        <w:ind w:left="1440" w:firstLine="720"/>
      </w:pPr>
    </w:lvl>
    <w:lvl w:ilvl="1">
      <w:start w:val="1"/>
      <w:numFmt w:val="lowerLetter"/>
      <w:lvlText w:val="%2."/>
      <w:lvlJc w:val="left"/>
      <w:pPr>
        <w:ind w:left="1800" w:firstLine="1440"/>
      </w:pPr>
    </w:lvl>
    <w:lvl w:ilvl="2">
      <w:start w:val="1"/>
      <w:numFmt w:val="lowerRoman"/>
      <w:lvlText w:val="%3."/>
      <w:lvlJc w:val="right"/>
      <w:pPr>
        <w:ind w:left="2520" w:firstLine="2340"/>
      </w:pPr>
    </w:lvl>
    <w:lvl w:ilvl="3">
      <w:start w:val="1"/>
      <w:numFmt w:val="decimal"/>
      <w:lvlText w:val="%4."/>
      <w:lvlJc w:val="left"/>
      <w:pPr>
        <w:ind w:left="3240" w:firstLine="2880"/>
      </w:pPr>
    </w:lvl>
    <w:lvl w:ilvl="4">
      <w:start w:val="1"/>
      <w:numFmt w:val="lowerLetter"/>
      <w:lvlText w:val="%5."/>
      <w:lvlJc w:val="left"/>
      <w:pPr>
        <w:ind w:left="3960" w:firstLine="3600"/>
      </w:pPr>
    </w:lvl>
    <w:lvl w:ilvl="5">
      <w:start w:val="1"/>
      <w:numFmt w:val="lowerRoman"/>
      <w:lvlText w:val="%6."/>
      <w:lvlJc w:val="right"/>
      <w:pPr>
        <w:ind w:left="4680" w:firstLine="4500"/>
      </w:pPr>
    </w:lvl>
    <w:lvl w:ilvl="6">
      <w:start w:val="1"/>
      <w:numFmt w:val="decimal"/>
      <w:lvlText w:val="%7."/>
      <w:lvlJc w:val="left"/>
      <w:pPr>
        <w:ind w:left="5400" w:firstLine="5040"/>
      </w:pPr>
    </w:lvl>
    <w:lvl w:ilvl="7">
      <w:start w:val="1"/>
      <w:numFmt w:val="lowerLetter"/>
      <w:lvlText w:val="%8."/>
      <w:lvlJc w:val="left"/>
      <w:pPr>
        <w:ind w:left="6120" w:firstLine="5760"/>
      </w:pPr>
    </w:lvl>
    <w:lvl w:ilvl="8">
      <w:start w:val="1"/>
      <w:numFmt w:val="lowerRoman"/>
      <w:lvlText w:val="%9."/>
      <w:lvlJc w:val="right"/>
      <w:pPr>
        <w:ind w:left="6840" w:firstLine="6660"/>
      </w:pPr>
    </w:lvl>
  </w:abstractNum>
  <w:abstractNum w:abstractNumId="1" w15:restartNumberingAfterBreak="0">
    <w:nsid w:val="13431565"/>
    <w:multiLevelType w:val="multilevel"/>
    <w:tmpl w:val="03122FD6"/>
    <w:lvl w:ilvl="0">
      <w:start w:val="6"/>
      <w:numFmt w:val="decimal"/>
      <w:lvlText w:val="%1."/>
      <w:lvlJc w:val="left"/>
      <w:pPr>
        <w:ind w:left="0" w:firstLine="720"/>
      </w:pPr>
      <w:rPr>
        <w:sz w:val="24"/>
        <w:szCs w:val="24"/>
        <w:u w:val="none"/>
        <w:shd w:val="clear" w:color="auto" w:fill="auto"/>
      </w:rPr>
    </w:lvl>
    <w:lvl w:ilvl="1">
      <w:start w:val="1"/>
      <w:numFmt w:val="lowerLetter"/>
      <w:lvlText w:val="%2."/>
      <w:lvlJc w:val="left"/>
      <w:pPr>
        <w:ind w:left="4230" w:firstLine="1080"/>
      </w:pPr>
      <w:rPr>
        <w:color w:val="000000"/>
      </w:r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6D466F3"/>
    <w:multiLevelType w:val="multilevel"/>
    <w:tmpl w:val="825A30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180070DA"/>
    <w:multiLevelType w:val="multilevel"/>
    <w:tmpl w:val="52E8E630"/>
    <w:lvl w:ilvl="0">
      <w:start w:val="3"/>
      <w:numFmt w:val="decimal"/>
      <w:lvlText w:val="%1."/>
      <w:lvlJc w:val="left"/>
      <w:pPr>
        <w:ind w:left="2880" w:firstLine="252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1E40239E"/>
    <w:multiLevelType w:val="multilevel"/>
    <w:tmpl w:val="29A4D0A6"/>
    <w:lvl w:ilvl="0">
      <w:start w:val="5"/>
      <w:numFmt w:val="decimal"/>
      <w:lvlText w:val="%1."/>
      <w:lvlJc w:val="left"/>
      <w:pPr>
        <w:ind w:left="1440" w:firstLine="72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4521892"/>
    <w:multiLevelType w:val="multilevel"/>
    <w:tmpl w:val="9830DA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15:restartNumberingAfterBreak="0">
    <w:nsid w:val="3B526666"/>
    <w:multiLevelType w:val="multilevel"/>
    <w:tmpl w:val="49A21EEA"/>
    <w:lvl w:ilvl="0">
      <w:start w:val="1"/>
      <w:numFmt w:val="upperLetter"/>
      <w:lvlText w:val="%1."/>
      <w:lvlJc w:val="left"/>
      <w:pPr>
        <w:ind w:left="1080" w:firstLine="720"/>
      </w:pPr>
    </w:lvl>
    <w:lvl w:ilvl="1">
      <w:start w:val="1"/>
      <w:numFmt w:val="lowerLetter"/>
      <w:lvlText w:val="%2."/>
      <w:lvlJc w:val="left"/>
      <w:pPr>
        <w:ind w:left="1800" w:firstLine="1440"/>
      </w:pPr>
    </w:lvl>
    <w:lvl w:ilvl="2">
      <w:start w:val="1"/>
      <w:numFmt w:val="lowerRoman"/>
      <w:lvlText w:val="%3."/>
      <w:lvlJc w:val="right"/>
      <w:pPr>
        <w:ind w:left="2520" w:firstLine="2340"/>
      </w:pPr>
    </w:lvl>
    <w:lvl w:ilvl="3">
      <w:start w:val="1"/>
      <w:numFmt w:val="decimal"/>
      <w:lvlText w:val="%4."/>
      <w:lvlJc w:val="left"/>
      <w:pPr>
        <w:ind w:left="3240" w:firstLine="2880"/>
      </w:pPr>
    </w:lvl>
    <w:lvl w:ilvl="4">
      <w:start w:val="1"/>
      <w:numFmt w:val="lowerLetter"/>
      <w:lvlText w:val="%5."/>
      <w:lvlJc w:val="left"/>
      <w:pPr>
        <w:ind w:left="3960" w:firstLine="3600"/>
      </w:pPr>
    </w:lvl>
    <w:lvl w:ilvl="5">
      <w:start w:val="1"/>
      <w:numFmt w:val="lowerRoman"/>
      <w:lvlText w:val="%6."/>
      <w:lvlJc w:val="right"/>
      <w:pPr>
        <w:ind w:left="4680" w:firstLine="4500"/>
      </w:pPr>
    </w:lvl>
    <w:lvl w:ilvl="6">
      <w:start w:val="1"/>
      <w:numFmt w:val="decimal"/>
      <w:lvlText w:val="%7."/>
      <w:lvlJc w:val="left"/>
      <w:pPr>
        <w:ind w:left="5400" w:firstLine="5040"/>
      </w:pPr>
    </w:lvl>
    <w:lvl w:ilvl="7">
      <w:start w:val="1"/>
      <w:numFmt w:val="lowerLetter"/>
      <w:lvlText w:val="%8."/>
      <w:lvlJc w:val="left"/>
      <w:pPr>
        <w:ind w:left="6120" w:firstLine="5760"/>
      </w:pPr>
    </w:lvl>
    <w:lvl w:ilvl="8">
      <w:start w:val="1"/>
      <w:numFmt w:val="lowerRoman"/>
      <w:lvlText w:val="%9."/>
      <w:lvlJc w:val="right"/>
      <w:pPr>
        <w:ind w:left="6840" w:firstLine="6660"/>
      </w:pPr>
    </w:lvl>
  </w:abstractNum>
  <w:abstractNum w:abstractNumId="7" w15:restartNumberingAfterBreak="0">
    <w:nsid w:val="46097A8E"/>
    <w:multiLevelType w:val="multilevel"/>
    <w:tmpl w:val="C7D0F28E"/>
    <w:lvl w:ilvl="0">
      <w:start w:val="1"/>
      <w:numFmt w:val="lowerLetter"/>
      <w:lvlText w:val="%1."/>
      <w:lvlJc w:val="left"/>
      <w:pPr>
        <w:ind w:left="0" w:firstLine="1800"/>
      </w:pPr>
    </w:lvl>
    <w:lvl w:ilvl="1">
      <w:start w:val="1"/>
      <w:numFmt w:val="lowerLetter"/>
      <w:lvlText w:val="%2."/>
      <w:lvlJc w:val="left"/>
      <w:pPr>
        <w:ind w:left="720" w:firstLine="2520"/>
      </w:pPr>
    </w:lvl>
    <w:lvl w:ilvl="2">
      <w:start w:val="1"/>
      <w:numFmt w:val="lowerRoman"/>
      <w:lvlText w:val="%3."/>
      <w:lvlJc w:val="right"/>
      <w:pPr>
        <w:ind w:left="1440" w:firstLine="3420"/>
      </w:pPr>
    </w:lvl>
    <w:lvl w:ilvl="3">
      <w:start w:val="1"/>
      <w:numFmt w:val="decimal"/>
      <w:lvlText w:val="%4."/>
      <w:lvlJc w:val="left"/>
      <w:pPr>
        <w:ind w:left="2160" w:firstLine="3960"/>
      </w:pPr>
    </w:lvl>
    <w:lvl w:ilvl="4">
      <w:start w:val="1"/>
      <w:numFmt w:val="lowerLetter"/>
      <w:lvlText w:val="%5."/>
      <w:lvlJc w:val="left"/>
      <w:pPr>
        <w:ind w:left="2880" w:firstLine="4680"/>
      </w:pPr>
    </w:lvl>
    <w:lvl w:ilvl="5">
      <w:start w:val="1"/>
      <w:numFmt w:val="lowerRoman"/>
      <w:lvlText w:val="%6."/>
      <w:lvlJc w:val="right"/>
      <w:pPr>
        <w:ind w:left="3600" w:firstLine="5580"/>
      </w:pPr>
    </w:lvl>
    <w:lvl w:ilvl="6">
      <w:start w:val="1"/>
      <w:numFmt w:val="decimal"/>
      <w:lvlText w:val="%7."/>
      <w:lvlJc w:val="left"/>
      <w:pPr>
        <w:ind w:left="4320" w:firstLine="6120"/>
      </w:pPr>
    </w:lvl>
    <w:lvl w:ilvl="7">
      <w:start w:val="1"/>
      <w:numFmt w:val="lowerLetter"/>
      <w:lvlText w:val="%8."/>
      <w:lvlJc w:val="left"/>
      <w:pPr>
        <w:ind w:left="5040" w:firstLine="6840"/>
      </w:pPr>
    </w:lvl>
    <w:lvl w:ilvl="8">
      <w:start w:val="1"/>
      <w:numFmt w:val="lowerRoman"/>
      <w:lvlText w:val="%9."/>
      <w:lvlJc w:val="right"/>
      <w:pPr>
        <w:ind w:left="5760" w:firstLine="7740"/>
      </w:pPr>
    </w:lvl>
  </w:abstractNum>
  <w:abstractNum w:abstractNumId="8" w15:restartNumberingAfterBreak="0">
    <w:nsid w:val="55A67E12"/>
    <w:multiLevelType w:val="multilevel"/>
    <w:tmpl w:val="7EBEAF9E"/>
    <w:lvl w:ilvl="0">
      <w:start w:val="4"/>
      <w:numFmt w:val="decimal"/>
      <w:lvlText w:val="%1."/>
      <w:lvlJc w:val="left"/>
      <w:pPr>
        <w:ind w:left="1440" w:firstLine="72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9" w15:restartNumberingAfterBreak="0">
    <w:nsid w:val="5D9862EB"/>
    <w:multiLevelType w:val="multilevel"/>
    <w:tmpl w:val="15A827D8"/>
    <w:lvl w:ilvl="0">
      <w:start w:val="2"/>
      <w:numFmt w:val="lowerLetter"/>
      <w:lvlText w:val="%1."/>
      <w:lvlJc w:val="left"/>
      <w:pPr>
        <w:ind w:left="1170" w:firstLine="1080"/>
      </w:pPr>
      <w:rPr>
        <w:u w:val="none"/>
        <w:shd w:val="clear" w:color="auto" w:fill="auto"/>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632C6A85"/>
    <w:multiLevelType w:val="multilevel"/>
    <w:tmpl w:val="6D0E3052"/>
    <w:lvl w:ilvl="0">
      <w:start w:val="1"/>
      <w:numFmt w:val="lowerLetter"/>
      <w:lvlText w:val="%1."/>
      <w:lvlJc w:val="left"/>
      <w:pPr>
        <w:ind w:left="2160" w:firstLine="1440"/>
      </w:pPr>
    </w:lvl>
    <w:lvl w:ilvl="1">
      <w:start w:val="1"/>
      <w:numFmt w:val="lowerLetter"/>
      <w:lvlText w:val="%2."/>
      <w:lvlJc w:val="left"/>
      <w:pPr>
        <w:ind w:left="2520" w:firstLine="2160"/>
      </w:pPr>
    </w:lvl>
    <w:lvl w:ilvl="2">
      <w:start w:val="1"/>
      <w:numFmt w:val="lowerRoman"/>
      <w:lvlText w:val="%3."/>
      <w:lvlJc w:val="right"/>
      <w:pPr>
        <w:ind w:left="3240" w:firstLine="3060"/>
      </w:pPr>
    </w:lvl>
    <w:lvl w:ilvl="3">
      <w:start w:val="1"/>
      <w:numFmt w:val="decimal"/>
      <w:lvlText w:val="%4."/>
      <w:lvlJc w:val="left"/>
      <w:pPr>
        <w:ind w:left="3960" w:firstLine="3600"/>
      </w:pPr>
    </w:lvl>
    <w:lvl w:ilvl="4">
      <w:start w:val="1"/>
      <w:numFmt w:val="lowerLetter"/>
      <w:lvlText w:val="%5."/>
      <w:lvlJc w:val="left"/>
      <w:pPr>
        <w:ind w:left="4680" w:firstLine="4320"/>
      </w:pPr>
    </w:lvl>
    <w:lvl w:ilvl="5">
      <w:start w:val="1"/>
      <w:numFmt w:val="lowerRoman"/>
      <w:lvlText w:val="%6."/>
      <w:lvlJc w:val="right"/>
      <w:pPr>
        <w:ind w:left="5400" w:firstLine="5220"/>
      </w:pPr>
    </w:lvl>
    <w:lvl w:ilvl="6">
      <w:start w:val="1"/>
      <w:numFmt w:val="decimal"/>
      <w:lvlText w:val="%7."/>
      <w:lvlJc w:val="left"/>
      <w:pPr>
        <w:ind w:left="6120" w:firstLine="5760"/>
      </w:pPr>
    </w:lvl>
    <w:lvl w:ilvl="7">
      <w:start w:val="1"/>
      <w:numFmt w:val="lowerLetter"/>
      <w:lvlText w:val="%8."/>
      <w:lvlJc w:val="left"/>
      <w:pPr>
        <w:ind w:left="6840" w:firstLine="6480"/>
      </w:pPr>
    </w:lvl>
    <w:lvl w:ilvl="8">
      <w:start w:val="1"/>
      <w:numFmt w:val="lowerRoman"/>
      <w:lvlText w:val="%9."/>
      <w:lvlJc w:val="right"/>
      <w:pPr>
        <w:ind w:left="7560" w:firstLine="7380"/>
      </w:pPr>
    </w:lvl>
  </w:abstractNum>
  <w:num w:numId="1" w16cid:durableId="1034623152">
    <w:abstractNumId w:val="8"/>
  </w:num>
  <w:num w:numId="2" w16cid:durableId="754936333">
    <w:abstractNumId w:val="1"/>
  </w:num>
  <w:num w:numId="3" w16cid:durableId="931624314">
    <w:abstractNumId w:val="5"/>
  </w:num>
  <w:num w:numId="4" w16cid:durableId="93091236">
    <w:abstractNumId w:val="3"/>
  </w:num>
  <w:num w:numId="5" w16cid:durableId="1652443992">
    <w:abstractNumId w:val="9"/>
  </w:num>
  <w:num w:numId="6" w16cid:durableId="1480607431">
    <w:abstractNumId w:val="10"/>
  </w:num>
  <w:num w:numId="7" w16cid:durableId="1963227610">
    <w:abstractNumId w:val="2"/>
  </w:num>
  <w:num w:numId="8" w16cid:durableId="1834492860">
    <w:abstractNumId w:val="0"/>
  </w:num>
  <w:num w:numId="9" w16cid:durableId="1623225542">
    <w:abstractNumId w:val="4"/>
  </w:num>
  <w:num w:numId="10" w16cid:durableId="1720202323">
    <w:abstractNumId w:val="6"/>
  </w:num>
  <w:num w:numId="11" w16cid:durableId="14628422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24A"/>
    <w:rsid w:val="001F1F59"/>
    <w:rsid w:val="002241A8"/>
    <w:rsid w:val="0041124A"/>
    <w:rsid w:val="00BC53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F6C4E"/>
  <w15:docId w15:val="{5CB9D34B-9184-419A-B6BF-4E413EB0E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rFonts w:ascii="Cambria" w:eastAsia="Cambria" w:hAnsi="Cambria" w:cs="Cambria"/>
      <w:color w:val="000000"/>
    </w:rPr>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570F8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0F8C"/>
    <w:rPr>
      <w:rFonts w:ascii="Segoe UI" w:hAnsi="Segoe UI" w:cs="Segoe UI"/>
      <w:sz w:val="18"/>
      <w:szCs w:val="18"/>
    </w:rPr>
  </w:style>
  <w:style w:type="paragraph" w:styleId="ListParagraph">
    <w:name w:val="List Paragraph"/>
    <w:basedOn w:val="Normal"/>
    <w:uiPriority w:val="34"/>
    <w:qFormat/>
    <w:rsid w:val="00246F8E"/>
    <w:pPr>
      <w:ind w:left="720"/>
      <w:contextualSpacing/>
    </w:pPr>
  </w:style>
  <w:style w:type="paragraph" w:styleId="Header">
    <w:name w:val="header"/>
    <w:basedOn w:val="Normal"/>
    <w:link w:val="HeaderChar"/>
    <w:uiPriority w:val="99"/>
    <w:unhideWhenUsed/>
    <w:rsid w:val="00E708D1"/>
    <w:pPr>
      <w:tabs>
        <w:tab w:val="center" w:pos="4680"/>
        <w:tab w:val="right" w:pos="9360"/>
      </w:tabs>
    </w:pPr>
  </w:style>
  <w:style w:type="character" w:customStyle="1" w:styleId="HeaderChar">
    <w:name w:val="Header Char"/>
    <w:basedOn w:val="DefaultParagraphFont"/>
    <w:link w:val="Header"/>
    <w:uiPriority w:val="99"/>
    <w:rsid w:val="00E708D1"/>
  </w:style>
  <w:style w:type="paragraph" w:styleId="Footer">
    <w:name w:val="footer"/>
    <w:basedOn w:val="Normal"/>
    <w:link w:val="FooterChar"/>
    <w:uiPriority w:val="99"/>
    <w:unhideWhenUsed/>
    <w:rsid w:val="00E708D1"/>
    <w:pPr>
      <w:tabs>
        <w:tab w:val="center" w:pos="4680"/>
        <w:tab w:val="right" w:pos="9360"/>
      </w:tabs>
    </w:pPr>
  </w:style>
  <w:style w:type="character" w:customStyle="1" w:styleId="FooterChar">
    <w:name w:val="Footer Char"/>
    <w:basedOn w:val="DefaultParagraphFont"/>
    <w:link w:val="Footer"/>
    <w:uiPriority w:val="99"/>
    <w:rsid w:val="00E708D1"/>
  </w:style>
  <w:style w:type="table" w:customStyle="1" w:styleId="a0">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1">
    <w:basedOn w:val="TableNormal"/>
    <w:rPr>
      <w:rFonts w:ascii="Cambria" w:eastAsia="Cambria" w:hAnsi="Cambria" w:cs="Cambria"/>
      <w:color w:val="000000"/>
    </w:r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wNHtMPWOn8jV+tvd09AGXcUjyQ==">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4246</Words>
  <Characters>24205</Characters>
  <Application>Microsoft Office Word</Application>
  <DocSecurity>0</DocSecurity>
  <Lines>201</Lines>
  <Paragraphs>56</Paragraphs>
  <ScaleCrop>false</ScaleCrop>
  <Company/>
  <LinksUpToDate>false</LinksUpToDate>
  <CharactersWithSpaces>28395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Jayanth Adhitya</cp:lastModifiedBy>
  <cp:revision>2</cp:revision>
  <dcterms:created xsi:type="dcterms:W3CDTF">2021-12-17T22:22:00Z</dcterms:created>
  <dcterms:modified xsi:type="dcterms:W3CDTF">2025-11-07T08:08:00Z</dcterms:modified>
</cp:coreProperties>
</file>